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1C0" w:rsidRDefault="004C31C0">
      <w:pPr>
        <w:pStyle w:val="a3"/>
        <w:spacing w:before="8"/>
        <w:ind w:left="0" w:firstLine="0"/>
        <w:jc w:val="left"/>
        <w:rPr>
          <w:sz w:val="19"/>
        </w:rPr>
      </w:pPr>
    </w:p>
    <w:p w:rsidR="004C31C0" w:rsidRDefault="00AE4C9F">
      <w:pPr>
        <w:pStyle w:val="1"/>
        <w:spacing w:before="90"/>
        <w:ind w:left="1439" w:right="987"/>
        <w:jc w:val="center"/>
      </w:pPr>
      <w:bookmarkStart w:id="0" w:name="_GoBack"/>
      <w:r>
        <w:t>УКАЗАНИЯ</w:t>
      </w:r>
    </w:p>
    <w:p w:rsidR="004C31C0" w:rsidRDefault="00AE4C9F">
      <w:pPr>
        <w:spacing w:before="42"/>
        <w:ind w:left="1439" w:right="987"/>
        <w:jc w:val="center"/>
        <w:rPr>
          <w:b/>
          <w:sz w:val="24"/>
        </w:rPr>
      </w:pPr>
      <w:r>
        <w:rPr>
          <w:b/>
          <w:sz w:val="24"/>
        </w:rPr>
        <w:t>ЗА ИЗПЪЛНЕНИЕ НА ДЕЙНОСТИТЕ ПО ПРОЕКТ BG05M2OP001-2.012-0001</w:t>
      </w:r>
    </w:p>
    <w:p w:rsidR="004C31C0" w:rsidRDefault="00AE4C9F">
      <w:pPr>
        <w:spacing w:before="41"/>
        <w:ind w:left="1439" w:right="987"/>
        <w:jc w:val="center"/>
        <w:rPr>
          <w:b/>
          <w:sz w:val="24"/>
        </w:rPr>
      </w:pPr>
      <w:r>
        <w:rPr>
          <w:b/>
          <w:sz w:val="24"/>
        </w:rPr>
        <w:t>„ОБРАЗОВАНИЕ ЗА УТРЕШНИЯ ДЕН“</w:t>
      </w:r>
    </w:p>
    <w:bookmarkEnd w:id="0"/>
    <w:p w:rsidR="004C31C0" w:rsidRDefault="004C31C0">
      <w:pPr>
        <w:pStyle w:val="a3"/>
        <w:ind w:left="0" w:firstLine="0"/>
        <w:jc w:val="left"/>
        <w:rPr>
          <w:b/>
          <w:sz w:val="26"/>
        </w:rPr>
      </w:pPr>
    </w:p>
    <w:p w:rsidR="004C31C0" w:rsidRDefault="004C31C0">
      <w:pPr>
        <w:pStyle w:val="a3"/>
        <w:spacing w:before="10"/>
        <w:ind w:left="0" w:firstLine="0"/>
        <w:jc w:val="left"/>
        <w:rPr>
          <w:b/>
          <w:sz w:val="32"/>
        </w:rPr>
      </w:pPr>
    </w:p>
    <w:p w:rsidR="004C31C0" w:rsidRDefault="00AE4C9F">
      <w:pPr>
        <w:ind w:left="1439" w:right="987"/>
        <w:jc w:val="center"/>
        <w:rPr>
          <w:b/>
          <w:sz w:val="24"/>
        </w:rPr>
      </w:pPr>
      <w:r>
        <w:rPr>
          <w:b/>
          <w:sz w:val="24"/>
        </w:rPr>
        <w:t>СЪДЪРЖАНИЕ</w:t>
      </w:r>
    </w:p>
    <w:p w:rsidR="004C31C0" w:rsidRDefault="004C31C0">
      <w:pPr>
        <w:pStyle w:val="a3"/>
        <w:ind w:left="0" w:firstLine="0"/>
        <w:jc w:val="left"/>
        <w:rPr>
          <w:b/>
          <w:sz w:val="26"/>
        </w:rPr>
      </w:pPr>
    </w:p>
    <w:p w:rsidR="004C31C0" w:rsidRDefault="004C31C0">
      <w:pPr>
        <w:pStyle w:val="a3"/>
        <w:spacing w:before="7"/>
        <w:ind w:left="0" w:firstLine="0"/>
        <w:jc w:val="left"/>
        <w:rPr>
          <w:b/>
          <w:sz w:val="32"/>
        </w:rPr>
      </w:pPr>
    </w:p>
    <w:p w:rsidR="004C31C0" w:rsidRDefault="00AE4C9F">
      <w:pPr>
        <w:pStyle w:val="a4"/>
        <w:numPr>
          <w:ilvl w:val="0"/>
          <w:numId w:val="56"/>
        </w:numPr>
        <w:tabs>
          <w:tab w:val="left" w:pos="1038"/>
        </w:tabs>
        <w:spacing w:before="1"/>
        <w:ind w:hanging="215"/>
        <w:rPr>
          <w:b/>
          <w:sz w:val="24"/>
        </w:rPr>
      </w:pPr>
      <w:r>
        <w:rPr>
          <w:b/>
          <w:sz w:val="24"/>
        </w:rPr>
        <w:t>ОБЩИ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ПОЛОЖЕНИЯ</w:t>
      </w:r>
    </w:p>
    <w:p w:rsidR="004C31C0" w:rsidRDefault="00AE4C9F">
      <w:pPr>
        <w:pStyle w:val="a4"/>
        <w:numPr>
          <w:ilvl w:val="0"/>
          <w:numId w:val="56"/>
        </w:numPr>
        <w:tabs>
          <w:tab w:val="left" w:pos="1132"/>
        </w:tabs>
        <w:spacing w:before="138"/>
        <w:ind w:left="1131" w:hanging="309"/>
        <w:rPr>
          <w:b/>
          <w:sz w:val="24"/>
        </w:rPr>
      </w:pPr>
      <w:r>
        <w:rPr>
          <w:b/>
          <w:sz w:val="24"/>
        </w:rPr>
        <w:t>ОСНОВНИ ФУНКЦИИ НА УЧАСТНИЦИТЕ В ПРОЕКТНИТЕ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ДЕЙНОСТИ</w:t>
      </w:r>
    </w:p>
    <w:p w:rsidR="004C31C0" w:rsidRDefault="00AE4C9F">
      <w:pPr>
        <w:pStyle w:val="a4"/>
        <w:numPr>
          <w:ilvl w:val="0"/>
          <w:numId w:val="56"/>
        </w:numPr>
        <w:tabs>
          <w:tab w:val="left" w:pos="1224"/>
        </w:tabs>
        <w:spacing w:before="138"/>
        <w:ind w:left="1223" w:hanging="401"/>
        <w:rPr>
          <w:b/>
          <w:sz w:val="24"/>
        </w:rPr>
      </w:pPr>
      <w:r>
        <w:rPr>
          <w:b/>
          <w:sz w:val="24"/>
        </w:rPr>
        <w:t>ОРГАНИЗАЦИЯ, ИЗПЪЛНЕНИЕ И УПРАВЛЕНИЕ 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ДЕЙНОСТИТЕ</w:t>
      </w:r>
    </w:p>
    <w:p w:rsidR="004C31C0" w:rsidRDefault="00AE4C9F">
      <w:pPr>
        <w:pStyle w:val="a4"/>
        <w:numPr>
          <w:ilvl w:val="0"/>
          <w:numId w:val="56"/>
        </w:numPr>
        <w:tabs>
          <w:tab w:val="left" w:pos="1211"/>
        </w:tabs>
        <w:spacing w:before="138"/>
        <w:ind w:left="1210" w:hanging="388"/>
        <w:rPr>
          <w:b/>
          <w:sz w:val="24"/>
        </w:rPr>
      </w:pPr>
      <w:r>
        <w:rPr>
          <w:b/>
          <w:sz w:val="24"/>
        </w:rPr>
        <w:t>ФИНАНСИРАНЕ НА ПРОЕКТНИТЕ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ДЕЙНОСТИ</w:t>
      </w:r>
    </w:p>
    <w:p w:rsidR="004C31C0" w:rsidRDefault="00AE4C9F">
      <w:pPr>
        <w:pStyle w:val="a4"/>
        <w:numPr>
          <w:ilvl w:val="0"/>
          <w:numId w:val="56"/>
        </w:numPr>
        <w:tabs>
          <w:tab w:val="left" w:pos="1117"/>
        </w:tabs>
        <w:spacing w:before="138"/>
        <w:ind w:left="1116" w:hanging="294"/>
        <w:rPr>
          <w:b/>
          <w:sz w:val="24"/>
        </w:rPr>
      </w:pPr>
      <w:r>
        <w:rPr>
          <w:b/>
          <w:sz w:val="24"/>
        </w:rPr>
        <w:t>УСЛОВИЯ ЗА ДОПУСТИМОСТ НА РАЗХОДИТЕ 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ОТЧЕТНОСТ</w:t>
      </w:r>
    </w:p>
    <w:p w:rsidR="004C31C0" w:rsidRDefault="00AE4C9F">
      <w:pPr>
        <w:pStyle w:val="a4"/>
        <w:numPr>
          <w:ilvl w:val="0"/>
          <w:numId w:val="56"/>
        </w:numPr>
        <w:tabs>
          <w:tab w:val="left" w:pos="1271"/>
        </w:tabs>
        <w:spacing w:before="138" w:line="360" w:lineRule="auto"/>
        <w:ind w:left="823" w:right="807" w:firstLine="0"/>
        <w:rPr>
          <w:b/>
          <w:sz w:val="24"/>
        </w:rPr>
      </w:pPr>
      <w:r>
        <w:rPr>
          <w:b/>
          <w:sz w:val="24"/>
        </w:rPr>
        <w:t>МОНИТОРИНГ И КОНТРОЛ НА ДЕЙНОСТИТЕ И РАЗХОДИТЕ ПО ПРОЕКТА. ОЦЕНКА НА КАЧЕСТВОТО 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ПРОЕКТА</w:t>
      </w:r>
    </w:p>
    <w:p w:rsidR="004C31C0" w:rsidRDefault="00AE4C9F">
      <w:pPr>
        <w:pStyle w:val="a4"/>
        <w:numPr>
          <w:ilvl w:val="0"/>
          <w:numId w:val="56"/>
        </w:numPr>
        <w:tabs>
          <w:tab w:val="left" w:pos="1304"/>
        </w:tabs>
        <w:ind w:left="1303" w:hanging="481"/>
        <w:rPr>
          <w:b/>
          <w:sz w:val="24"/>
        </w:rPr>
      </w:pPr>
      <w:r>
        <w:rPr>
          <w:b/>
          <w:sz w:val="24"/>
        </w:rPr>
        <w:t>ОБЩИ ИЗИСКВАНИЯ ЗА ИНФОРМАЦИЯ 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КОМУНИКАЦИЯ</w:t>
      </w:r>
    </w:p>
    <w:p w:rsidR="004C31C0" w:rsidRDefault="00AE4C9F">
      <w:pPr>
        <w:pStyle w:val="a4"/>
        <w:numPr>
          <w:ilvl w:val="0"/>
          <w:numId w:val="56"/>
        </w:numPr>
        <w:tabs>
          <w:tab w:val="left" w:pos="1397"/>
        </w:tabs>
        <w:spacing w:before="138" w:line="360" w:lineRule="auto"/>
        <w:ind w:left="823" w:right="1440" w:firstLine="0"/>
        <w:rPr>
          <w:b/>
          <w:sz w:val="24"/>
        </w:rPr>
      </w:pPr>
      <w:r>
        <w:rPr>
          <w:b/>
          <w:sz w:val="24"/>
        </w:rPr>
        <w:t xml:space="preserve">СЧЕТОВОДНА ОТЧЕТНОСТ. ПРАВО НА ДОСТЪП </w:t>
      </w:r>
      <w:r>
        <w:rPr>
          <w:b/>
          <w:sz w:val="24"/>
        </w:rPr>
        <w:t>И СЪХРАНЕНИЕ НА ДОКУМЕНТАЦИЯТА 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ПРОЕКТА</w:t>
      </w:r>
    </w:p>
    <w:p w:rsidR="004C31C0" w:rsidRDefault="00AE4C9F">
      <w:pPr>
        <w:pStyle w:val="a4"/>
        <w:numPr>
          <w:ilvl w:val="0"/>
          <w:numId w:val="56"/>
        </w:numPr>
        <w:tabs>
          <w:tab w:val="left" w:pos="1211"/>
        </w:tabs>
        <w:ind w:left="1210" w:hanging="388"/>
        <w:rPr>
          <w:b/>
          <w:sz w:val="24"/>
        </w:rPr>
      </w:pPr>
      <w:r>
        <w:rPr>
          <w:b/>
          <w:sz w:val="24"/>
        </w:rPr>
        <w:t>ОТЧЕТНА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ИНФОРМАЦИЯ</w:t>
      </w:r>
    </w:p>
    <w:p w:rsidR="004C31C0" w:rsidRDefault="00AE4C9F">
      <w:pPr>
        <w:pStyle w:val="a4"/>
        <w:numPr>
          <w:ilvl w:val="0"/>
          <w:numId w:val="56"/>
        </w:numPr>
        <w:tabs>
          <w:tab w:val="left" w:pos="1118"/>
        </w:tabs>
        <w:spacing w:before="138"/>
        <w:ind w:left="1117" w:hanging="295"/>
        <w:rPr>
          <w:b/>
          <w:sz w:val="24"/>
        </w:rPr>
      </w:pPr>
      <w:r>
        <w:rPr>
          <w:b/>
          <w:sz w:val="24"/>
        </w:rPr>
        <w:t>ОБРАБОТКА И ЗАЩИТА НА ЛИЧНИ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ДАННИ</w:t>
      </w:r>
    </w:p>
    <w:p w:rsidR="004C31C0" w:rsidRDefault="004C31C0">
      <w:pPr>
        <w:rPr>
          <w:sz w:val="24"/>
        </w:rPr>
        <w:sectPr w:rsidR="004C31C0">
          <w:headerReference w:type="default" r:id="rId7"/>
          <w:footerReference w:type="default" r:id="rId8"/>
          <w:type w:val="continuous"/>
          <w:pgSz w:w="11910" w:h="16840"/>
          <w:pgMar w:top="1620" w:right="620" w:bottom="1520" w:left="140" w:header="331" w:footer="1321" w:gutter="0"/>
          <w:pgNumType w:start="1"/>
          <w:cols w:space="708"/>
        </w:sectPr>
      </w:pPr>
    </w:p>
    <w:p w:rsidR="004C31C0" w:rsidRDefault="004C31C0">
      <w:pPr>
        <w:pStyle w:val="a3"/>
        <w:spacing w:before="8"/>
        <w:ind w:left="0" w:firstLine="0"/>
        <w:jc w:val="left"/>
        <w:rPr>
          <w:b/>
          <w:sz w:val="19"/>
        </w:rPr>
      </w:pPr>
    </w:p>
    <w:p w:rsidR="004C31C0" w:rsidRDefault="00AE4C9F">
      <w:pPr>
        <w:pStyle w:val="a4"/>
        <w:numPr>
          <w:ilvl w:val="1"/>
          <w:numId w:val="56"/>
        </w:numPr>
        <w:tabs>
          <w:tab w:val="left" w:pos="5069"/>
          <w:tab w:val="left" w:pos="5070"/>
        </w:tabs>
        <w:spacing w:before="90"/>
        <w:jc w:val="left"/>
        <w:rPr>
          <w:b/>
          <w:sz w:val="24"/>
        </w:rPr>
      </w:pPr>
      <w:r>
        <w:rPr>
          <w:b/>
          <w:sz w:val="24"/>
        </w:rPr>
        <w:t>ОБЩИ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ПОЛОЖЕНИЯ</w:t>
      </w:r>
    </w:p>
    <w:p w:rsidR="004C31C0" w:rsidRDefault="00AE4C9F">
      <w:pPr>
        <w:pStyle w:val="a3"/>
        <w:spacing w:before="40" w:line="276" w:lineRule="auto"/>
        <w:ind w:firstLine="709"/>
        <w:jc w:val="left"/>
      </w:pPr>
      <w:r>
        <w:t>Настоящите указания определят изискванията за изпълнението на дейностите по проект Проект № BG05M2ОP001-2.012-0001 „Обра</w:t>
      </w:r>
      <w:r>
        <w:t>зование за утрешния ден“ (наричан по-долу</w:t>
      </w:r>
    </w:p>
    <w:p w:rsidR="004C31C0" w:rsidRDefault="00AE4C9F">
      <w:pPr>
        <w:pStyle w:val="a3"/>
        <w:ind w:firstLine="0"/>
        <w:jc w:val="left"/>
      </w:pPr>
      <w:r>
        <w:t>„Проекта”).</w:t>
      </w:r>
    </w:p>
    <w:p w:rsidR="004C31C0" w:rsidRDefault="00AE4C9F">
      <w:pPr>
        <w:pStyle w:val="a3"/>
        <w:spacing w:before="41"/>
        <w:ind w:left="1532" w:firstLine="0"/>
        <w:jc w:val="left"/>
      </w:pPr>
      <w:r>
        <w:t>Проект № BG05M2ОP001-2.012-0001 „Образование за утрешния ден“ е на обща стойност</w:t>
      </w:r>
    </w:p>
    <w:p w:rsidR="004C31C0" w:rsidRDefault="00AE4C9F">
      <w:pPr>
        <w:pStyle w:val="a3"/>
        <w:spacing w:before="42" w:line="276" w:lineRule="auto"/>
        <w:ind w:right="366" w:firstLine="0"/>
      </w:pPr>
      <w:r>
        <w:t>104 959 178,01 лева и се финансира по Оперативна програма „Наука и образование за интелигентен растеж“ (ОП НОИР) 2014-2020 г., съфинансирана от Европейския съюз чрез Европейските структурни и инвестиционни фондове, с конкретен бенефициент Министерството на</w:t>
      </w:r>
      <w:r>
        <w:t xml:space="preserve"> образованието и науката (МОН).</w:t>
      </w:r>
    </w:p>
    <w:p w:rsidR="004C31C0" w:rsidRDefault="00AE4C9F">
      <w:pPr>
        <w:pStyle w:val="a3"/>
        <w:ind w:left="1532" w:firstLine="0"/>
      </w:pPr>
      <w:r>
        <w:t>Продължителността на проекта е 36 месеца, считано от 15.10.2019 г.</w:t>
      </w:r>
    </w:p>
    <w:p w:rsidR="004C31C0" w:rsidRDefault="00AE4C9F">
      <w:pPr>
        <w:pStyle w:val="a3"/>
        <w:spacing w:before="41" w:line="276" w:lineRule="auto"/>
        <w:ind w:right="367"/>
      </w:pPr>
      <w:r>
        <w:t xml:space="preserve">Основната цел на проекта е въвеждането и поддържането в национален мащаб и популяризирането на референтен модел за насърчаване на придобиването на по-голяма </w:t>
      </w:r>
      <w:r>
        <w:t>цифрова компетентност и въвеждането на системен и комплексен институционален подход на МОН за интегриране на образователните технологии, както и за насърчаване и мотивация за тяхното използване. С проекта се цели отварянето на образованието и образователни</w:t>
      </w:r>
      <w:r>
        <w:t>те институции към дигиталните технологии чрез внедряването на нови решения за по-добро персонализирано обучение,</w:t>
      </w:r>
      <w:r>
        <w:rPr>
          <w:spacing w:val="-5"/>
        </w:rPr>
        <w:t xml:space="preserve"> </w:t>
      </w:r>
      <w:r>
        <w:t>което</w:t>
      </w:r>
      <w:r>
        <w:rPr>
          <w:spacing w:val="-4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позволи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учителите</w:t>
      </w:r>
      <w:r>
        <w:rPr>
          <w:spacing w:val="-4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предприемат</w:t>
      </w:r>
      <w:r>
        <w:rPr>
          <w:spacing w:val="-6"/>
        </w:rPr>
        <w:t xml:space="preserve"> </w:t>
      </w:r>
      <w:r>
        <w:t>мерки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по-точни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ефективни</w:t>
      </w:r>
      <w:r>
        <w:rPr>
          <w:spacing w:val="-4"/>
        </w:rPr>
        <w:t xml:space="preserve"> </w:t>
      </w:r>
      <w:r>
        <w:t>подходи към всеки отделен учащ и повишаване на мотивацията чрез насър</w:t>
      </w:r>
      <w:r>
        <w:t>чаване на самостоятелното обучение и самооценка, включително извън класната</w:t>
      </w:r>
      <w:r>
        <w:rPr>
          <w:spacing w:val="-5"/>
        </w:rPr>
        <w:t xml:space="preserve"> </w:t>
      </w:r>
      <w:r>
        <w:t>стая.</w:t>
      </w:r>
    </w:p>
    <w:p w:rsidR="004C31C0" w:rsidRDefault="00AE4C9F">
      <w:pPr>
        <w:pStyle w:val="a3"/>
        <w:spacing w:line="276" w:lineRule="exact"/>
        <w:ind w:left="1531" w:firstLine="0"/>
      </w:pPr>
      <w:r>
        <w:t>Специфичните цели на проекта са:</w:t>
      </w:r>
    </w:p>
    <w:p w:rsidR="004C31C0" w:rsidRDefault="00AE4C9F">
      <w:pPr>
        <w:pStyle w:val="a4"/>
        <w:numPr>
          <w:ilvl w:val="0"/>
          <w:numId w:val="2"/>
        </w:numPr>
        <w:tabs>
          <w:tab w:val="left" w:pos="1773"/>
        </w:tabs>
        <w:spacing w:before="42"/>
        <w:ind w:hanging="241"/>
        <w:rPr>
          <w:sz w:val="24"/>
        </w:rPr>
      </w:pPr>
      <w:r>
        <w:rPr>
          <w:sz w:val="24"/>
        </w:rPr>
        <w:t>Усвояване на знания и умения за работа в дигиталното</w:t>
      </w:r>
      <w:r>
        <w:rPr>
          <w:spacing w:val="-12"/>
          <w:sz w:val="24"/>
        </w:rPr>
        <w:t xml:space="preserve"> </w:t>
      </w:r>
      <w:r>
        <w:rPr>
          <w:sz w:val="24"/>
        </w:rPr>
        <w:t>общество;</w:t>
      </w:r>
    </w:p>
    <w:p w:rsidR="004C31C0" w:rsidRDefault="00AE4C9F">
      <w:pPr>
        <w:pStyle w:val="a4"/>
        <w:numPr>
          <w:ilvl w:val="0"/>
          <w:numId w:val="2"/>
        </w:numPr>
        <w:tabs>
          <w:tab w:val="left" w:pos="1830"/>
        </w:tabs>
        <w:spacing w:before="41" w:line="276" w:lineRule="auto"/>
        <w:ind w:left="823" w:right="368" w:firstLine="709"/>
        <w:rPr>
          <w:sz w:val="24"/>
        </w:rPr>
      </w:pPr>
      <w:r>
        <w:rPr>
          <w:sz w:val="24"/>
        </w:rPr>
        <w:t>Подобряване на достъпа до образование, в т.ч. чрез използване на леснодостъпни платформи и мобилни</w:t>
      </w:r>
      <w:r>
        <w:rPr>
          <w:spacing w:val="-1"/>
          <w:sz w:val="24"/>
        </w:rPr>
        <w:t xml:space="preserve"> </w:t>
      </w:r>
      <w:r>
        <w:rPr>
          <w:sz w:val="24"/>
        </w:rPr>
        <w:t>приложения;</w:t>
      </w:r>
    </w:p>
    <w:p w:rsidR="004C31C0" w:rsidRDefault="00AE4C9F">
      <w:pPr>
        <w:pStyle w:val="a4"/>
        <w:numPr>
          <w:ilvl w:val="0"/>
          <w:numId w:val="2"/>
        </w:numPr>
        <w:tabs>
          <w:tab w:val="left" w:pos="1785"/>
        </w:tabs>
        <w:ind w:left="1784" w:hanging="253"/>
        <w:rPr>
          <w:sz w:val="24"/>
        </w:rPr>
      </w:pPr>
      <w:r>
        <w:rPr>
          <w:sz w:val="24"/>
        </w:rPr>
        <w:t>Намаляване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различията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9"/>
          <w:sz w:val="24"/>
        </w:rPr>
        <w:t xml:space="preserve"> </w:t>
      </w:r>
      <w:r>
        <w:rPr>
          <w:sz w:val="24"/>
        </w:rPr>
        <w:t>от</w:t>
      </w:r>
      <w:r>
        <w:rPr>
          <w:spacing w:val="8"/>
          <w:sz w:val="24"/>
        </w:rPr>
        <w:t xml:space="preserve"> </w:t>
      </w:r>
      <w:r>
        <w:rPr>
          <w:sz w:val="24"/>
        </w:rPr>
        <w:t>ученето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различните</w:t>
      </w:r>
      <w:r>
        <w:rPr>
          <w:spacing w:val="9"/>
          <w:sz w:val="24"/>
        </w:rPr>
        <w:t xml:space="preserve"> </w:t>
      </w:r>
      <w:r>
        <w:rPr>
          <w:sz w:val="24"/>
        </w:rPr>
        <w:t>училища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населени</w:t>
      </w:r>
    </w:p>
    <w:p w:rsidR="004C31C0" w:rsidRDefault="00AE4C9F">
      <w:pPr>
        <w:pStyle w:val="a3"/>
        <w:spacing w:before="42"/>
        <w:ind w:firstLine="0"/>
        <w:jc w:val="left"/>
      </w:pPr>
      <w:r>
        <w:t>места;</w:t>
      </w:r>
    </w:p>
    <w:p w:rsidR="004C31C0" w:rsidRDefault="00AE4C9F">
      <w:pPr>
        <w:pStyle w:val="a4"/>
        <w:numPr>
          <w:ilvl w:val="0"/>
          <w:numId w:val="2"/>
        </w:numPr>
        <w:tabs>
          <w:tab w:val="left" w:pos="1773"/>
        </w:tabs>
        <w:spacing w:before="41"/>
        <w:ind w:hanging="241"/>
        <w:rPr>
          <w:sz w:val="24"/>
        </w:rPr>
      </w:pPr>
      <w:r>
        <w:rPr>
          <w:sz w:val="24"/>
        </w:rPr>
        <w:t>Модернизиране на учебни програми, учебни планове, учебни</w:t>
      </w:r>
      <w:r>
        <w:rPr>
          <w:sz w:val="24"/>
        </w:rPr>
        <w:t>ци и учебни</w:t>
      </w:r>
      <w:r>
        <w:rPr>
          <w:spacing w:val="-21"/>
          <w:sz w:val="24"/>
        </w:rPr>
        <w:t xml:space="preserve"> </w:t>
      </w:r>
      <w:r>
        <w:rPr>
          <w:sz w:val="24"/>
        </w:rPr>
        <w:t>помагала;</w:t>
      </w:r>
    </w:p>
    <w:p w:rsidR="004C31C0" w:rsidRDefault="00AE4C9F">
      <w:pPr>
        <w:pStyle w:val="a4"/>
        <w:numPr>
          <w:ilvl w:val="0"/>
          <w:numId w:val="2"/>
        </w:numPr>
        <w:tabs>
          <w:tab w:val="left" w:pos="1801"/>
        </w:tabs>
        <w:spacing w:before="42"/>
        <w:ind w:left="1800" w:hanging="269"/>
        <w:rPr>
          <w:sz w:val="24"/>
        </w:rPr>
      </w:pPr>
      <w:r>
        <w:rPr>
          <w:sz w:val="24"/>
        </w:rPr>
        <w:t>Повишаване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26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26"/>
          <w:sz w:val="24"/>
        </w:rPr>
        <w:t xml:space="preserve"> </w:t>
      </w:r>
      <w:r>
        <w:rPr>
          <w:sz w:val="24"/>
        </w:rPr>
        <w:t>образованието,</w:t>
      </w:r>
      <w:r>
        <w:rPr>
          <w:spacing w:val="27"/>
          <w:sz w:val="24"/>
        </w:rPr>
        <w:t xml:space="preserve"> </w:t>
      </w:r>
      <w:r>
        <w:rPr>
          <w:sz w:val="24"/>
        </w:rPr>
        <w:t>за</w:t>
      </w:r>
      <w:r>
        <w:rPr>
          <w:spacing w:val="26"/>
          <w:sz w:val="24"/>
        </w:rPr>
        <w:t xml:space="preserve"> </w:t>
      </w:r>
      <w:r>
        <w:rPr>
          <w:sz w:val="24"/>
        </w:rPr>
        <w:t>по-добрата</w:t>
      </w:r>
      <w:r>
        <w:rPr>
          <w:spacing w:val="27"/>
          <w:sz w:val="24"/>
        </w:rPr>
        <w:t xml:space="preserve"> </w:t>
      </w:r>
      <w:r>
        <w:rPr>
          <w:sz w:val="24"/>
        </w:rPr>
        <w:t>дигитална</w:t>
      </w:r>
      <w:r>
        <w:rPr>
          <w:spacing w:val="26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</w:p>
    <w:p w:rsidR="004C31C0" w:rsidRDefault="00AE4C9F">
      <w:pPr>
        <w:pStyle w:val="a3"/>
        <w:spacing w:before="40"/>
        <w:ind w:firstLine="0"/>
      </w:pPr>
      <w:r>
        <w:t>учащите се, с цел по-бърза и по-лесна реализация на пазара на труда;</w:t>
      </w:r>
    </w:p>
    <w:p w:rsidR="004C31C0" w:rsidRDefault="00AE4C9F">
      <w:pPr>
        <w:pStyle w:val="a4"/>
        <w:numPr>
          <w:ilvl w:val="0"/>
          <w:numId w:val="2"/>
        </w:numPr>
        <w:tabs>
          <w:tab w:val="left" w:pos="1773"/>
        </w:tabs>
        <w:spacing w:before="42"/>
        <w:ind w:hanging="241"/>
        <w:jc w:val="both"/>
        <w:rPr>
          <w:sz w:val="24"/>
        </w:rPr>
      </w:pPr>
      <w:r>
        <w:rPr>
          <w:sz w:val="24"/>
        </w:rPr>
        <w:t>Насърчаване модернизирането на образованието и ученето през целия</w:t>
      </w:r>
      <w:r>
        <w:rPr>
          <w:spacing w:val="-14"/>
          <w:sz w:val="24"/>
        </w:rPr>
        <w:t xml:space="preserve"> </w:t>
      </w:r>
      <w:r>
        <w:rPr>
          <w:sz w:val="24"/>
        </w:rPr>
        <w:t>живот;</w:t>
      </w:r>
    </w:p>
    <w:p w:rsidR="004C31C0" w:rsidRDefault="00AE4C9F">
      <w:pPr>
        <w:pStyle w:val="a4"/>
        <w:numPr>
          <w:ilvl w:val="0"/>
          <w:numId w:val="2"/>
        </w:numPr>
        <w:tabs>
          <w:tab w:val="left" w:pos="1833"/>
        </w:tabs>
        <w:spacing w:before="41" w:line="276" w:lineRule="auto"/>
        <w:ind w:left="823" w:right="370" w:firstLine="709"/>
        <w:jc w:val="both"/>
        <w:rPr>
          <w:sz w:val="24"/>
        </w:rPr>
      </w:pPr>
      <w:r>
        <w:rPr>
          <w:sz w:val="24"/>
        </w:rPr>
        <w:t>Осигуряване на условия и подкрепа за прилагането на педагогически иновации и съвременни подходи на</w:t>
      </w:r>
      <w:r>
        <w:rPr>
          <w:spacing w:val="-1"/>
          <w:sz w:val="24"/>
        </w:rPr>
        <w:t xml:space="preserve"> </w:t>
      </w:r>
      <w:r>
        <w:rPr>
          <w:sz w:val="24"/>
        </w:rPr>
        <w:t>преподаване.</w:t>
      </w:r>
    </w:p>
    <w:p w:rsidR="004C31C0" w:rsidRDefault="00AE4C9F">
      <w:pPr>
        <w:pStyle w:val="a3"/>
        <w:spacing w:line="276" w:lineRule="auto"/>
        <w:ind w:right="367" w:firstLine="709"/>
      </w:pPr>
      <w:r>
        <w:t xml:space="preserve">Дейностите по проекта се реализират на територията на Република България. Финансирането на дейностите по проекта е от Европейския социален фонд </w:t>
      </w:r>
      <w:r>
        <w:t>(ЕСФ). Проектът се съфинансира със средства от ЕСФ – 85% и от Държавния бюджет на Република България – 15%.</w:t>
      </w:r>
    </w:p>
    <w:p w:rsidR="004C31C0" w:rsidRDefault="00AE4C9F">
      <w:pPr>
        <w:pStyle w:val="a3"/>
        <w:spacing w:before="1"/>
        <w:ind w:left="1532" w:firstLine="0"/>
      </w:pPr>
      <w:r>
        <w:t>Целевите групи по проекта са:</w:t>
      </w:r>
    </w:p>
    <w:p w:rsidR="004C31C0" w:rsidRDefault="00AE4C9F">
      <w:pPr>
        <w:pStyle w:val="a4"/>
        <w:numPr>
          <w:ilvl w:val="0"/>
          <w:numId w:val="55"/>
        </w:numPr>
        <w:tabs>
          <w:tab w:val="left" w:pos="1784"/>
        </w:tabs>
        <w:spacing w:before="41"/>
        <w:ind w:hanging="241"/>
        <w:rPr>
          <w:sz w:val="24"/>
        </w:rPr>
      </w:pPr>
      <w:r>
        <w:rPr>
          <w:sz w:val="24"/>
        </w:rPr>
        <w:t>Деца и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ученици;</w:t>
      </w:r>
    </w:p>
    <w:p w:rsidR="004C31C0" w:rsidRDefault="00AE4C9F">
      <w:pPr>
        <w:pStyle w:val="a4"/>
        <w:numPr>
          <w:ilvl w:val="0"/>
          <w:numId w:val="55"/>
        </w:numPr>
        <w:tabs>
          <w:tab w:val="left" w:pos="1784"/>
        </w:tabs>
        <w:spacing w:before="42"/>
        <w:ind w:hanging="241"/>
        <w:rPr>
          <w:sz w:val="24"/>
        </w:rPr>
      </w:pPr>
      <w:r>
        <w:rPr>
          <w:sz w:val="24"/>
        </w:rPr>
        <w:t>Учители;</w:t>
      </w:r>
    </w:p>
    <w:p w:rsidR="004C31C0" w:rsidRDefault="00AE4C9F">
      <w:pPr>
        <w:pStyle w:val="a4"/>
        <w:numPr>
          <w:ilvl w:val="0"/>
          <w:numId w:val="55"/>
        </w:numPr>
        <w:tabs>
          <w:tab w:val="left" w:pos="1784"/>
        </w:tabs>
        <w:spacing w:before="41"/>
        <w:ind w:hanging="241"/>
        <w:rPr>
          <w:sz w:val="24"/>
        </w:rPr>
      </w:pPr>
      <w:r>
        <w:rPr>
          <w:sz w:val="24"/>
        </w:rPr>
        <w:t>Директори;</w:t>
      </w:r>
    </w:p>
    <w:p w:rsidR="004C31C0" w:rsidRDefault="00AE4C9F">
      <w:pPr>
        <w:pStyle w:val="a4"/>
        <w:numPr>
          <w:ilvl w:val="0"/>
          <w:numId w:val="55"/>
        </w:numPr>
        <w:tabs>
          <w:tab w:val="left" w:pos="1784"/>
        </w:tabs>
        <w:spacing w:before="40"/>
        <w:ind w:hanging="241"/>
        <w:rPr>
          <w:sz w:val="24"/>
        </w:rPr>
      </w:pPr>
      <w:r>
        <w:rPr>
          <w:sz w:val="24"/>
        </w:rPr>
        <w:t>Други педагогически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специалисти;</w:t>
      </w:r>
    </w:p>
    <w:p w:rsidR="004C31C0" w:rsidRDefault="00AE4C9F">
      <w:pPr>
        <w:pStyle w:val="a4"/>
        <w:numPr>
          <w:ilvl w:val="0"/>
          <w:numId w:val="55"/>
        </w:numPr>
        <w:tabs>
          <w:tab w:val="left" w:pos="1784"/>
        </w:tabs>
        <w:spacing w:before="42"/>
        <w:ind w:hanging="241"/>
        <w:rPr>
          <w:sz w:val="24"/>
        </w:rPr>
      </w:pPr>
      <w:r>
        <w:rPr>
          <w:sz w:val="24"/>
        </w:rPr>
        <w:t>Родители.</w:t>
      </w:r>
    </w:p>
    <w:p w:rsidR="004C31C0" w:rsidRDefault="004C31C0">
      <w:pPr>
        <w:rPr>
          <w:sz w:val="24"/>
        </w:rPr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3"/>
        <w:spacing w:line="276" w:lineRule="auto"/>
        <w:ind w:right="366" w:firstLine="709"/>
      </w:pPr>
      <w:r>
        <w:lastRenderedPageBreak/>
        <w:t>Лицата, които участват в проектните дейности и за които са определени конкретни разходи, попълват Карта за участие съгласно Приложение № 5.</w:t>
      </w:r>
    </w:p>
    <w:p w:rsidR="004C31C0" w:rsidRDefault="00AE4C9F">
      <w:pPr>
        <w:pStyle w:val="a3"/>
        <w:ind w:left="1531" w:firstLine="0"/>
      </w:pPr>
      <w:r>
        <w:t>Основните дейности по проекта</w:t>
      </w:r>
      <w:r>
        <w:rPr>
          <w:spacing w:val="-2"/>
        </w:rPr>
        <w:t xml:space="preserve"> </w:t>
      </w:r>
      <w:r>
        <w:t>са:</w:t>
      </w:r>
    </w:p>
    <w:p w:rsidR="004C31C0" w:rsidRDefault="00AE4C9F">
      <w:pPr>
        <w:pStyle w:val="a4"/>
        <w:numPr>
          <w:ilvl w:val="0"/>
          <w:numId w:val="54"/>
        </w:numPr>
        <w:tabs>
          <w:tab w:val="left" w:pos="1786"/>
        </w:tabs>
        <w:spacing w:before="39" w:line="276" w:lineRule="auto"/>
        <w:ind w:right="368" w:firstLine="709"/>
        <w:jc w:val="both"/>
        <w:rPr>
          <w:sz w:val="24"/>
        </w:rPr>
      </w:pPr>
      <w:r>
        <w:rPr>
          <w:b/>
          <w:sz w:val="24"/>
          <w:u w:val="thick"/>
        </w:rPr>
        <w:t>Дейност 1</w:t>
      </w:r>
      <w:r>
        <w:rPr>
          <w:b/>
          <w:sz w:val="24"/>
        </w:rPr>
        <w:t xml:space="preserve"> </w:t>
      </w:r>
      <w:r>
        <w:rPr>
          <w:sz w:val="24"/>
        </w:rPr>
        <w:t>Изграждане на облачна среда и внедряване на платформа за образователни у</w:t>
      </w:r>
      <w:r>
        <w:rPr>
          <w:sz w:val="24"/>
        </w:rPr>
        <w:t>слуги и съдържание с надежден комуникационен достъп на потребители – експерти, педагогически кадри, ученици и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родители.</w:t>
      </w:r>
    </w:p>
    <w:p w:rsidR="004C31C0" w:rsidRDefault="00AE4C9F">
      <w:pPr>
        <w:pStyle w:val="a4"/>
        <w:numPr>
          <w:ilvl w:val="0"/>
          <w:numId w:val="54"/>
        </w:numPr>
        <w:tabs>
          <w:tab w:val="left" w:pos="1849"/>
        </w:tabs>
        <w:spacing w:line="276" w:lineRule="auto"/>
        <w:ind w:right="367" w:firstLine="720"/>
        <w:jc w:val="both"/>
        <w:rPr>
          <w:sz w:val="24"/>
        </w:rPr>
      </w:pPr>
      <w:r>
        <w:rPr>
          <w:b/>
          <w:sz w:val="24"/>
          <w:u w:val="thick"/>
        </w:rPr>
        <w:t>Дейност 2</w:t>
      </w:r>
      <w:r>
        <w:rPr>
          <w:b/>
          <w:sz w:val="24"/>
        </w:rPr>
        <w:t xml:space="preserve"> </w:t>
      </w:r>
      <w:r>
        <w:rPr>
          <w:sz w:val="24"/>
        </w:rPr>
        <w:t>Изграждане на модерна защитена образователна среда в училищата и детските</w:t>
      </w:r>
      <w:r>
        <w:rPr>
          <w:spacing w:val="-13"/>
          <w:sz w:val="24"/>
        </w:rPr>
        <w:t xml:space="preserve"> </w:t>
      </w:r>
      <w:r>
        <w:rPr>
          <w:sz w:val="24"/>
        </w:rPr>
        <w:t>градини,</w:t>
      </w:r>
      <w:r>
        <w:rPr>
          <w:spacing w:val="-13"/>
          <w:sz w:val="24"/>
        </w:rPr>
        <w:t xml:space="preserve"> </w:t>
      </w:r>
      <w:r>
        <w:rPr>
          <w:sz w:val="24"/>
        </w:rPr>
        <w:t>базирана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съвременни</w:t>
      </w:r>
      <w:r>
        <w:rPr>
          <w:spacing w:val="-13"/>
          <w:sz w:val="24"/>
        </w:rPr>
        <w:t xml:space="preserve"> </w:t>
      </w:r>
      <w:r>
        <w:rPr>
          <w:sz w:val="24"/>
        </w:rPr>
        <w:t>съоръжения</w:t>
      </w:r>
      <w:r>
        <w:rPr>
          <w:spacing w:val="-13"/>
          <w:sz w:val="24"/>
        </w:rPr>
        <w:t xml:space="preserve"> </w:t>
      </w:r>
      <w:r>
        <w:rPr>
          <w:sz w:val="24"/>
        </w:rPr>
        <w:t>/оборудва</w:t>
      </w:r>
      <w:r>
        <w:rPr>
          <w:sz w:val="24"/>
        </w:rPr>
        <w:t>не</w:t>
      </w:r>
      <w:r>
        <w:rPr>
          <w:spacing w:val="-17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онагледяване/</w:t>
      </w:r>
      <w:r>
        <w:rPr>
          <w:spacing w:val="-13"/>
          <w:sz w:val="24"/>
        </w:rPr>
        <w:t xml:space="preserve"> </w:t>
      </w:r>
      <w:r>
        <w:rPr>
          <w:sz w:val="24"/>
        </w:rPr>
        <w:t>представяне на учебния материал чрез ИКТ (като интерактивни дъски, интерактивни маси за детските градини, таблети, мултимедийни проектори и дисплеи за визуализация на интерактивно съдържание, специализирана съвременна техника и за учени</w:t>
      </w:r>
      <w:r>
        <w:rPr>
          <w:sz w:val="24"/>
        </w:rPr>
        <w:t>ци със сензорни увреждания, аутисти, ДЦП и</w:t>
      </w:r>
      <w:r>
        <w:rPr>
          <w:spacing w:val="-4"/>
          <w:sz w:val="24"/>
        </w:rPr>
        <w:t xml:space="preserve"> </w:t>
      </w:r>
      <w:r>
        <w:rPr>
          <w:sz w:val="24"/>
        </w:rPr>
        <w:t>др.).</w:t>
      </w:r>
    </w:p>
    <w:p w:rsidR="004C31C0" w:rsidRDefault="00AE4C9F">
      <w:pPr>
        <w:pStyle w:val="a4"/>
        <w:numPr>
          <w:ilvl w:val="0"/>
          <w:numId w:val="54"/>
        </w:numPr>
        <w:tabs>
          <w:tab w:val="left" w:pos="1882"/>
        </w:tabs>
        <w:spacing w:line="276" w:lineRule="auto"/>
        <w:ind w:right="368" w:firstLine="720"/>
        <w:jc w:val="both"/>
        <w:rPr>
          <w:sz w:val="24"/>
        </w:rPr>
      </w:pPr>
      <w:r>
        <w:rPr>
          <w:b/>
          <w:sz w:val="24"/>
          <w:u w:val="thick"/>
        </w:rPr>
        <w:t>Дейност 3</w:t>
      </w:r>
      <w:r>
        <w:rPr>
          <w:b/>
          <w:sz w:val="24"/>
        </w:rPr>
        <w:t xml:space="preserve"> </w:t>
      </w:r>
      <w:r>
        <w:rPr>
          <w:sz w:val="24"/>
        </w:rPr>
        <w:t>Обучения на педагогически специалисти (учители, директори, зам.- директори и др. с преподавателска заетост) по и със средствата на ИКТ, но не</w:t>
      </w:r>
      <w:r>
        <w:rPr>
          <w:spacing w:val="-12"/>
          <w:sz w:val="24"/>
        </w:rPr>
        <w:t xml:space="preserve"> </w:t>
      </w:r>
      <w:r>
        <w:rPr>
          <w:sz w:val="24"/>
        </w:rPr>
        <w:t>само.</w:t>
      </w:r>
    </w:p>
    <w:p w:rsidR="004C31C0" w:rsidRDefault="00AE4C9F">
      <w:pPr>
        <w:pStyle w:val="a4"/>
        <w:numPr>
          <w:ilvl w:val="1"/>
          <w:numId w:val="54"/>
        </w:numPr>
        <w:tabs>
          <w:tab w:val="left" w:pos="2010"/>
        </w:tabs>
        <w:spacing w:line="276" w:lineRule="auto"/>
        <w:ind w:right="367" w:firstLine="720"/>
        <w:jc w:val="both"/>
        <w:rPr>
          <w:sz w:val="24"/>
        </w:rPr>
      </w:pPr>
      <w:r>
        <w:rPr>
          <w:sz w:val="24"/>
        </w:rPr>
        <w:t>Обучение в дигитални умения за създаване на дигит</w:t>
      </w:r>
      <w:r>
        <w:rPr>
          <w:sz w:val="24"/>
        </w:rPr>
        <w:t>ално съдържание за учебния процес;</w:t>
      </w:r>
    </w:p>
    <w:p w:rsidR="004C31C0" w:rsidRDefault="00AE4C9F">
      <w:pPr>
        <w:pStyle w:val="a4"/>
        <w:numPr>
          <w:ilvl w:val="1"/>
          <w:numId w:val="54"/>
        </w:numPr>
        <w:tabs>
          <w:tab w:val="left" w:pos="1976"/>
        </w:tabs>
        <w:spacing w:line="276" w:lineRule="auto"/>
        <w:ind w:right="368" w:firstLine="720"/>
        <w:jc w:val="both"/>
        <w:rPr>
          <w:sz w:val="24"/>
        </w:rPr>
      </w:pPr>
      <w:r>
        <w:rPr>
          <w:sz w:val="24"/>
        </w:rPr>
        <w:t>Обучение на учители за преподаване на знания и умения по дигитална грамотност – ключови дигитални умения – базови и за напреднали, нови технологии, продукти и програми, медийна грамотност, онлайн съдържание и поведение, и</w:t>
      </w:r>
      <w:r>
        <w:rPr>
          <w:sz w:val="24"/>
        </w:rPr>
        <w:t xml:space="preserve"> др. за повишаване дигиталната компетентност на учащите</w:t>
      </w:r>
      <w:r>
        <w:rPr>
          <w:spacing w:val="-4"/>
          <w:sz w:val="24"/>
        </w:rPr>
        <w:t xml:space="preserve"> </w:t>
      </w:r>
      <w:r>
        <w:rPr>
          <w:sz w:val="24"/>
        </w:rPr>
        <w:t>се;</w:t>
      </w:r>
    </w:p>
    <w:p w:rsidR="004C31C0" w:rsidRDefault="00AE4C9F">
      <w:pPr>
        <w:pStyle w:val="a4"/>
        <w:numPr>
          <w:ilvl w:val="1"/>
          <w:numId w:val="54"/>
        </w:numPr>
        <w:tabs>
          <w:tab w:val="left" w:pos="2064"/>
        </w:tabs>
        <w:spacing w:line="276" w:lineRule="auto"/>
        <w:ind w:right="368" w:firstLine="720"/>
        <w:jc w:val="both"/>
        <w:rPr>
          <w:sz w:val="24"/>
        </w:rPr>
      </w:pPr>
      <w:r>
        <w:rPr>
          <w:sz w:val="24"/>
        </w:rPr>
        <w:t>Обучения на учители за програмиране/кодиране, кибер сигурност, защита на интелектуална собственост и</w:t>
      </w:r>
      <w:r>
        <w:rPr>
          <w:spacing w:val="-2"/>
          <w:sz w:val="24"/>
        </w:rPr>
        <w:t xml:space="preserve"> </w:t>
      </w:r>
      <w:r>
        <w:rPr>
          <w:sz w:val="24"/>
        </w:rPr>
        <w:t>др.;</w:t>
      </w:r>
    </w:p>
    <w:p w:rsidR="004C31C0" w:rsidRDefault="00AE4C9F">
      <w:pPr>
        <w:pStyle w:val="a4"/>
        <w:numPr>
          <w:ilvl w:val="1"/>
          <w:numId w:val="54"/>
        </w:numPr>
        <w:tabs>
          <w:tab w:val="left" w:pos="2016"/>
        </w:tabs>
        <w:spacing w:line="276" w:lineRule="auto"/>
        <w:ind w:right="369" w:firstLine="720"/>
        <w:jc w:val="both"/>
        <w:rPr>
          <w:sz w:val="24"/>
        </w:rPr>
      </w:pPr>
      <w:r>
        <w:rPr>
          <w:sz w:val="24"/>
        </w:rPr>
        <w:t>Обучение на учители за работа с дигитални ресурси и внедрената платформа за образователни услуги и съдържание с цел въвеждане на иновативни методи на преподаване чрез съвременни ИКТ.</w:t>
      </w:r>
    </w:p>
    <w:p w:rsidR="004C31C0" w:rsidRDefault="00AE4C9F">
      <w:pPr>
        <w:pStyle w:val="a4"/>
        <w:numPr>
          <w:ilvl w:val="0"/>
          <w:numId w:val="54"/>
        </w:numPr>
        <w:tabs>
          <w:tab w:val="left" w:pos="1839"/>
        </w:tabs>
        <w:spacing w:line="276" w:lineRule="auto"/>
        <w:ind w:right="366" w:firstLine="719"/>
        <w:jc w:val="both"/>
        <w:rPr>
          <w:sz w:val="24"/>
        </w:rPr>
      </w:pPr>
      <w:r>
        <w:rPr>
          <w:b/>
          <w:sz w:val="24"/>
          <w:u w:val="thick"/>
        </w:rPr>
        <w:t>Дейност 4</w:t>
      </w:r>
      <w:r>
        <w:rPr>
          <w:b/>
          <w:sz w:val="24"/>
        </w:rPr>
        <w:t xml:space="preserve"> </w:t>
      </w:r>
      <w:r>
        <w:rPr>
          <w:sz w:val="24"/>
        </w:rPr>
        <w:t>Разработване на дигитално образователно съдържание като електро</w:t>
      </w:r>
      <w:r>
        <w:rPr>
          <w:sz w:val="24"/>
        </w:rPr>
        <w:t>нни учебници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е-помагала</w:t>
      </w:r>
      <w:r>
        <w:rPr>
          <w:spacing w:val="-16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14"/>
          <w:sz w:val="24"/>
        </w:rPr>
        <w:t xml:space="preserve"> </w:t>
      </w:r>
      <w:r>
        <w:rPr>
          <w:sz w:val="24"/>
        </w:rPr>
        <w:t>предмети,</w:t>
      </w:r>
      <w:r>
        <w:rPr>
          <w:spacing w:val="-15"/>
          <w:sz w:val="24"/>
        </w:rPr>
        <w:t xml:space="preserve"> </w:t>
      </w:r>
      <w:r>
        <w:rPr>
          <w:sz w:val="24"/>
        </w:rPr>
        <w:t>интерактивни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мултимедийни</w:t>
      </w:r>
      <w:r>
        <w:rPr>
          <w:spacing w:val="-16"/>
          <w:sz w:val="24"/>
        </w:rPr>
        <w:t xml:space="preserve"> </w:t>
      </w:r>
      <w:r>
        <w:rPr>
          <w:sz w:val="24"/>
        </w:rPr>
        <w:t>уроци,</w:t>
      </w:r>
      <w:r>
        <w:rPr>
          <w:spacing w:val="-14"/>
          <w:sz w:val="24"/>
        </w:rPr>
        <w:t xml:space="preserve"> </w:t>
      </w:r>
      <w:r>
        <w:rPr>
          <w:sz w:val="24"/>
        </w:rPr>
        <w:t>образователни приложения и игри, тестове и др. Контрол на съответствието на дигиталното съдържание с утвърдените програми и добрите педагогически</w:t>
      </w:r>
      <w:r>
        <w:rPr>
          <w:spacing w:val="-7"/>
          <w:sz w:val="24"/>
        </w:rPr>
        <w:t xml:space="preserve"> </w:t>
      </w:r>
      <w:r>
        <w:rPr>
          <w:sz w:val="24"/>
        </w:rPr>
        <w:t>практики.</w:t>
      </w:r>
    </w:p>
    <w:p w:rsidR="004C31C0" w:rsidRDefault="00AE4C9F">
      <w:pPr>
        <w:pStyle w:val="a4"/>
        <w:numPr>
          <w:ilvl w:val="0"/>
          <w:numId w:val="54"/>
        </w:numPr>
        <w:tabs>
          <w:tab w:val="left" w:pos="1807"/>
        </w:tabs>
        <w:spacing w:line="276" w:lineRule="auto"/>
        <w:ind w:right="369" w:firstLine="720"/>
        <w:jc w:val="both"/>
        <w:rPr>
          <w:sz w:val="24"/>
        </w:rPr>
      </w:pPr>
      <w:r>
        <w:rPr>
          <w:b/>
          <w:sz w:val="24"/>
          <w:u w:val="thick"/>
        </w:rPr>
        <w:t>Дейност 5</w:t>
      </w:r>
      <w:r>
        <w:rPr>
          <w:b/>
          <w:sz w:val="24"/>
        </w:rPr>
        <w:t xml:space="preserve"> </w:t>
      </w:r>
      <w:r>
        <w:rPr>
          <w:sz w:val="24"/>
        </w:rPr>
        <w:t>Идентифициране и утвърждаване на стойностни дигитални образователни ресурси – международни и национални, с отворен достъп и внедряването им в платформата за образователни услуги и съдържание (вкл. и за ученици със сензорни увреждания, аутисти, ДЦП и</w:t>
      </w:r>
      <w:r>
        <w:rPr>
          <w:spacing w:val="-1"/>
          <w:sz w:val="24"/>
        </w:rPr>
        <w:t xml:space="preserve"> </w:t>
      </w:r>
      <w:r>
        <w:rPr>
          <w:sz w:val="24"/>
        </w:rPr>
        <w:t>др.).</w:t>
      </w:r>
    </w:p>
    <w:p w:rsidR="004C31C0" w:rsidRDefault="00AE4C9F">
      <w:pPr>
        <w:pStyle w:val="a4"/>
        <w:numPr>
          <w:ilvl w:val="0"/>
          <w:numId w:val="54"/>
        </w:numPr>
        <w:tabs>
          <w:tab w:val="left" w:pos="1832"/>
        </w:tabs>
        <w:spacing w:line="276" w:lineRule="auto"/>
        <w:ind w:right="367" w:firstLine="720"/>
        <w:jc w:val="both"/>
        <w:rPr>
          <w:sz w:val="24"/>
        </w:rPr>
      </w:pPr>
      <w:r>
        <w:rPr>
          <w:b/>
          <w:sz w:val="24"/>
          <w:u w:val="thick"/>
        </w:rPr>
        <w:t>Дейност 6</w:t>
      </w:r>
      <w:r>
        <w:rPr>
          <w:b/>
          <w:sz w:val="24"/>
        </w:rPr>
        <w:t xml:space="preserve"> </w:t>
      </w:r>
      <w:r>
        <w:rPr>
          <w:sz w:val="24"/>
        </w:rPr>
        <w:t>Повишаване на дигиталната компетентност и умения на учениците под формата на извънкласни дейности (клубове по интереси и допълнителни занимания по ключови дигитални умения – базови и за напреднали, включително и компютърно</w:t>
      </w:r>
      <w:r>
        <w:rPr>
          <w:spacing w:val="-30"/>
          <w:sz w:val="24"/>
        </w:rPr>
        <w:t xml:space="preserve"> </w:t>
      </w:r>
      <w:r>
        <w:rPr>
          <w:sz w:val="24"/>
        </w:rPr>
        <w:t>моделиране/кодиране).</w:t>
      </w:r>
    </w:p>
    <w:p w:rsidR="004C31C0" w:rsidRDefault="00AE4C9F">
      <w:pPr>
        <w:pStyle w:val="a4"/>
        <w:numPr>
          <w:ilvl w:val="0"/>
          <w:numId w:val="54"/>
        </w:numPr>
        <w:tabs>
          <w:tab w:val="left" w:pos="1790"/>
        </w:tabs>
        <w:spacing w:line="276" w:lineRule="auto"/>
        <w:ind w:right="366" w:firstLine="720"/>
        <w:jc w:val="both"/>
        <w:rPr>
          <w:sz w:val="24"/>
        </w:rPr>
      </w:pPr>
      <w:r>
        <w:rPr>
          <w:b/>
          <w:sz w:val="24"/>
          <w:u w:val="thick"/>
        </w:rPr>
        <w:t>Д</w:t>
      </w:r>
      <w:r>
        <w:rPr>
          <w:b/>
          <w:sz w:val="24"/>
          <w:u w:val="thick"/>
        </w:rPr>
        <w:t>ейност 7</w:t>
      </w:r>
      <w:r>
        <w:rPr>
          <w:b/>
          <w:sz w:val="24"/>
        </w:rPr>
        <w:t xml:space="preserve"> </w:t>
      </w:r>
      <w:r>
        <w:rPr>
          <w:sz w:val="24"/>
        </w:rPr>
        <w:t>Информационни кампании за ползите от дигиталната компетентност, кибер безопасност,</w:t>
      </w:r>
      <w:r>
        <w:rPr>
          <w:spacing w:val="-8"/>
          <w:sz w:val="24"/>
        </w:rPr>
        <w:t xml:space="preserve"> </w:t>
      </w:r>
      <w:r>
        <w:rPr>
          <w:sz w:val="24"/>
        </w:rPr>
        <w:t>медийната</w:t>
      </w:r>
      <w:r>
        <w:rPr>
          <w:spacing w:val="-8"/>
          <w:sz w:val="24"/>
        </w:rPr>
        <w:t xml:space="preserve"> </w:t>
      </w:r>
      <w:r>
        <w:rPr>
          <w:sz w:val="24"/>
        </w:rPr>
        <w:t>грамотност,</w:t>
      </w:r>
      <w:r>
        <w:rPr>
          <w:spacing w:val="-9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интелектуалната</w:t>
      </w:r>
      <w:r>
        <w:rPr>
          <w:spacing w:val="-7"/>
          <w:sz w:val="24"/>
        </w:rPr>
        <w:t xml:space="preserve"> </w:t>
      </w:r>
      <w:r>
        <w:rPr>
          <w:sz w:val="24"/>
        </w:rPr>
        <w:t>собственост,</w:t>
      </w:r>
      <w:r>
        <w:rPr>
          <w:spacing w:val="-9"/>
          <w:sz w:val="24"/>
        </w:rPr>
        <w:t xml:space="preserve"> </w:t>
      </w:r>
      <w:r>
        <w:rPr>
          <w:sz w:val="24"/>
        </w:rPr>
        <w:t>промотиране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EU Code Week и</w:t>
      </w:r>
      <w:r>
        <w:rPr>
          <w:spacing w:val="-1"/>
          <w:sz w:val="24"/>
        </w:rPr>
        <w:t xml:space="preserve"> </w:t>
      </w:r>
      <w:r>
        <w:rPr>
          <w:sz w:val="24"/>
        </w:rPr>
        <w:t>др.</w:t>
      </w:r>
    </w:p>
    <w:p w:rsidR="004C31C0" w:rsidRDefault="00AE4C9F">
      <w:pPr>
        <w:pStyle w:val="a3"/>
        <w:spacing w:line="276" w:lineRule="auto"/>
        <w:ind w:right="367"/>
      </w:pPr>
      <w:r>
        <w:t xml:space="preserve">В техническото и финансовото изпълнение на дейности 2, 3, 4, 6 и 7 и </w:t>
      </w:r>
      <w:r>
        <w:t>в извършването на разходи участват държавните и общински училища, определени на етап „Кандидатстване“ в проектното предложение по процедура „Образование за утрешния ден“;</w:t>
      </w:r>
    </w:p>
    <w:p w:rsidR="004C31C0" w:rsidRDefault="004C31C0">
      <w:pPr>
        <w:spacing w:line="276" w:lineRule="auto"/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3"/>
        <w:spacing w:line="276" w:lineRule="auto"/>
        <w:ind w:right="368" w:firstLine="709"/>
      </w:pPr>
      <w:r>
        <w:lastRenderedPageBreak/>
        <w:t>В техническото и финансовото изпълнение на дейности 2, 3 и 7 участв</w:t>
      </w:r>
      <w:r>
        <w:t>ат общинските детски градини, определени на етап „Кандидатстване“ в проектното предложение по процедура</w:t>
      </w:r>
    </w:p>
    <w:p w:rsidR="004C31C0" w:rsidRDefault="00AE4C9F">
      <w:pPr>
        <w:pStyle w:val="a3"/>
        <w:ind w:firstLine="0"/>
      </w:pPr>
      <w:r>
        <w:t>„Образование за утрешния ден“;</w:t>
      </w:r>
    </w:p>
    <w:p w:rsidR="004C31C0" w:rsidRDefault="00AE4C9F">
      <w:pPr>
        <w:pStyle w:val="a3"/>
        <w:spacing w:before="39" w:line="276" w:lineRule="auto"/>
        <w:ind w:right="370" w:firstLine="709"/>
      </w:pPr>
      <w:r>
        <w:t>Списъците на училищата и детските градини са утвърдени със Заповед № РД 09- 2920/25.11.2019 г. на министъра на образовани</w:t>
      </w:r>
      <w:r>
        <w:t>ето и науката.</w:t>
      </w:r>
    </w:p>
    <w:p w:rsidR="004C31C0" w:rsidRDefault="00AE4C9F">
      <w:pPr>
        <w:pStyle w:val="a3"/>
        <w:spacing w:line="276" w:lineRule="auto"/>
        <w:ind w:right="368" w:firstLine="709"/>
      </w:pPr>
      <w:r>
        <w:t>Всички</w:t>
      </w:r>
      <w:r>
        <w:rPr>
          <w:spacing w:val="-11"/>
        </w:rPr>
        <w:t xml:space="preserve"> </w:t>
      </w:r>
      <w:r>
        <w:t>държавни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общински</w:t>
      </w:r>
      <w:r>
        <w:rPr>
          <w:spacing w:val="-11"/>
        </w:rPr>
        <w:t xml:space="preserve"> </w:t>
      </w:r>
      <w:r>
        <w:t>училища,</w:t>
      </w:r>
      <w:r>
        <w:rPr>
          <w:spacing w:val="-10"/>
        </w:rPr>
        <w:t xml:space="preserve"> </w:t>
      </w:r>
      <w:r>
        <w:t>извън</w:t>
      </w:r>
      <w:r>
        <w:rPr>
          <w:spacing w:val="-10"/>
        </w:rPr>
        <w:t xml:space="preserve"> </w:t>
      </w:r>
      <w:r>
        <w:t>посочените</w:t>
      </w:r>
      <w:r>
        <w:rPr>
          <w:spacing w:val="-11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Приложение</w:t>
      </w:r>
      <w:r>
        <w:rPr>
          <w:spacing w:val="-10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t>1</w:t>
      </w:r>
      <w:r>
        <w:rPr>
          <w:spacing w:val="-12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Заповед РД 09-2920/25.11.2019 г. на министъра на образованието и науката, могат да участват в техническото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финансовото</w:t>
      </w:r>
      <w:r>
        <w:rPr>
          <w:spacing w:val="-11"/>
        </w:rPr>
        <w:t xml:space="preserve"> </w:t>
      </w:r>
      <w:r>
        <w:t>изпълнение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дейности</w:t>
      </w:r>
      <w:r>
        <w:rPr>
          <w:spacing w:val="-11"/>
        </w:rPr>
        <w:t xml:space="preserve"> </w:t>
      </w:r>
      <w:r>
        <w:t>3,</w:t>
      </w:r>
      <w:r>
        <w:rPr>
          <w:spacing w:val="-11"/>
        </w:rPr>
        <w:t xml:space="preserve"> </w:t>
      </w:r>
      <w:r>
        <w:t>4,</w:t>
      </w:r>
      <w:r>
        <w:rPr>
          <w:spacing w:val="-13"/>
        </w:rPr>
        <w:t xml:space="preserve"> </w:t>
      </w:r>
      <w:r>
        <w:t>6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7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да</w:t>
      </w:r>
      <w:r>
        <w:rPr>
          <w:spacing w:val="-11"/>
        </w:rPr>
        <w:t xml:space="preserve"> </w:t>
      </w:r>
      <w:r>
        <w:t>извършват</w:t>
      </w:r>
      <w:r>
        <w:rPr>
          <w:spacing w:val="-11"/>
        </w:rPr>
        <w:t xml:space="preserve"> </w:t>
      </w:r>
      <w:r>
        <w:t>разходи</w:t>
      </w:r>
      <w:r>
        <w:rPr>
          <w:spacing w:val="-11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проект BG05M2OP001-2.012-0001 „Образование за утрешния ден“ след подаване на заявление в информационната система за управление на проекта (ИСУП):</w:t>
      </w:r>
      <w:r>
        <w:rPr>
          <w:spacing w:val="-7"/>
        </w:rPr>
        <w:t xml:space="preserve"> </w:t>
      </w:r>
      <w:r>
        <w:rPr>
          <w:color w:val="0000FF"/>
          <w:u w:val="single" w:color="0000FF"/>
        </w:rPr>
        <w:t>https://oud.mon.bg</w:t>
      </w:r>
    </w:p>
    <w:p w:rsidR="004C31C0" w:rsidRDefault="00AE4C9F">
      <w:pPr>
        <w:pStyle w:val="a3"/>
        <w:ind w:left="1532" w:firstLine="0"/>
      </w:pPr>
      <w:r>
        <w:t>Индикаторите по проекта са:</w:t>
      </w:r>
    </w:p>
    <w:p w:rsidR="004C31C0" w:rsidRDefault="00AE4C9F">
      <w:pPr>
        <w:pStyle w:val="a4"/>
        <w:numPr>
          <w:ilvl w:val="0"/>
          <w:numId w:val="53"/>
        </w:numPr>
        <w:tabs>
          <w:tab w:val="left" w:pos="1773"/>
        </w:tabs>
        <w:spacing w:before="41"/>
        <w:ind w:hanging="241"/>
        <w:jc w:val="both"/>
        <w:rPr>
          <w:sz w:val="24"/>
        </w:rPr>
      </w:pPr>
      <w:r>
        <w:rPr>
          <w:sz w:val="24"/>
        </w:rPr>
        <w:t>Индикатори за</w:t>
      </w:r>
      <w:r>
        <w:rPr>
          <w:spacing w:val="-2"/>
          <w:sz w:val="24"/>
        </w:rPr>
        <w:t xml:space="preserve"> </w:t>
      </w:r>
      <w:r>
        <w:rPr>
          <w:sz w:val="24"/>
        </w:rPr>
        <w:t>изпълнение:</w:t>
      </w:r>
    </w:p>
    <w:p w:rsidR="004C31C0" w:rsidRDefault="00AE4C9F">
      <w:pPr>
        <w:pStyle w:val="a4"/>
        <w:numPr>
          <w:ilvl w:val="1"/>
          <w:numId w:val="53"/>
        </w:numPr>
        <w:tabs>
          <w:tab w:val="left" w:pos="1951"/>
        </w:tabs>
        <w:spacing w:before="42" w:line="276" w:lineRule="auto"/>
        <w:ind w:right="368" w:firstLine="709"/>
        <w:jc w:val="both"/>
        <w:rPr>
          <w:sz w:val="24"/>
        </w:rPr>
      </w:pPr>
      <w:r>
        <w:rPr>
          <w:sz w:val="24"/>
        </w:rPr>
        <w:t>Училища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детски</w:t>
      </w:r>
      <w:r>
        <w:rPr>
          <w:spacing w:val="-6"/>
          <w:sz w:val="24"/>
        </w:rPr>
        <w:t xml:space="preserve"> </w:t>
      </w:r>
      <w:r>
        <w:rPr>
          <w:sz w:val="24"/>
        </w:rPr>
        <w:t>градини,</w:t>
      </w:r>
      <w:r>
        <w:rPr>
          <w:spacing w:val="-7"/>
          <w:sz w:val="24"/>
        </w:rPr>
        <w:t xml:space="preserve"> </w:t>
      </w:r>
      <w:r>
        <w:rPr>
          <w:sz w:val="24"/>
        </w:rPr>
        <w:t>включени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въвеждане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иновативни</w:t>
      </w:r>
      <w:r>
        <w:rPr>
          <w:spacing w:val="-7"/>
          <w:sz w:val="24"/>
        </w:rPr>
        <w:t xml:space="preserve"> </w:t>
      </w:r>
      <w:r>
        <w:rPr>
          <w:sz w:val="24"/>
        </w:rPr>
        <w:t>методи на</w:t>
      </w:r>
      <w:r>
        <w:rPr>
          <w:spacing w:val="-14"/>
          <w:sz w:val="24"/>
        </w:rPr>
        <w:t xml:space="preserve"> </w:t>
      </w:r>
      <w:r>
        <w:rPr>
          <w:sz w:val="24"/>
        </w:rPr>
        <w:t>преподаване,</w:t>
      </w:r>
      <w:r>
        <w:rPr>
          <w:spacing w:val="-14"/>
          <w:sz w:val="24"/>
        </w:rPr>
        <w:t xml:space="preserve"> </w:t>
      </w:r>
      <w:r>
        <w:rPr>
          <w:sz w:val="24"/>
        </w:rPr>
        <w:t>чрез</w:t>
      </w:r>
      <w:r>
        <w:rPr>
          <w:spacing w:val="-15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съвременни</w:t>
      </w:r>
      <w:r>
        <w:rPr>
          <w:spacing w:val="-14"/>
          <w:sz w:val="24"/>
        </w:rPr>
        <w:t xml:space="preserve"> </w:t>
      </w:r>
      <w:r>
        <w:rPr>
          <w:sz w:val="24"/>
        </w:rPr>
        <w:t>ИКТ</w:t>
      </w:r>
      <w:r>
        <w:rPr>
          <w:spacing w:val="-13"/>
          <w:sz w:val="24"/>
        </w:rPr>
        <w:t xml:space="preserve"> </w:t>
      </w:r>
      <w:r>
        <w:rPr>
          <w:sz w:val="24"/>
        </w:rPr>
        <w:t>(ID</w:t>
      </w:r>
      <w:r>
        <w:rPr>
          <w:spacing w:val="-14"/>
          <w:sz w:val="24"/>
        </w:rPr>
        <w:t xml:space="preserve"> </w:t>
      </w:r>
      <w:r>
        <w:rPr>
          <w:sz w:val="24"/>
        </w:rPr>
        <w:t>2112)</w:t>
      </w:r>
      <w:r>
        <w:rPr>
          <w:spacing w:val="-14"/>
          <w:sz w:val="24"/>
        </w:rPr>
        <w:t xml:space="preserve"> </w:t>
      </w:r>
      <w:r>
        <w:rPr>
          <w:sz w:val="24"/>
        </w:rPr>
        <w:t>-</w:t>
      </w:r>
      <w:r>
        <w:rPr>
          <w:spacing w:val="-14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000.</w:t>
      </w:r>
      <w:r>
        <w:rPr>
          <w:spacing w:val="-16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проекта ще бъдат обхванати 2 000 образователни институции - училища и детски градини от цялата страна, в това число 60 предварително идентифицирани детски</w:t>
      </w:r>
      <w:r>
        <w:rPr>
          <w:spacing w:val="-8"/>
          <w:sz w:val="24"/>
        </w:rPr>
        <w:t xml:space="preserve"> </w:t>
      </w:r>
      <w:r>
        <w:rPr>
          <w:sz w:val="24"/>
        </w:rPr>
        <w:t>градини.</w:t>
      </w:r>
    </w:p>
    <w:p w:rsidR="004C31C0" w:rsidRDefault="00AE4C9F">
      <w:pPr>
        <w:pStyle w:val="a3"/>
        <w:spacing w:line="275" w:lineRule="exact"/>
        <w:ind w:left="1532" w:firstLine="0"/>
      </w:pPr>
      <w:r>
        <w:t>Допълнителни специфични за процедурата индикатори за изпълнение:</w:t>
      </w:r>
    </w:p>
    <w:p w:rsidR="004C31C0" w:rsidRDefault="00AE4C9F">
      <w:pPr>
        <w:pStyle w:val="a4"/>
        <w:numPr>
          <w:ilvl w:val="1"/>
          <w:numId w:val="53"/>
        </w:numPr>
        <w:tabs>
          <w:tab w:val="left" w:pos="1988"/>
        </w:tabs>
        <w:spacing w:before="42" w:line="276" w:lineRule="auto"/>
        <w:ind w:right="368" w:firstLine="709"/>
        <w:jc w:val="both"/>
        <w:rPr>
          <w:sz w:val="24"/>
        </w:rPr>
      </w:pPr>
      <w:r>
        <w:rPr>
          <w:sz w:val="24"/>
        </w:rPr>
        <w:t>Брой педагогически специали</w:t>
      </w:r>
      <w:r>
        <w:rPr>
          <w:sz w:val="24"/>
        </w:rPr>
        <w:t>сти, включени в обучения за усвояване, въвеждане и прилагане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иновативни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преподаване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чрез</w:t>
      </w:r>
      <w:r>
        <w:rPr>
          <w:spacing w:val="-4"/>
          <w:sz w:val="24"/>
        </w:rPr>
        <w:t xml:space="preserve"> </w:t>
      </w:r>
      <w:r>
        <w:rPr>
          <w:sz w:val="24"/>
        </w:rPr>
        <w:t>използването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съвременни</w:t>
      </w:r>
      <w:r>
        <w:rPr>
          <w:spacing w:val="-5"/>
          <w:sz w:val="24"/>
        </w:rPr>
        <w:t xml:space="preserve"> </w:t>
      </w:r>
      <w:r>
        <w:rPr>
          <w:sz w:val="24"/>
        </w:rPr>
        <w:t>ИКТ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25 000.</w:t>
      </w:r>
    </w:p>
    <w:p w:rsidR="004C31C0" w:rsidRDefault="00AE4C9F">
      <w:pPr>
        <w:pStyle w:val="a4"/>
        <w:numPr>
          <w:ilvl w:val="1"/>
          <w:numId w:val="53"/>
        </w:numPr>
        <w:tabs>
          <w:tab w:val="left" w:pos="1982"/>
        </w:tabs>
        <w:spacing w:line="276" w:lineRule="auto"/>
        <w:ind w:right="367" w:firstLine="709"/>
        <w:jc w:val="both"/>
        <w:rPr>
          <w:sz w:val="24"/>
        </w:rPr>
      </w:pPr>
      <w:r>
        <w:rPr>
          <w:sz w:val="24"/>
        </w:rPr>
        <w:t>Ученици/деца от училища /детски градини, включени в дейности по процедурата - 220 000.</w:t>
      </w:r>
    </w:p>
    <w:p w:rsidR="004C31C0" w:rsidRDefault="00AE4C9F">
      <w:pPr>
        <w:pStyle w:val="a4"/>
        <w:numPr>
          <w:ilvl w:val="0"/>
          <w:numId w:val="53"/>
        </w:numPr>
        <w:tabs>
          <w:tab w:val="left" w:pos="1773"/>
        </w:tabs>
        <w:ind w:hanging="241"/>
        <w:jc w:val="both"/>
        <w:rPr>
          <w:sz w:val="24"/>
        </w:rPr>
      </w:pPr>
      <w:r>
        <w:rPr>
          <w:sz w:val="24"/>
        </w:rPr>
        <w:t>Индикатори за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резултат:</w:t>
      </w:r>
    </w:p>
    <w:p w:rsidR="004C31C0" w:rsidRDefault="00AE4C9F">
      <w:pPr>
        <w:pStyle w:val="a4"/>
        <w:numPr>
          <w:ilvl w:val="1"/>
          <w:numId w:val="53"/>
        </w:numPr>
        <w:tabs>
          <w:tab w:val="left" w:pos="1981"/>
        </w:tabs>
        <w:spacing w:before="41" w:line="276" w:lineRule="auto"/>
        <w:ind w:right="368" w:firstLine="709"/>
        <w:jc w:val="both"/>
        <w:rPr>
          <w:sz w:val="24"/>
        </w:rPr>
      </w:pPr>
      <w:r>
        <w:rPr>
          <w:sz w:val="24"/>
        </w:rPr>
        <w:t>Дя</w:t>
      </w:r>
      <w:r>
        <w:rPr>
          <w:sz w:val="24"/>
        </w:rPr>
        <w:t>л на училищата и детските градини, включени в дейности по ОП (процедурата), въвели иновативни методи на преподаване, разработени по ОП, чрез използване на съвременни ИКТ (ID P 2113) -</w:t>
      </w:r>
      <w:r>
        <w:rPr>
          <w:spacing w:val="-1"/>
          <w:sz w:val="24"/>
        </w:rPr>
        <w:t xml:space="preserve"> </w:t>
      </w:r>
      <w:r>
        <w:rPr>
          <w:sz w:val="24"/>
        </w:rPr>
        <w:t>85%.</w:t>
      </w:r>
    </w:p>
    <w:p w:rsidR="004C31C0" w:rsidRDefault="00AE4C9F">
      <w:pPr>
        <w:pStyle w:val="a3"/>
        <w:spacing w:before="1"/>
        <w:ind w:left="1532" w:firstLine="0"/>
      </w:pPr>
      <w:r>
        <w:t>Допълнителни специфични за процедурата индикатори за резултат:</w:t>
      </w:r>
    </w:p>
    <w:p w:rsidR="004C31C0" w:rsidRDefault="00AE4C9F">
      <w:pPr>
        <w:pStyle w:val="a4"/>
        <w:numPr>
          <w:ilvl w:val="1"/>
          <w:numId w:val="53"/>
        </w:numPr>
        <w:tabs>
          <w:tab w:val="left" w:pos="2010"/>
        </w:tabs>
        <w:spacing w:before="41" w:line="276" w:lineRule="auto"/>
        <w:ind w:right="367" w:firstLine="709"/>
        <w:jc w:val="both"/>
        <w:rPr>
          <w:sz w:val="24"/>
        </w:rPr>
      </w:pPr>
      <w:r>
        <w:rPr>
          <w:sz w:val="24"/>
        </w:rPr>
        <w:t>Дял на педагогическите специалисти от включените в дейности по процедурата, придобили умения за въвеждане и прилагане на иновативни методи за преподаване чрез използването на съвременни ИКТ –</w:t>
      </w:r>
      <w:r>
        <w:rPr>
          <w:spacing w:val="-4"/>
          <w:sz w:val="24"/>
        </w:rPr>
        <w:t xml:space="preserve"> </w:t>
      </w:r>
      <w:r>
        <w:rPr>
          <w:sz w:val="24"/>
        </w:rPr>
        <w:t>85%.</w:t>
      </w:r>
    </w:p>
    <w:p w:rsidR="004C31C0" w:rsidRDefault="00AE4C9F">
      <w:pPr>
        <w:pStyle w:val="a4"/>
        <w:numPr>
          <w:ilvl w:val="1"/>
          <w:numId w:val="53"/>
        </w:numPr>
        <w:tabs>
          <w:tab w:val="left" w:pos="2009"/>
        </w:tabs>
        <w:spacing w:line="276" w:lineRule="auto"/>
        <w:ind w:right="369" w:firstLine="709"/>
        <w:jc w:val="both"/>
        <w:rPr>
          <w:sz w:val="24"/>
        </w:rPr>
      </w:pPr>
      <w:r>
        <w:rPr>
          <w:sz w:val="24"/>
        </w:rPr>
        <w:t>Дял на учениците и децата от училищата/детските градини, успешно завършили участието си в клубове по интереси и допълнителни занимания по и чрез ИКТ – 25% (от всички включени в дейности по операцията 220 000 деца и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ученици).</w:t>
      </w:r>
    </w:p>
    <w:p w:rsidR="004C31C0" w:rsidRDefault="00AE4C9F">
      <w:pPr>
        <w:pStyle w:val="a3"/>
        <w:spacing w:line="276" w:lineRule="auto"/>
        <w:ind w:right="367" w:firstLine="709"/>
      </w:pPr>
      <w:r>
        <w:t>При организацията, изпълнението</w:t>
      </w:r>
      <w:r>
        <w:t xml:space="preserve"> и отчитането на дейностите по проекта се спазват всички изисквания, произтичащи от европейското и националното законодателство, както и нормативната уредба в системата на предучилищното и училищното образование.</w:t>
      </w:r>
    </w:p>
    <w:p w:rsidR="004C31C0" w:rsidRDefault="004C31C0">
      <w:pPr>
        <w:pStyle w:val="a3"/>
        <w:spacing w:before="9"/>
        <w:ind w:left="0" w:firstLine="0"/>
        <w:jc w:val="left"/>
        <w:rPr>
          <w:sz w:val="27"/>
        </w:rPr>
      </w:pPr>
    </w:p>
    <w:p w:rsidR="004C31C0" w:rsidRDefault="00AE4C9F">
      <w:pPr>
        <w:pStyle w:val="1"/>
        <w:numPr>
          <w:ilvl w:val="1"/>
          <w:numId w:val="56"/>
        </w:numPr>
        <w:tabs>
          <w:tab w:val="left" w:pos="2094"/>
          <w:tab w:val="left" w:pos="2095"/>
        </w:tabs>
        <w:ind w:left="2094"/>
        <w:jc w:val="left"/>
      </w:pPr>
      <w:r>
        <w:t>ОСНОВНИ ФУНКЦИИ НА УЧАСТНИЦИТЕ В ПРОЕКТНИТ</w:t>
      </w:r>
      <w:r>
        <w:t>Е</w:t>
      </w:r>
      <w:r>
        <w:rPr>
          <w:spacing w:val="-4"/>
        </w:rPr>
        <w:t xml:space="preserve"> </w:t>
      </w:r>
      <w:r>
        <w:t>ДЕЙНОСТИ</w:t>
      </w:r>
    </w:p>
    <w:p w:rsidR="004C31C0" w:rsidRDefault="00AE4C9F">
      <w:pPr>
        <w:pStyle w:val="a3"/>
        <w:spacing w:before="40" w:line="276" w:lineRule="auto"/>
        <w:ind w:right="358"/>
        <w:jc w:val="left"/>
      </w:pPr>
      <w:r>
        <w:t>Министерството на образованието и науката организира, управлява, изпълнява и контролира дейностите по проекта чрез Екип за организация и управление на проекта (ЕОУП).</w:t>
      </w:r>
    </w:p>
    <w:p w:rsidR="004C31C0" w:rsidRDefault="00AE4C9F">
      <w:pPr>
        <w:pStyle w:val="a3"/>
        <w:spacing w:line="275" w:lineRule="exact"/>
        <w:ind w:left="1531" w:firstLine="0"/>
        <w:jc w:val="left"/>
      </w:pPr>
      <w:r>
        <w:t>Министърът на образованието и науката определя със заповед ръководител на прое</w:t>
      </w:r>
      <w:r>
        <w:t>кта.</w:t>
      </w:r>
    </w:p>
    <w:p w:rsidR="004C31C0" w:rsidRDefault="00AE4C9F">
      <w:pPr>
        <w:pStyle w:val="a3"/>
        <w:spacing w:before="42" w:line="276" w:lineRule="auto"/>
        <w:jc w:val="left"/>
      </w:pPr>
      <w:r>
        <w:t>При спазване на изискванията в Правилата за подбор на експерти за участие в екипи за организация и управление на проекти по ОП НОИР 2014 – 2020 г. с КБ - МОН, утвърдени със</w:t>
      </w:r>
    </w:p>
    <w:p w:rsidR="004C31C0" w:rsidRDefault="004C31C0">
      <w:pPr>
        <w:spacing w:line="276" w:lineRule="auto"/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3"/>
        <w:spacing w:line="276" w:lineRule="auto"/>
        <w:ind w:right="367" w:firstLine="0"/>
      </w:pPr>
      <w:r>
        <w:lastRenderedPageBreak/>
        <w:t>Заповед № РД09-869/21.03.2019 г. на министъра на образованието и науката и съгласно Указанията на УО на ОП НОИР за КБ-МОН относно изискванията за сформиране на ЕОУП, се извършва подбор на експерти, които се включват в изпълнението и управлението на проекта</w:t>
      </w:r>
      <w:r>
        <w:t>.</w:t>
      </w:r>
    </w:p>
    <w:p w:rsidR="004C31C0" w:rsidRDefault="00AE4C9F">
      <w:pPr>
        <w:pStyle w:val="a3"/>
        <w:spacing w:line="276" w:lineRule="auto"/>
        <w:ind w:right="366"/>
      </w:pPr>
      <w:r>
        <w:t xml:space="preserve">ЕОУП, определен със заповед на министъра на образованието и науката, отговаря за цялостната организация и управление на дейностите по проекта, в това число координация, изпълнение, мониторинг, контрол и отчитане на проектните дейности в съответствие със </w:t>
      </w:r>
      <w:r>
        <w:t>законите, подзаконовите нормативни и общите и индивидуалните административни актове, уреждащи дейностите по проекта.</w:t>
      </w:r>
    </w:p>
    <w:p w:rsidR="004C31C0" w:rsidRDefault="00AE4C9F">
      <w:pPr>
        <w:pStyle w:val="a3"/>
        <w:ind w:left="1532" w:firstLine="0"/>
      </w:pPr>
      <w:r>
        <w:t>Основните функции на ЕОУП включват:</w:t>
      </w:r>
    </w:p>
    <w:p w:rsidR="004C31C0" w:rsidRDefault="00AE4C9F">
      <w:pPr>
        <w:pStyle w:val="a4"/>
        <w:numPr>
          <w:ilvl w:val="2"/>
          <w:numId w:val="56"/>
        </w:numPr>
        <w:tabs>
          <w:tab w:val="left" w:pos="1816"/>
        </w:tabs>
        <w:spacing w:before="39"/>
        <w:rPr>
          <w:sz w:val="24"/>
        </w:rPr>
      </w:pPr>
      <w:r>
        <w:rPr>
          <w:sz w:val="24"/>
        </w:rPr>
        <w:t>Осигурява информация, публичност и комуникация на проектните</w:t>
      </w:r>
      <w:r>
        <w:rPr>
          <w:spacing w:val="-15"/>
          <w:sz w:val="24"/>
        </w:rPr>
        <w:t xml:space="preserve"> </w:t>
      </w:r>
      <w:r>
        <w:rPr>
          <w:sz w:val="24"/>
        </w:rPr>
        <w:t>дейности;</w:t>
      </w:r>
    </w:p>
    <w:p w:rsidR="004C31C0" w:rsidRDefault="00AE4C9F">
      <w:pPr>
        <w:pStyle w:val="a4"/>
        <w:numPr>
          <w:ilvl w:val="2"/>
          <w:numId w:val="56"/>
        </w:numPr>
        <w:tabs>
          <w:tab w:val="left" w:pos="1816"/>
        </w:tabs>
        <w:spacing w:before="42" w:line="276" w:lineRule="auto"/>
        <w:ind w:left="823" w:right="369" w:firstLine="709"/>
        <w:rPr>
          <w:sz w:val="24"/>
        </w:rPr>
      </w:pPr>
      <w:r>
        <w:rPr>
          <w:sz w:val="24"/>
        </w:rPr>
        <w:t>Организира,</w:t>
      </w:r>
      <w:r>
        <w:rPr>
          <w:spacing w:val="-16"/>
          <w:sz w:val="24"/>
        </w:rPr>
        <w:t xml:space="preserve"> </w:t>
      </w:r>
      <w:r>
        <w:rPr>
          <w:sz w:val="24"/>
        </w:rPr>
        <w:t>координира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контрол</w:t>
      </w:r>
      <w:r>
        <w:rPr>
          <w:sz w:val="24"/>
        </w:rPr>
        <w:t>ира</w:t>
      </w:r>
      <w:r>
        <w:rPr>
          <w:spacing w:val="-14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териториалния</w:t>
      </w:r>
      <w:r>
        <w:rPr>
          <w:spacing w:val="-15"/>
          <w:sz w:val="24"/>
        </w:rPr>
        <w:t xml:space="preserve"> </w:t>
      </w:r>
      <w:r>
        <w:rPr>
          <w:sz w:val="24"/>
        </w:rPr>
        <w:t>екип</w:t>
      </w:r>
      <w:r>
        <w:rPr>
          <w:spacing w:val="-16"/>
          <w:sz w:val="24"/>
        </w:rPr>
        <w:t xml:space="preserve"> </w:t>
      </w:r>
      <w:r>
        <w:rPr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организация и управление на проекта</w:t>
      </w:r>
      <w:r>
        <w:rPr>
          <w:spacing w:val="-5"/>
          <w:sz w:val="24"/>
        </w:rPr>
        <w:t xml:space="preserve"> </w:t>
      </w:r>
      <w:r>
        <w:rPr>
          <w:sz w:val="24"/>
        </w:rPr>
        <w:t>(ТЕОУП);</w:t>
      </w:r>
    </w:p>
    <w:p w:rsidR="004C31C0" w:rsidRDefault="00AE4C9F">
      <w:pPr>
        <w:pStyle w:val="a4"/>
        <w:numPr>
          <w:ilvl w:val="2"/>
          <w:numId w:val="56"/>
        </w:numPr>
        <w:tabs>
          <w:tab w:val="left" w:pos="1877"/>
        </w:tabs>
        <w:spacing w:line="276" w:lineRule="auto"/>
        <w:ind w:left="823" w:right="369" w:firstLine="709"/>
        <w:rPr>
          <w:sz w:val="24"/>
        </w:rPr>
      </w:pPr>
      <w:r>
        <w:rPr>
          <w:sz w:val="24"/>
        </w:rPr>
        <w:t>Подготвя, организира, координира и контролира изпълнението на проектните дейности;</w:t>
      </w:r>
    </w:p>
    <w:p w:rsidR="004C31C0" w:rsidRDefault="00AE4C9F">
      <w:pPr>
        <w:pStyle w:val="a4"/>
        <w:numPr>
          <w:ilvl w:val="2"/>
          <w:numId w:val="56"/>
        </w:numPr>
        <w:tabs>
          <w:tab w:val="left" w:pos="1816"/>
        </w:tabs>
        <w:spacing w:line="276" w:lineRule="auto"/>
        <w:ind w:left="823" w:right="368" w:firstLine="709"/>
        <w:rPr>
          <w:sz w:val="24"/>
        </w:rPr>
      </w:pPr>
      <w:r>
        <w:rPr>
          <w:sz w:val="24"/>
        </w:rPr>
        <w:t>Подпомага методически училища и детски градини чрез предоставяне на образци на документи,</w:t>
      </w:r>
      <w:r>
        <w:rPr>
          <w:sz w:val="24"/>
        </w:rPr>
        <w:t xml:space="preserve"> указания и</w:t>
      </w:r>
      <w:r>
        <w:rPr>
          <w:spacing w:val="-2"/>
          <w:sz w:val="24"/>
        </w:rPr>
        <w:t xml:space="preserve"> </w:t>
      </w:r>
      <w:r>
        <w:rPr>
          <w:sz w:val="24"/>
        </w:rPr>
        <w:t>др.</w:t>
      </w:r>
    </w:p>
    <w:p w:rsidR="004C31C0" w:rsidRDefault="00AE4C9F">
      <w:pPr>
        <w:pStyle w:val="a4"/>
        <w:numPr>
          <w:ilvl w:val="2"/>
          <w:numId w:val="56"/>
        </w:numPr>
        <w:tabs>
          <w:tab w:val="left" w:pos="1816"/>
        </w:tabs>
        <w:spacing w:line="275" w:lineRule="exact"/>
        <w:rPr>
          <w:sz w:val="24"/>
        </w:rPr>
      </w:pPr>
      <w:r>
        <w:rPr>
          <w:sz w:val="24"/>
        </w:rPr>
        <w:t>Финансово осигурява дейностите по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проекта;</w:t>
      </w:r>
    </w:p>
    <w:p w:rsidR="004C31C0" w:rsidRDefault="00AE4C9F">
      <w:pPr>
        <w:pStyle w:val="a4"/>
        <w:numPr>
          <w:ilvl w:val="2"/>
          <w:numId w:val="56"/>
        </w:numPr>
        <w:tabs>
          <w:tab w:val="left" w:pos="1816"/>
        </w:tabs>
        <w:spacing w:before="42"/>
        <w:rPr>
          <w:sz w:val="24"/>
        </w:rPr>
      </w:pPr>
      <w:r>
        <w:rPr>
          <w:sz w:val="24"/>
        </w:rPr>
        <w:t>Отчита</w:t>
      </w:r>
      <w:r>
        <w:rPr>
          <w:spacing w:val="38"/>
          <w:sz w:val="24"/>
        </w:rPr>
        <w:t xml:space="preserve"> </w:t>
      </w:r>
      <w:r>
        <w:rPr>
          <w:sz w:val="24"/>
        </w:rPr>
        <w:t>изпълнените</w:t>
      </w:r>
      <w:r>
        <w:rPr>
          <w:spacing w:val="38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38"/>
          <w:sz w:val="24"/>
        </w:rPr>
        <w:t xml:space="preserve"> </w:t>
      </w:r>
      <w:r>
        <w:rPr>
          <w:sz w:val="24"/>
        </w:rPr>
        <w:t>пред</w:t>
      </w:r>
      <w:r>
        <w:rPr>
          <w:spacing w:val="39"/>
          <w:sz w:val="24"/>
        </w:rPr>
        <w:t xml:space="preserve"> </w:t>
      </w:r>
      <w:r>
        <w:rPr>
          <w:sz w:val="24"/>
        </w:rPr>
        <w:t>Управляващия</w:t>
      </w:r>
      <w:r>
        <w:rPr>
          <w:spacing w:val="38"/>
          <w:sz w:val="24"/>
        </w:rPr>
        <w:t xml:space="preserve"> </w:t>
      </w:r>
      <w:r>
        <w:rPr>
          <w:sz w:val="24"/>
        </w:rPr>
        <w:t>орган</w:t>
      </w:r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  <w:r>
        <w:rPr>
          <w:spacing w:val="39"/>
          <w:sz w:val="24"/>
        </w:rPr>
        <w:t xml:space="preserve"> </w:t>
      </w:r>
      <w:r>
        <w:rPr>
          <w:sz w:val="24"/>
        </w:rPr>
        <w:t>Оперативна</w:t>
      </w:r>
      <w:r>
        <w:rPr>
          <w:spacing w:val="38"/>
          <w:sz w:val="24"/>
        </w:rPr>
        <w:t xml:space="preserve"> </w:t>
      </w:r>
      <w:r>
        <w:rPr>
          <w:sz w:val="24"/>
        </w:rPr>
        <w:t>програма</w:t>
      </w:r>
    </w:p>
    <w:p w:rsidR="004C31C0" w:rsidRDefault="00AE4C9F">
      <w:pPr>
        <w:pStyle w:val="a3"/>
        <w:spacing w:before="41"/>
        <w:ind w:firstLine="0"/>
        <w:jc w:val="left"/>
      </w:pPr>
      <w:r>
        <w:t>„Наука и образование за интелигентен растеж“ (УО на ОП НОИР);</w:t>
      </w:r>
    </w:p>
    <w:p w:rsidR="004C31C0" w:rsidRDefault="00AE4C9F">
      <w:pPr>
        <w:pStyle w:val="a4"/>
        <w:numPr>
          <w:ilvl w:val="2"/>
          <w:numId w:val="56"/>
        </w:numPr>
        <w:tabs>
          <w:tab w:val="left" w:pos="1779"/>
        </w:tabs>
        <w:spacing w:before="42" w:line="276" w:lineRule="auto"/>
        <w:ind w:left="823" w:right="368" w:firstLine="708"/>
        <w:jc w:val="both"/>
        <w:rPr>
          <w:sz w:val="24"/>
        </w:rPr>
      </w:pPr>
      <w:r>
        <w:rPr>
          <w:sz w:val="24"/>
        </w:rPr>
        <w:t>Организира и контролира спазване на условията за отчитане на извършените дейности и</w:t>
      </w:r>
      <w:r>
        <w:rPr>
          <w:spacing w:val="-17"/>
          <w:sz w:val="24"/>
        </w:rPr>
        <w:t xml:space="preserve"> </w:t>
      </w:r>
      <w:r>
        <w:rPr>
          <w:sz w:val="24"/>
        </w:rPr>
        <w:t>изразходваните</w:t>
      </w:r>
      <w:r>
        <w:rPr>
          <w:spacing w:val="-16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7"/>
          <w:sz w:val="24"/>
        </w:rPr>
        <w:t xml:space="preserve"> </w:t>
      </w:r>
      <w:r>
        <w:rPr>
          <w:sz w:val="24"/>
        </w:rPr>
        <w:t>от</w:t>
      </w:r>
      <w:r>
        <w:rPr>
          <w:spacing w:val="-16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-16"/>
          <w:sz w:val="24"/>
        </w:rPr>
        <w:t xml:space="preserve"> </w:t>
      </w:r>
      <w:r>
        <w:rPr>
          <w:sz w:val="24"/>
        </w:rPr>
        <w:t>на</w:t>
      </w:r>
      <w:r>
        <w:rPr>
          <w:spacing w:val="-17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16"/>
          <w:sz w:val="24"/>
        </w:rPr>
        <w:t xml:space="preserve"> </w:t>
      </w:r>
      <w:r>
        <w:rPr>
          <w:sz w:val="24"/>
        </w:rPr>
        <w:t>в</w:t>
      </w:r>
      <w:r>
        <w:rPr>
          <w:spacing w:val="-16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17"/>
          <w:sz w:val="24"/>
        </w:rPr>
        <w:t xml:space="preserve"> </w:t>
      </w:r>
      <w:r>
        <w:rPr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16"/>
          <w:sz w:val="24"/>
        </w:rPr>
        <w:t xml:space="preserve"> </w:t>
      </w:r>
      <w:r>
        <w:rPr>
          <w:sz w:val="24"/>
        </w:rPr>
        <w:t>на</w:t>
      </w:r>
      <w:r>
        <w:rPr>
          <w:spacing w:val="-17"/>
          <w:sz w:val="24"/>
        </w:rPr>
        <w:t xml:space="preserve"> </w:t>
      </w:r>
      <w:r>
        <w:rPr>
          <w:sz w:val="24"/>
        </w:rPr>
        <w:t>нормативните актове и на УО на ОП</w:t>
      </w:r>
      <w:r>
        <w:rPr>
          <w:spacing w:val="-1"/>
          <w:sz w:val="24"/>
        </w:rPr>
        <w:t xml:space="preserve"> </w:t>
      </w:r>
      <w:r>
        <w:rPr>
          <w:sz w:val="24"/>
        </w:rPr>
        <w:t>НОИР.</w:t>
      </w:r>
    </w:p>
    <w:p w:rsidR="004C31C0" w:rsidRDefault="00AE4C9F">
      <w:pPr>
        <w:pStyle w:val="a3"/>
        <w:spacing w:line="276" w:lineRule="auto"/>
        <w:ind w:right="370"/>
      </w:pPr>
      <w:r>
        <w:t>Регионалните управления на образованието (РУО) участв</w:t>
      </w:r>
      <w:r>
        <w:t>ат в организацията, изпълнението, координацията и контрола на проектните дейности на регионално ниво.</w:t>
      </w:r>
    </w:p>
    <w:p w:rsidR="004C31C0" w:rsidRDefault="00AE4C9F">
      <w:pPr>
        <w:pStyle w:val="a3"/>
        <w:ind w:left="1532" w:firstLine="0"/>
      </w:pPr>
      <w:r>
        <w:t>Началникът на РУО изпълнява следните функции:</w:t>
      </w:r>
    </w:p>
    <w:p w:rsidR="004C31C0" w:rsidRDefault="00AE4C9F">
      <w:pPr>
        <w:pStyle w:val="a4"/>
        <w:numPr>
          <w:ilvl w:val="0"/>
          <w:numId w:val="52"/>
        </w:numPr>
        <w:tabs>
          <w:tab w:val="left" w:pos="1829"/>
        </w:tabs>
        <w:spacing w:before="41" w:line="276" w:lineRule="auto"/>
        <w:ind w:right="369" w:firstLine="709"/>
        <w:jc w:val="both"/>
        <w:rPr>
          <w:sz w:val="24"/>
        </w:rPr>
      </w:pPr>
      <w:r>
        <w:rPr>
          <w:sz w:val="24"/>
        </w:rPr>
        <w:t xml:space="preserve">Сключва допълнителни споразумения с директорите на държавните и общинските училища и със служителите на РУО </w:t>
      </w:r>
      <w:r>
        <w:rPr>
          <w:sz w:val="24"/>
        </w:rPr>
        <w:t>по трудово правоотношение, включени в</w:t>
      </w:r>
      <w:r>
        <w:rPr>
          <w:spacing w:val="-22"/>
          <w:sz w:val="24"/>
        </w:rPr>
        <w:t xml:space="preserve"> </w:t>
      </w:r>
      <w:r>
        <w:rPr>
          <w:sz w:val="24"/>
        </w:rPr>
        <w:t>ТЕОУП;</w:t>
      </w:r>
    </w:p>
    <w:p w:rsidR="004C31C0" w:rsidRDefault="00AE4C9F">
      <w:pPr>
        <w:pStyle w:val="a4"/>
        <w:numPr>
          <w:ilvl w:val="0"/>
          <w:numId w:val="52"/>
        </w:numPr>
        <w:tabs>
          <w:tab w:val="left" w:pos="1774"/>
        </w:tabs>
        <w:spacing w:line="276" w:lineRule="auto"/>
        <w:ind w:right="368" w:firstLine="709"/>
        <w:jc w:val="both"/>
        <w:rPr>
          <w:sz w:val="24"/>
        </w:rPr>
      </w:pPr>
      <w:r>
        <w:rPr>
          <w:sz w:val="24"/>
        </w:rPr>
        <w:t>Поема финансови задължения и извършва разходи по проекта, съобразно указанията за допустимост на</w:t>
      </w:r>
      <w:r>
        <w:rPr>
          <w:spacing w:val="-3"/>
          <w:sz w:val="24"/>
        </w:rPr>
        <w:t xml:space="preserve"> </w:t>
      </w:r>
      <w:r>
        <w:rPr>
          <w:sz w:val="24"/>
        </w:rPr>
        <w:t>разходите.</w:t>
      </w:r>
    </w:p>
    <w:p w:rsidR="004C31C0" w:rsidRDefault="00AE4C9F">
      <w:pPr>
        <w:pStyle w:val="a4"/>
        <w:numPr>
          <w:ilvl w:val="0"/>
          <w:numId w:val="52"/>
        </w:numPr>
        <w:tabs>
          <w:tab w:val="left" w:pos="1790"/>
        </w:tabs>
        <w:spacing w:line="276" w:lineRule="auto"/>
        <w:ind w:right="368" w:firstLine="709"/>
        <w:jc w:val="both"/>
        <w:rPr>
          <w:sz w:val="24"/>
        </w:rPr>
      </w:pPr>
      <w:r>
        <w:rPr>
          <w:sz w:val="24"/>
        </w:rPr>
        <w:t>Организира съхранението на документацията, свързана с изпълнението на дейностите по проекта от РУО, вкл</w:t>
      </w:r>
      <w:r>
        <w:rPr>
          <w:sz w:val="24"/>
        </w:rPr>
        <w:t>ючително и от дейността на</w:t>
      </w:r>
      <w:r>
        <w:rPr>
          <w:spacing w:val="-3"/>
          <w:sz w:val="24"/>
        </w:rPr>
        <w:t xml:space="preserve"> </w:t>
      </w:r>
      <w:r>
        <w:rPr>
          <w:sz w:val="24"/>
        </w:rPr>
        <w:t>ТЕОУП.</w:t>
      </w:r>
    </w:p>
    <w:p w:rsidR="004C31C0" w:rsidRDefault="00AE4C9F">
      <w:pPr>
        <w:pStyle w:val="a4"/>
        <w:numPr>
          <w:ilvl w:val="0"/>
          <w:numId w:val="52"/>
        </w:numPr>
        <w:tabs>
          <w:tab w:val="left" w:pos="1771"/>
        </w:tabs>
        <w:spacing w:line="276" w:lineRule="auto"/>
        <w:ind w:right="367" w:firstLine="709"/>
        <w:jc w:val="both"/>
        <w:rPr>
          <w:sz w:val="24"/>
        </w:rPr>
      </w:pPr>
      <w:r>
        <w:rPr>
          <w:sz w:val="24"/>
        </w:rPr>
        <w:t>Може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възлага</w:t>
      </w:r>
      <w:r>
        <w:rPr>
          <w:spacing w:val="-5"/>
          <w:sz w:val="24"/>
        </w:rPr>
        <w:t xml:space="preserve"> </w:t>
      </w:r>
      <w:r>
        <w:rPr>
          <w:sz w:val="24"/>
        </w:rPr>
        <w:t>със</w:t>
      </w:r>
      <w:r>
        <w:rPr>
          <w:spacing w:val="-4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координатора</w:t>
      </w:r>
      <w:r>
        <w:rPr>
          <w:spacing w:val="-4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случай,</w:t>
      </w:r>
      <w:r>
        <w:rPr>
          <w:spacing w:val="-4"/>
          <w:sz w:val="24"/>
        </w:rPr>
        <w:t xml:space="preserve"> </w:t>
      </w:r>
      <w:r>
        <w:rPr>
          <w:sz w:val="24"/>
        </w:rPr>
        <w:t>че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тази</w:t>
      </w:r>
      <w:r>
        <w:rPr>
          <w:spacing w:val="-4"/>
          <w:sz w:val="24"/>
        </w:rPr>
        <w:t xml:space="preserve"> </w:t>
      </w:r>
      <w:r>
        <w:rPr>
          <w:sz w:val="24"/>
        </w:rPr>
        <w:t>позиция</w:t>
      </w:r>
      <w:r>
        <w:rPr>
          <w:spacing w:val="-4"/>
          <w:sz w:val="24"/>
        </w:rPr>
        <w:t xml:space="preserve"> </w:t>
      </w:r>
      <w:r>
        <w:rPr>
          <w:sz w:val="24"/>
        </w:rPr>
        <w:t>е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определен друг служител) да поема финансови задължения и извършва разходи за дейностите по проекта съобразно указанията за допустимост на разходите, да организира и провежда процедурите за възлагане на обществени поръчки, свързани с изпълнението на проекта</w:t>
      </w:r>
      <w:r>
        <w:rPr>
          <w:sz w:val="24"/>
        </w:rPr>
        <w:t xml:space="preserve"> и да сключва договорите с избраните изпълнители, като се счита за упълномощено лице по смисъла на Закона за обществените поръчки, да сключва договори с изпълнители по проекта, съгласно приложимото законодателство и да следи за изпълнението на сключените</w:t>
      </w:r>
      <w:r>
        <w:rPr>
          <w:spacing w:val="-6"/>
          <w:sz w:val="24"/>
        </w:rPr>
        <w:t xml:space="preserve"> </w:t>
      </w:r>
      <w:r>
        <w:rPr>
          <w:sz w:val="24"/>
        </w:rPr>
        <w:t>д</w:t>
      </w:r>
      <w:r>
        <w:rPr>
          <w:sz w:val="24"/>
        </w:rPr>
        <w:t>оговори.</w:t>
      </w:r>
    </w:p>
    <w:p w:rsidR="004C31C0" w:rsidRDefault="00AE4C9F">
      <w:pPr>
        <w:pStyle w:val="a3"/>
        <w:spacing w:line="276" w:lineRule="auto"/>
        <w:ind w:right="367"/>
      </w:pPr>
      <w:r>
        <w:t>ТЕОУП, определени със заповед на министъра на образованието и науката, осигуряват координацията, изпълнението, мониторинга, контрола и отчитането на проектните дейности в училищата и детските градини на територията на съответния регион.</w:t>
      </w:r>
    </w:p>
    <w:p w:rsidR="004C31C0" w:rsidRDefault="00AE4C9F">
      <w:pPr>
        <w:pStyle w:val="a3"/>
        <w:spacing w:line="275" w:lineRule="exact"/>
        <w:ind w:left="1532" w:firstLine="0"/>
      </w:pPr>
      <w:r>
        <w:t xml:space="preserve">Основните </w:t>
      </w:r>
      <w:r>
        <w:t>функции на ТЕОУП включват:</w:t>
      </w:r>
    </w:p>
    <w:p w:rsidR="004C31C0" w:rsidRDefault="004C31C0">
      <w:pPr>
        <w:spacing w:line="275" w:lineRule="exact"/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4"/>
        <w:numPr>
          <w:ilvl w:val="0"/>
          <w:numId w:val="51"/>
        </w:numPr>
        <w:tabs>
          <w:tab w:val="left" w:pos="1826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lastRenderedPageBreak/>
        <w:t>Подпомага училищата от региона при организиране, осъществяване и отчитане на проектните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дейности;</w:t>
      </w:r>
    </w:p>
    <w:p w:rsidR="004C31C0" w:rsidRDefault="00AE4C9F">
      <w:pPr>
        <w:pStyle w:val="a4"/>
        <w:numPr>
          <w:ilvl w:val="0"/>
          <w:numId w:val="51"/>
        </w:numPr>
        <w:tabs>
          <w:tab w:val="left" w:pos="1772"/>
        </w:tabs>
        <w:ind w:left="1771" w:hanging="241"/>
        <w:jc w:val="both"/>
        <w:rPr>
          <w:sz w:val="24"/>
        </w:rPr>
      </w:pPr>
      <w:r>
        <w:rPr>
          <w:sz w:val="24"/>
        </w:rPr>
        <w:t>Координира взаимодействието между ЕОУП и директорите на училищата от</w:t>
      </w:r>
      <w:r>
        <w:rPr>
          <w:spacing w:val="-17"/>
          <w:sz w:val="24"/>
        </w:rPr>
        <w:t xml:space="preserve"> </w:t>
      </w:r>
      <w:r>
        <w:rPr>
          <w:sz w:val="24"/>
        </w:rPr>
        <w:t>региона;</w:t>
      </w:r>
    </w:p>
    <w:p w:rsidR="004C31C0" w:rsidRDefault="00AE4C9F">
      <w:pPr>
        <w:pStyle w:val="a4"/>
        <w:numPr>
          <w:ilvl w:val="0"/>
          <w:numId w:val="51"/>
        </w:numPr>
        <w:tabs>
          <w:tab w:val="left" w:pos="1935"/>
        </w:tabs>
        <w:spacing w:before="39" w:line="276" w:lineRule="auto"/>
        <w:ind w:right="367" w:firstLine="709"/>
        <w:jc w:val="both"/>
        <w:rPr>
          <w:sz w:val="24"/>
        </w:rPr>
      </w:pPr>
      <w:r>
        <w:rPr>
          <w:sz w:val="24"/>
        </w:rPr>
        <w:t>Организира и провежда информационни събития на областно равнище за популяризиране на дейностите по проекта, в това число и за включването на училищата в проектните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дейности;</w:t>
      </w:r>
    </w:p>
    <w:p w:rsidR="004C31C0" w:rsidRDefault="00AE4C9F">
      <w:pPr>
        <w:pStyle w:val="a4"/>
        <w:numPr>
          <w:ilvl w:val="0"/>
          <w:numId w:val="51"/>
        </w:numPr>
        <w:tabs>
          <w:tab w:val="left" w:pos="1780"/>
        </w:tabs>
        <w:spacing w:line="276" w:lineRule="auto"/>
        <w:ind w:right="370" w:firstLine="708"/>
        <w:jc w:val="both"/>
        <w:rPr>
          <w:sz w:val="24"/>
        </w:rPr>
      </w:pPr>
      <w:r>
        <w:rPr>
          <w:sz w:val="24"/>
        </w:rPr>
        <w:t>Консултира училищата, изпълняващи проектни дейности, включително по възникнали орг</w:t>
      </w:r>
      <w:r>
        <w:rPr>
          <w:sz w:val="24"/>
        </w:rPr>
        <w:t>анизационни и финансови</w:t>
      </w:r>
      <w:r>
        <w:rPr>
          <w:spacing w:val="-1"/>
          <w:sz w:val="24"/>
        </w:rPr>
        <w:t xml:space="preserve"> </w:t>
      </w:r>
      <w:r>
        <w:rPr>
          <w:sz w:val="24"/>
        </w:rPr>
        <w:t>въпроси;</w:t>
      </w:r>
    </w:p>
    <w:p w:rsidR="004C31C0" w:rsidRDefault="00AE4C9F">
      <w:pPr>
        <w:pStyle w:val="a4"/>
        <w:numPr>
          <w:ilvl w:val="0"/>
          <w:numId w:val="51"/>
        </w:numPr>
        <w:tabs>
          <w:tab w:val="left" w:pos="1867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Извършва проверка на точността, верността и четимостта на представените от училищата документи и данни по проекта и връщане за преработка на документи, които не отговарят на</w:t>
      </w:r>
      <w:r>
        <w:rPr>
          <w:spacing w:val="-1"/>
          <w:sz w:val="24"/>
        </w:rPr>
        <w:t xml:space="preserve"> </w:t>
      </w:r>
      <w:r>
        <w:rPr>
          <w:sz w:val="24"/>
        </w:rPr>
        <w:t>изискванията;</w:t>
      </w:r>
    </w:p>
    <w:p w:rsidR="004C31C0" w:rsidRDefault="00AE4C9F">
      <w:pPr>
        <w:pStyle w:val="a4"/>
        <w:numPr>
          <w:ilvl w:val="0"/>
          <w:numId w:val="51"/>
        </w:numPr>
        <w:tabs>
          <w:tab w:val="left" w:pos="1827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 xml:space="preserve">Осъществява контрол за спазване на </w:t>
      </w:r>
      <w:r>
        <w:rPr>
          <w:sz w:val="24"/>
        </w:rPr>
        <w:t>указанията за информиране и публичност на проекта чрез проверки на</w:t>
      </w:r>
      <w:r>
        <w:rPr>
          <w:spacing w:val="-5"/>
          <w:sz w:val="24"/>
        </w:rPr>
        <w:t xml:space="preserve"> </w:t>
      </w:r>
      <w:r>
        <w:rPr>
          <w:sz w:val="24"/>
        </w:rPr>
        <w:t>място;</w:t>
      </w:r>
    </w:p>
    <w:p w:rsidR="004C31C0" w:rsidRDefault="00AE4C9F">
      <w:pPr>
        <w:pStyle w:val="a4"/>
        <w:numPr>
          <w:ilvl w:val="0"/>
          <w:numId w:val="51"/>
        </w:numPr>
        <w:tabs>
          <w:tab w:val="left" w:pos="1772"/>
        </w:tabs>
        <w:ind w:left="1771" w:hanging="241"/>
        <w:jc w:val="both"/>
        <w:rPr>
          <w:sz w:val="24"/>
        </w:rPr>
      </w:pPr>
      <w:r>
        <w:rPr>
          <w:sz w:val="24"/>
        </w:rPr>
        <w:t>Осъществява контрол за спазване на сроковете за изпълнение на проектните</w:t>
      </w:r>
      <w:r>
        <w:rPr>
          <w:spacing w:val="-22"/>
          <w:sz w:val="24"/>
        </w:rPr>
        <w:t xml:space="preserve"> </w:t>
      </w:r>
      <w:r>
        <w:rPr>
          <w:sz w:val="24"/>
        </w:rPr>
        <w:t>дейности;</w:t>
      </w:r>
    </w:p>
    <w:p w:rsidR="004C31C0" w:rsidRDefault="00AE4C9F">
      <w:pPr>
        <w:pStyle w:val="a4"/>
        <w:numPr>
          <w:ilvl w:val="0"/>
          <w:numId w:val="51"/>
        </w:numPr>
        <w:tabs>
          <w:tab w:val="left" w:pos="1851"/>
        </w:tabs>
        <w:spacing w:before="42" w:line="276" w:lineRule="auto"/>
        <w:ind w:right="370" w:firstLine="708"/>
        <w:rPr>
          <w:sz w:val="24"/>
        </w:rPr>
      </w:pPr>
      <w:r>
        <w:rPr>
          <w:sz w:val="24"/>
        </w:rPr>
        <w:t>Консултира представители на училищата, участващи в проекта, за подготовка и систематизиране на отче</w:t>
      </w:r>
      <w:r>
        <w:rPr>
          <w:sz w:val="24"/>
        </w:rPr>
        <w:t>тните документи по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проекта;</w:t>
      </w:r>
    </w:p>
    <w:p w:rsidR="004C31C0" w:rsidRDefault="00AE4C9F">
      <w:pPr>
        <w:pStyle w:val="a4"/>
        <w:numPr>
          <w:ilvl w:val="0"/>
          <w:numId w:val="51"/>
        </w:numPr>
        <w:tabs>
          <w:tab w:val="left" w:pos="1813"/>
        </w:tabs>
        <w:spacing w:line="276" w:lineRule="auto"/>
        <w:ind w:right="366" w:firstLine="708"/>
        <w:rPr>
          <w:sz w:val="24"/>
        </w:rPr>
      </w:pPr>
      <w:r>
        <w:rPr>
          <w:sz w:val="24"/>
        </w:rPr>
        <w:t>Предоставя коректни обобщени справки за изпълнението на проектните дейности в областта;</w:t>
      </w:r>
    </w:p>
    <w:p w:rsidR="004C31C0" w:rsidRDefault="00AE4C9F">
      <w:pPr>
        <w:pStyle w:val="a4"/>
        <w:numPr>
          <w:ilvl w:val="0"/>
          <w:numId w:val="51"/>
        </w:numPr>
        <w:tabs>
          <w:tab w:val="left" w:pos="1885"/>
        </w:tabs>
        <w:spacing w:line="276" w:lineRule="auto"/>
        <w:ind w:right="367" w:firstLine="708"/>
        <w:rPr>
          <w:sz w:val="24"/>
        </w:rPr>
      </w:pPr>
      <w:r>
        <w:rPr>
          <w:sz w:val="24"/>
        </w:rPr>
        <w:t>Поема</w:t>
      </w:r>
      <w:r>
        <w:rPr>
          <w:spacing w:val="-10"/>
          <w:sz w:val="24"/>
        </w:rPr>
        <w:t xml:space="preserve"> </w:t>
      </w:r>
      <w:r>
        <w:rPr>
          <w:sz w:val="24"/>
        </w:rPr>
        <w:t>финансови</w:t>
      </w:r>
      <w:r>
        <w:rPr>
          <w:spacing w:val="-9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9"/>
          <w:sz w:val="24"/>
        </w:rPr>
        <w:t xml:space="preserve"> </w:t>
      </w:r>
      <w:r>
        <w:rPr>
          <w:sz w:val="24"/>
        </w:rPr>
        <w:t>разходи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8"/>
          <w:sz w:val="24"/>
        </w:rPr>
        <w:t xml:space="preserve"> </w:t>
      </w:r>
      <w:r>
        <w:rPr>
          <w:sz w:val="24"/>
        </w:rPr>
        <w:t>съобразно указанията за допустимост на</w:t>
      </w:r>
      <w:r>
        <w:rPr>
          <w:spacing w:val="-5"/>
          <w:sz w:val="24"/>
        </w:rPr>
        <w:t xml:space="preserve"> </w:t>
      </w:r>
      <w:r>
        <w:rPr>
          <w:sz w:val="24"/>
        </w:rPr>
        <w:t>разходите.</w:t>
      </w:r>
    </w:p>
    <w:p w:rsidR="004C31C0" w:rsidRDefault="00AE4C9F">
      <w:pPr>
        <w:pStyle w:val="a3"/>
        <w:ind w:left="1531" w:firstLine="0"/>
        <w:jc w:val="left"/>
      </w:pPr>
      <w:r>
        <w:t>В ТЕОУП се включват следните позиции:</w:t>
      </w:r>
    </w:p>
    <w:p w:rsidR="004C31C0" w:rsidRDefault="00AE4C9F">
      <w:pPr>
        <w:pStyle w:val="a4"/>
        <w:numPr>
          <w:ilvl w:val="0"/>
          <w:numId w:val="50"/>
        </w:numPr>
        <w:tabs>
          <w:tab w:val="left" w:pos="1773"/>
        </w:tabs>
        <w:spacing w:before="41"/>
        <w:rPr>
          <w:sz w:val="24"/>
        </w:rPr>
      </w:pPr>
      <w:r>
        <w:rPr>
          <w:sz w:val="24"/>
        </w:rPr>
        <w:t>координатор „Техническо и финансово</w:t>
      </w:r>
      <w:r>
        <w:rPr>
          <w:spacing w:val="-1"/>
          <w:sz w:val="24"/>
        </w:rPr>
        <w:t xml:space="preserve"> </w:t>
      </w:r>
      <w:r>
        <w:rPr>
          <w:sz w:val="24"/>
        </w:rPr>
        <w:t>изпълнение“;</w:t>
      </w:r>
    </w:p>
    <w:p w:rsidR="004C31C0" w:rsidRDefault="00AE4C9F">
      <w:pPr>
        <w:pStyle w:val="a4"/>
        <w:numPr>
          <w:ilvl w:val="0"/>
          <w:numId w:val="50"/>
        </w:numPr>
        <w:tabs>
          <w:tab w:val="left" w:pos="1892"/>
        </w:tabs>
        <w:spacing w:before="41" w:line="276" w:lineRule="auto"/>
        <w:ind w:left="823" w:right="367" w:firstLine="708"/>
        <w:rPr>
          <w:sz w:val="24"/>
        </w:rPr>
      </w:pPr>
      <w:r>
        <w:rPr>
          <w:sz w:val="24"/>
        </w:rPr>
        <w:t>експерт „Техническо и финансово изпълнение“ – приоритетно експертите по математика и информационни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технологии;</w:t>
      </w:r>
    </w:p>
    <w:p w:rsidR="004C31C0" w:rsidRDefault="00AE4C9F">
      <w:pPr>
        <w:pStyle w:val="a4"/>
        <w:numPr>
          <w:ilvl w:val="0"/>
          <w:numId w:val="50"/>
        </w:numPr>
        <w:tabs>
          <w:tab w:val="left" w:pos="1773"/>
        </w:tabs>
        <w:rPr>
          <w:sz w:val="24"/>
        </w:rPr>
      </w:pPr>
      <w:r>
        <w:rPr>
          <w:sz w:val="24"/>
        </w:rPr>
        <w:t>експерт „Мониторинг“.</w:t>
      </w:r>
    </w:p>
    <w:p w:rsidR="004C31C0" w:rsidRDefault="00AE4C9F">
      <w:pPr>
        <w:pStyle w:val="a3"/>
        <w:spacing w:before="42" w:line="276" w:lineRule="auto"/>
        <w:ind w:right="369" w:firstLine="709"/>
      </w:pPr>
      <w:r>
        <w:t>Координатор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ТЕОУП</w:t>
      </w:r>
      <w:r>
        <w:rPr>
          <w:spacing w:val="-16"/>
        </w:rPr>
        <w:t xml:space="preserve"> </w:t>
      </w:r>
      <w:r>
        <w:t>е</w:t>
      </w:r>
      <w:r>
        <w:rPr>
          <w:spacing w:val="-15"/>
        </w:rPr>
        <w:t xml:space="preserve"> </w:t>
      </w:r>
      <w:r>
        <w:t>началникът</w:t>
      </w:r>
      <w:r>
        <w:rPr>
          <w:spacing w:val="-16"/>
        </w:rPr>
        <w:t xml:space="preserve"> </w:t>
      </w:r>
      <w:r>
        <w:t>и/или</w:t>
      </w:r>
      <w:r>
        <w:rPr>
          <w:spacing w:val="-16"/>
        </w:rPr>
        <w:t xml:space="preserve"> </w:t>
      </w:r>
      <w:r>
        <w:t>друг</w:t>
      </w:r>
      <w:r>
        <w:rPr>
          <w:spacing w:val="-16"/>
        </w:rPr>
        <w:t xml:space="preserve"> </w:t>
      </w:r>
      <w:r>
        <w:t>служител</w:t>
      </w:r>
      <w:r>
        <w:rPr>
          <w:spacing w:val="-16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РУО,</w:t>
      </w:r>
      <w:r>
        <w:rPr>
          <w:spacing w:val="-15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позициите</w:t>
      </w:r>
      <w:r>
        <w:rPr>
          <w:spacing w:val="-16"/>
        </w:rPr>
        <w:t xml:space="preserve"> </w:t>
      </w:r>
      <w:r>
        <w:t>„експерт“ се включват служители от РУО, като при необходимост на всяка от тях може да бъдат включени и повече от един служител в рамките на определените средства за организация и управление на ниво РУО.</w:t>
      </w:r>
    </w:p>
    <w:p w:rsidR="004C31C0" w:rsidRDefault="00AE4C9F">
      <w:pPr>
        <w:pStyle w:val="a3"/>
        <w:spacing w:line="276" w:lineRule="auto"/>
        <w:ind w:right="367" w:firstLine="709"/>
      </w:pPr>
      <w:r>
        <w:t>Координатор</w:t>
      </w:r>
      <w:r>
        <w:t>ът в ТЕОУП подпомага ръководителя и останалите членове на ЕОУП като организира,</w:t>
      </w:r>
      <w:r>
        <w:rPr>
          <w:spacing w:val="-6"/>
        </w:rPr>
        <w:t xml:space="preserve"> </w:t>
      </w:r>
      <w:r>
        <w:t>координира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контролира</w:t>
      </w:r>
      <w:r>
        <w:rPr>
          <w:spacing w:val="-5"/>
        </w:rPr>
        <w:t xml:space="preserve"> </w:t>
      </w:r>
      <w:r>
        <w:t>изпълнението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дейностите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проекта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територията</w:t>
      </w:r>
      <w:r>
        <w:rPr>
          <w:spacing w:val="-5"/>
        </w:rPr>
        <w:t xml:space="preserve"> </w:t>
      </w:r>
      <w:r>
        <w:t>на областта, както</w:t>
      </w:r>
      <w:r>
        <w:rPr>
          <w:spacing w:val="-1"/>
        </w:rPr>
        <w:t xml:space="preserve"> </w:t>
      </w:r>
      <w:r>
        <w:t>следва:</w:t>
      </w:r>
    </w:p>
    <w:p w:rsidR="004C31C0" w:rsidRDefault="00AE4C9F">
      <w:pPr>
        <w:pStyle w:val="a4"/>
        <w:numPr>
          <w:ilvl w:val="0"/>
          <w:numId w:val="49"/>
        </w:numPr>
        <w:tabs>
          <w:tab w:val="left" w:pos="1816"/>
        </w:tabs>
        <w:spacing w:line="276" w:lineRule="auto"/>
        <w:ind w:right="370" w:firstLine="709"/>
        <w:rPr>
          <w:sz w:val="24"/>
        </w:rPr>
      </w:pPr>
      <w:r>
        <w:rPr>
          <w:sz w:val="24"/>
        </w:rPr>
        <w:t xml:space="preserve">Организира и координира изпълнението на дейностите по проекта съвместно </w:t>
      </w:r>
      <w:r>
        <w:rPr>
          <w:sz w:val="24"/>
        </w:rPr>
        <w:t>с директори на училища, директори на детски градини и други заинтересовани</w:t>
      </w:r>
      <w:r>
        <w:rPr>
          <w:spacing w:val="-12"/>
          <w:sz w:val="24"/>
        </w:rPr>
        <w:t xml:space="preserve"> </w:t>
      </w:r>
      <w:r>
        <w:rPr>
          <w:sz w:val="24"/>
        </w:rPr>
        <w:t>страни;</w:t>
      </w:r>
    </w:p>
    <w:p w:rsidR="004C31C0" w:rsidRDefault="00AE4C9F">
      <w:pPr>
        <w:pStyle w:val="a4"/>
        <w:numPr>
          <w:ilvl w:val="0"/>
          <w:numId w:val="49"/>
        </w:numPr>
        <w:tabs>
          <w:tab w:val="left" w:pos="1816"/>
        </w:tabs>
        <w:spacing w:line="276" w:lineRule="auto"/>
        <w:ind w:right="370" w:firstLine="709"/>
        <w:rPr>
          <w:sz w:val="24"/>
        </w:rPr>
      </w:pPr>
      <w:r>
        <w:rPr>
          <w:sz w:val="24"/>
        </w:rPr>
        <w:t>Организира и извършва мониторинг и осъществява контрол върху изпълнението на дейностите чрез проверки на</w:t>
      </w:r>
      <w:r>
        <w:rPr>
          <w:spacing w:val="-1"/>
          <w:sz w:val="24"/>
        </w:rPr>
        <w:t xml:space="preserve"> </w:t>
      </w:r>
      <w:r>
        <w:rPr>
          <w:sz w:val="24"/>
        </w:rPr>
        <w:t>място;</w:t>
      </w:r>
    </w:p>
    <w:p w:rsidR="004C31C0" w:rsidRDefault="00AE4C9F">
      <w:pPr>
        <w:pStyle w:val="a4"/>
        <w:numPr>
          <w:ilvl w:val="0"/>
          <w:numId w:val="49"/>
        </w:numPr>
        <w:tabs>
          <w:tab w:val="left" w:pos="1816"/>
        </w:tabs>
        <w:spacing w:line="276" w:lineRule="auto"/>
        <w:ind w:right="367" w:firstLine="709"/>
        <w:rPr>
          <w:sz w:val="24"/>
        </w:rPr>
      </w:pPr>
      <w:r>
        <w:rPr>
          <w:sz w:val="24"/>
        </w:rPr>
        <w:t>Координира и контролира дейностите по финансовото отчитане по проекта от страна на училищата и детските градини включени в</w:t>
      </w:r>
      <w:r>
        <w:rPr>
          <w:spacing w:val="-8"/>
          <w:sz w:val="24"/>
        </w:rPr>
        <w:t xml:space="preserve"> </w:t>
      </w:r>
      <w:r>
        <w:rPr>
          <w:sz w:val="24"/>
        </w:rPr>
        <w:t>проекта;</w:t>
      </w:r>
    </w:p>
    <w:p w:rsidR="004C31C0" w:rsidRDefault="00AE4C9F">
      <w:pPr>
        <w:pStyle w:val="a4"/>
        <w:numPr>
          <w:ilvl w:val="0"/>
          <w:numId w:val="49"/>
        </w:numPr>
        <w:tabs>
          <w:tab w:val="left" w:pos="1816"/>
        </w:tabs>
        <w:spacing w:line="276" w:lineRule="auto"/>
        <w:ind w:right="368" w:firstLine="709"/>
        <w:rPr>
          <w:sz w:val="24"/>
        </w:rPr>
      </w:pPr>
      <w:r>
        <w:rPr>
          <w:sz w:val="24"/>
        </w:rPr>
        <w:t>Участва в приемането на отчетеното изпълнение на дейностите по проекта на територията на областта и в подготовката на искани</w:t>
      </w:r>
      <w:r>
        <w:rPr>
          <w:sz w:val="24"/>
        </w:rPr>
        <w:t>я за плащане – междинно и</w:t>
      </w:r>
      <w:r>
        <w:rPr>
          <w:spacing w:val="-11"/>
          <w:sz w:val="24"/>
        </w:rPr>
        <w:t xml:space="preserve"> </w:t>
      </w:r>
      <w:r>
        <w:rPr>
          <w:sz w:val="24"/>
        </w:rPr>
        <w:t>окончателно;</w:t>
      </w:r>
    </w:p>
    <w:p w:rsidR="004C31C0" w:rsidRDefault="00AE4C9F">
      <w:pPr>
        <w:pStyle w:val="a4"/>
        <w:numPr>
          <w:ilvl w:val="0"/>
          <w:numId w:val="49"/>
        </w:numPr>
        <w:tabs>
          <w:tab w:val="left" w:pos="1816"/>
        </w:tabs>
        <w:ind w:left="1816"/>
        <w:rPr>
          <w:sz w:val="24"/>
        </w:rPr>
      </w:pPr>
      <w:r>
        <w:rPr>
          <w:sz w:val="24"/>
        </w:rPr>
        <w:t>Приема отчетите на експертите от</w:t>
      </w:r>
      <w:r>
        <w:rPr>
          <w:spacing w:val="-1"/>
          <w:sz w:val="24"/>
        </w:rPr>
        <w:t xml:space="preserve"> </w:t>
      </w:r>
      <w:r>
        <w:rPr>
          <w:sz w:val="24"/>
        </w:rPr>
        <w:t>ТЕОУП;</w:t>
      </w:r>
    </w:p>
    <w:p w:rsidR="004C31C0" w:rsidRDefault="004C31C0">
      <w:pPr>
        <w:rPr>
          <w:sz w:val="24"/>
        </w:rPr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4"/>
        <w:numPr>
          <w:ilvl w:val="0"/>
          <w:numId w:val="49"/>
        </w:numPr>
        <w:tabs>
          <w:tab w:val="left" w:pos="1816"/>
        </w:tabs>
        <w:spacing w:line="276" w:lineRule="auto"/>
        <w:ind w:right="368" w:firstLine="709"/>
        <w:jc w:val="both"/>
        <w:rPr>
          <w:sz w:val="24"/>
        </w:rPr>
      </w:pPr>
      <w:r>
        <w:rPr>
          <w:sz w:val="24"/>
        </w:rPr>
        <w:lastRenderedPageBreak/>
        <w:t>Отчита</w:t>
      </w:r>
      <w:r>
        <w:rPr>
          <w:spacing w:val="-10"/>
          <w:sz w:val="24"/>
        </w:rPr>
        <w:t xml:space="preserve"> </w:t>
      </w:r>
      <w:r>
        <w:rPr>
          <w:sz w:val="24"/>
        </w:rPr>
        <w:t>се</w:t>
      </w:r>
      <w:r>
        <w:rPr>
          <w:spacing w:val="-9"/>
          <w:sz w:val="24"/>
        </w:rPr>
        <w:t xml:space="preserve"> </w:t>
      </w:r>
      <w:r>
        <w:rPr>
          <w:sz w:val="24"/>
        </w:rPr>
        <w:t>текущо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9"/>
          <w:sz w:val="24"/>
        </w:rPr>
        <w:t xml:space="preserve"> </w:t>
      </w:r>
      <w:r>
        <w:rPr>
          <w:sz w:val="24"/>
        </w:rPr>
        <w:t>си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ръководителя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представя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одобрение доклад за извършените от него дейности през отчетния</w:t>
      </w:r>
      <w:r>
        <w:rPr>
          <w:spacing w:val="-8"/>
          <w:sz w:val="24"/>
        </w:rPr>
        <w:t xml:space="preserve"> </w:t>
      </w:r>
      <w:r>
        <w:rPr>
          <w:sz w:val="24"/>
        </w:rPr>
        <w:t>период;</w:t>
      </w:r>
    </w:p>
    <w:p w:rsidR="004C31C0" w:rsidRDefault="00AE4C9F">
      <w:pPr>
        <w:pStyle w:val="a4"/>
        <w:numPr>
          <w:ilvl w:val="0"/>
          <w:numId w:val="49"/>
        </w:numPr>
        <w:tabs>
          <w:tab w:val="left" w:pos="1816"/>
        </w:tabs>
        <w:spacing w:line="276" w:lineRule="auto"/>
        <w:ind w:right="369" w:firstLine="709"/>
        <w:jc w:val="both"/>
        <w:rPr>
          <w:sz w:val="24"/>
        </w:rPr>
      </w:pPr>
      <w:r>
        <w:rPr>
          <w:sz w:val="24"/>
        </w:rPr>
        <w:t>Организира изготвянето от ТЕОУП на справки за текущото изпълнение на дейностите по проекта и за извършените разходи по всяка</w:t>
      </w:r>
      <w:r>
        <w:rPr>
          <w:spacing w:val="-9"/>
          <w:sz w:val="24"/>
        </w:rPr>
        <w:t xml:space="preserve"> </w:t>
      </w:r>
      <w:r>
        <w:rPr>
          <w:sz w:val="24"/>
        </w:rPr>
        <w:t>дейност.</w:t>
      </w:r>
    </w:p>
    <w:p w:rsidR="004C31C0" w:rsidRDefault="00AE4C9F">
      <w:pPr>
        <w:pStyle w:val="a3"/>
        <w:spacing w:line="276" w:lineRule="auto"/>
        <w:ind w:right="366"/>
      </w:pPr>
      <w:r>
        <w:t>Служителите, включени в ТЕОУП, изпълняват задълженията си в рамките на установеното работно време по служебното или трудов</w:t>
      </w:r>
      <w:r>
        <w:t>ото им правоотношение, а възнагражденията им се определят съгласно Вътрешните правила за заплатите на служителите в РУО в рамките на определените средства за организация и управление на ниво РУО.</w:t>
      </w:r>
    </w:p>
    <w:p w:rsidR="004C31C0" w:rsidRDefault="00AE4C9F">
      <w:pPr>
        <w:pStyle w:val="a3"/>
        <w:spacing w:line="276" w:lineRule="auto"/>
        <w:ind w:right="368" w:firstLine="709"/>
      </w:pPr>
      <w:r>
        <w:t>Директорите на училищата организират, контролират и отговоря</w:t>
      </w:r>
      <w:r>
        <w:t>т за цялостното изпълнение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проектните</w:t>
      </w:r>
      <w:r>
        <w:rPr>
          <w:spacing w:val="-10"/>
        </w:rPr>
        <w:t xml:space="preserve"> </w:t>
      </w:r>
      <w:r>
        <w:t>дейности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съответното</w:t>
      </w:r>
      <w:r>
        <w:rPr>
          <w:spacing w:val="-11"/>
        </w:rPr>
        <w:t xml:space="preserve"> </w:t>
      </w:r>
      <w:r>
        <w:t>училище.</w:t>
      </w:r>
      <w:r>
        <w:rPr>
          <w:spacing w:val="-10"/>
        </w:rPr>
        <w:t xml:space="preserve"> </w:t>
      </w:r>
      <w:r>
        <w:t>Основните</w:t>
      </w:r>
      <w:r>
        <w:rPr>
          <w:spacing w:val="-10"/>
        </w:rPr>
        <w:t xml:space="preserve"> </w:t>
      </w:r>
      <w:r>
        <w:t>функции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директорите включват:</w:t>
      </w:r>
    </w:p>
    <w:p w:rsidR="004C31C0" w:rsidRDefault="00AE4C9F">
      <w:pPr>
        <w:pStyle w:val="a4"/>
        <w:numPr>
          <w:ilvl w:val="0"/>
          <w:numId w:val="48"/>
        </w:numPr>
        <w:tabs>
          <w:tab w:val="left" w:pos="1816"/>
        </w:tabs>
        <w:spacing w:line="276" w:lineRule="auto"/>
        <w:ind w:right="366" w:firstLine="709"/>
        <w:jc w:val="both"/>
        <w:rPr>
          <w:sz w:val="24"/>
        </w:rPr>
      </w:pPr>
      <w:r>
        <w:rPr>
          <w:sz w:val="24"/>
        </w:rPr>
        <w:t>Заявява участието на училището в съответните дейности по проекта, като попълва заявление в ИСУП и подава необходимата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документация;</w:t>
      </w:r>
    </w:p>
    <w:p w:rsidR="004C31C0" w:rsidRDefault="00AE4C9F">
      <w:pPr>
        <w:pStyle w:val="a4"/>
        <w:numPr>
          <w:ilvl w:val="0"/>
          <w:numId w:val="48"/>
        </w:numPr>
        <w:tabs>
          <w:tab w:val="left" w:pos="1816"/>
        </w:tabs>
        <w:spacing w:line="276" w:lineRule="auto"/>
        <w:ind w:right="368" w:firstLine="709"/>
        <w:jc w:val="both"/>
        <w:rPr>
          <w:sz w:val="24"/>
        </w:rPr>
      </w:pPr>
      <w:r>
        <w:rPr>
          <w:sz w:val="24"/>
        </w:rPr>
        <w:t>Сключва договори със съответните изпълнители на конкретни дейности по проекта в училището;</w:t>
      </w:r>
    </w:p>
    <w:p w:rsidR="004C31C0" w:rsidRDefault="00AE4C9F">
      <w:pPr>
        <w:pStyle w:val="a4"/>
        <w:numPr>
          <w:ilvl w:val="0"/>
          <w:numId w:val="48"/>
        </w:numPr>
        <w:tabs>
          <w:tab w:val="left" w:pos="1816"/>
        </w:tabs>
        <w:spacing w:line="276" w:lineRule="auto"/>
        <w:ind w:right="367" w:firstLine="709"/>
        <w:jc w:val="both"/>
        <w:rPr>
          <w:sz w:val="24"/>
        </w:rPr>
      </w:pPr>
      <w:r>
        <w:rPr>
          <w:sz w:val="24"/>
        </w:rPr>
        <w:t>Сключва допълнителни споразумения по чл. 119 от Кодекса на труда с</w:t>
      </w:r>
      <w:r>
        <w:rPr>
          <w:spacing w:val="-41"/>
          <w:sz w:val="24"/>
        </w:rPr>
        <w:t xml:space="preserve"> </w:t>
      </w:r>
      <w:r>
        <w:rPr>
          <w:sz w:val="24"/>
        </w:rPr>
        <w:t xml:space="preserve">ръководителите на клубовете по интереси, работещи на трудов договор в училището, в които определя </w:t>
      </w:r>
      <w:r>
        <w:rPr>
          <w:sz w:val="24"/>
        </w:rPr>
        <w:t>срока и изпълнението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конкретните</w:t>
      </w:r>
      <w:r>
        <w:rPr>
          <w:spacing w:val="-12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размера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допълнителното</w:t>
      </w:r>
      <w:r>
        <w:rPr>
          <w:spacing w:val="-12"/>
          <w:sz w:val="24"/>
        </w:rPr>
        <w:t xml:space="preserve"> </w:t>
      </w:r>
      <w:r>
        <w:rPr>
          <w:sz w:val="24"/>
        </w:rPr>
        <w:t>възнаграждение за отработен учебен час. Отговаря за приемане на работата на ръководителите на</w:t>
      </w:r>
      <w:r>
        <w:rPr>
          <w:spacing w:val="-28"/>
          <w:sz w:val="24"/>
        </w:rPr>
        <w:t xml:space="preserve"> </w:t>
      </w:r>
      <w:r>
        <w:rPr>
          <w:sz w:val="24"/>
        </w:rPr>
        <w:t>групите;</w:t>
      </w:r>
    </w:p>
    <w:p w:rsidR="004C31C0" w:rsidRDefault="00AE4C9F">
      <w:pPr>
        <w:pStyle w:val="a4"/>
        <w:numPr>
          <w:ilvl w:val="0"/>
          <w:numId w:val="48"/>
        </w:numPr>
        <w:tabs>
          <w:tab w:val="left" w:pos="1816"/>
        </w:tabs>
        <w:spacing w:line="276" w:lineRule="auto"/>
        <w:ind w:right="366" w:firstLine="709"/>
        <w:jc w:val="both"/>
        <w:rPr>
          <w:sz w:val="24"/>
        </w:rPr>
      </w:pPr>
      <w:r>
        <w:rPr>
          <w:sz w:val="24"/>
        </w:rPr>
        <w:t>Сключва</w:t>
      </w:r>
      <w:r>
        <w:rPr>
          <w:spacing w:val="-10"/>
          <w:sz w:val="24"/>
        </w:rPr>
        <w:t xml:space="preserve"> </w:t>
      </w:r>
      <w:r>
        <w:rPr>
          <w:sz w:val="24"/>
        </w:rPr>
        <w:t>допълнително</w:t>
      </w:r>
      <w:r>
        <w:rPr>
          <w:spacing w:val="-10"/>
          <w:sz w:val="24"/>
        </w:rPr>
        <w:t xml:space="preserve"> </w:t>
      </w:r>
      <w:r>
        <w:rPr>
          <w:sz w:val="24"/>
        </w:rPr>
        <w:t>споразумение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чл.</w:t>
      </w:r>
      <w:r>
        <w:rPr>
          <w:spacing w:val="-10"/>
          <w:sz w:val="24"/>
        </w:rPr>
        <w:t xml:space="preserve"> </w:t>
      </w:r>
      <w:r>
        <w:rPr>
          <w:sz w:val="24"/>
        </w:rPr>
        <w:t>119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1"/>
          <w:sz w:val="24"/>
        </w:rPr>
        <w:t xml:space="preserve"> </w:t>
      </w:r>
      <w:r>
        <w:rPr>
          <w:sz w:val="24"/>
        </w:rPr>
        <w:t>със</w:t>
      </w:r>
      <w:r>
        <w:rPr>
          <w:spacing w:val="-10"/>
          <w:sz w:val="24"/>
        </w:rPr>
        <w:t xml:space="preserve"> </w:t>
      </w:r>
      <w:r>
        <w:rPr>
          <w:sz w:val="24"/>
        </w:rPr>
        <w:t>счетоводителя на училището за изпълнение на дейностите по финансово-счетоводно обслужване на проекта на ниво училище, в които определя срока и изпълнението на конкретните дейности по проекта и размера на допълнителното възнаграждение за отработен астрономи</w:t>
      </w:r>
      <w:r>
        <w:rPr>
          <w:sz w:val="24"/>
        </w:rPr>
        <w:t>чески час. Сключва анекс към договор за счетоводно обслужване или граждански договор в случай, че в училището няма назначен счетоводител. Отговаря за приемане на работата на счетоводителя за изпълнение на дейностите по финансово-счетоводно обслужване на пр</w:t>
      </w:r>
      <w:r>
        <w:rPr>
          <w:sz w:val="24"/>
        </w:rPr>
        <w:t>оекта на ниво</w:t>
      </w:r>
      <w:r>
        <w:rPr>
          <w:spacing w:val="-9"/>
          <w:sz w:val="24"/>
        </w:rPr>
        <w:t xml:space="preserve"> </w:t>
      </w:r>
      <w:r>
        <w:rPr>
          <w:sz w:val="24"/>
        </w:rPr>
        <w:t>училище;</w:t>
      </w:r>
    </w:p>
    <w:p w:rsidR="004C31C0" w:rsidRDefault="00AE4C9F">
      <w:pPr>
        <w:pStyle w:val="a4"/>
        <w:numPr>
          <w:ilvl w:val="0"/>
          <w:numId w:val="48"/>
        </w:numPr>
        <w:tabs>
          <w:tab w:val="left" w:pos="1772"/>
        </w:tabs>
        <w:spacing w:line="276" w:lineRule="exact"/>
        <w:ind w:left="1771" w:hanging="241"/>
        <w:jc w:val="both"/>
        <w:rPr>
          <w:sz w:val="24"/>
        </w:rPr>
      </w:pPr>
      <w:r>
        <w:rPr>
          <w:sz w:val="24"/>
        </w:rPr>
        <w:t>Организира въвеждането на информацията за клубовете по интереси в</w:t>
      </w:r>
      <w:r>
        <w:rPr>
          <w:spacing w:val="-20"/>
          <w:sz w:val="24"/>
        </w:rPr>
        <w:t xml:space="preserve"> </w:t>
      </w:r>
      <w:r>
        <w:rPr>
          <w:sz w:val="24"/>
        </w:rPr>
        <w:t>ИСУП;</w:t>
      </w:r>
    </w:p>
    <w:p w:rsidR="004C31C0" w:rsidRDefault="00AE4C9F">
      <w:pPr>
        <w:pStyle w:val="a4"/>
        <w:numPr>
          <w:ilvl w:val="0"/>
          <w:numId w:val="48"/>
        </w:numPr>
        <w:tabs>
          <w:tab w:val="left" w:pos="1877"/>
        </w:tabs>
        <w:spacing w:before="40" w:line="276" w:lineRule="auto"/>
        <w:ind w:right="366" w:firstLine="708"/>
        <w:jc w:val="both"/>
        <w:rPr>
          <w:sz w:val="24"/>
        </w:rPr>
      </w:pPr>
      <w:r>
        <w:rPr>
          <w:sz w:val="24"/>
        </w:rPr>
        <w:t>Определя и утвърждава клубовете по интереси за съответната учебна година, тематичната програма, времеви график на провеждане, дневник на групата, в който се отбе</w:t>
      </w:r>
      <w:r>
        <w:rPr>
          <w:sz w:val="24"/>
        </w:rPr>
        <w:t>лязва присъствието или отсъствието на учениците за всяко проведено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занятие.</w:t>
      </w:r>
    </w:p>
    <w:p w:rsidR="004C31C0" w:rsidRDefault="00AE4C9F">
      <w:pPr>
        <w:pStyle w:val="a4"/>
        <w:numPr>
          <w:ilvl w:val="0"/>
          <w:numId w:val="48"/>
        </w:numPr>
        <w:tabs>
          <w:tab w:val="left" w:pos="1849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Поема финансови задължения и извършва разходи за дейностите по проекта на училищно ниво. Спазва указанията за допустимост на разходите, отговаря за разходването на средствата по пр</w:t>
      </w:r>
      <w:r>
        <w:rPr>
          <w:sz w:val="24"/>
        </w:rPr>
        <w:t>оекта и за техническото и финансовото отчитане на</w:t>
      </w:r>
      <w:r>
        <w:rPr>
          <w:spacing w:val="-5"/>
          <w:sz w:val="24"/>
        </w:rPr>
        <w:t xml:space="preserve"> </w:t>
      </w:r>
      <w:r>
        <w:rPr>
          <w:sz w:val="24"/>
        </w:rPr>
        <w:t>дейностите;</w:t>
      </w:r>
    </w:p>
    <w:p w:rsidR="004C31C0" w:rsidRDefault="00AE4C9F">
      <w:pPr>
        <w:pStyle w:val="a4"/>
        <w:numPr>
          <w:ilvl w:val="0"/>
          <w:numId w:val="48"/>
        </w:numPr>
        <w:tabs>
          <w:tab w:val="left" w:pos="1803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Организира и отговаря за закупуването на материали и консумативи, необходими за провеждането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проекта,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14"/>
          <w:sz w:val="24"/>
        </w:rPr>
        <w:t xml:space="preserve"> </w:t>
      </w:r>
      <w:r>
        <w:rPr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z w:val="24"/>
        </w:rPr>
        <w:t>обществените поръчки;</w:t>
      </w:r>
    </w:p>
    <w:p w:rsidR="004C31C0" w:rsidRDefault="00AE4C9F">
      <w:pPr>
        <w:pStyle w:val="a4"/>
        <w:numPr>
          <w:ilvl w:val="0"/>
          <w:numId w:val="48"/>
        </w:numPr>
        <w:tabs>
          <w:tab w:val="left" w:pos="1774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Осъществява административен контрол по отношение на посещаемостта на учениците, спазване на графика за провеждане на занятията и на тематичното</w:t>
      </w:r>
      <w:r>
        <w:rPr>
          <w:spacing w:val="-11"/>
          <w:sz w:val="24"/>
        </w:rPr>
        <w:t xml:space="preserve"> </w:t>
      </w:r>
      <w:r>
        <w:rPr>
          <w:sz w:val="24"/>
        </w:rPr>
        <w:t>разпределение;</w:t>
      </w:r>
    </w:p>
    <w:p w:rsidR="004C31C0" w:rsidRDefault="00AE4C9F">
      <w:pPr>
        <w:pStyle w:val="a4"/>
        <w:numPr>
          <w:ilvl w:val="0"/>
          <w:numId w:val="48"/>
        </w:numPr>
        <w:tabs>
          <w:tab w:val="left" w:pos="1980"/>
        </w:tabs>
        <w:spacing w:line="276" w:lineRule="auto"/>
        <w:ind w:right="369" w:firstLine="708"/>
        <w:jc w:val="both"/>
        <w:rPr>
          <w:sz w:val="24"/>
        </w:rPr>
      </w:pPr>
      <w:r>
        <w:rPr>
          <w:sz w:val="24"/>
        </w:rPr>
        <w:t>Осъществява контрол по отношение на организацията на работа в часовете и резултатите на учениците</w:t>
      </w:r>
      <w:r>
        <w:rPr>
          <w:sz w:val="24"/>
        </w:rPr>
        <w:t>, посещаващи занимания, организирани по</w:t>
      </w:r>
      <w:r>
        <w:rPr>
          <w:spacing w:val="-13"/>
          <w:sz w:val="24"/>
        </w:rPr>
        <w:t xml:space="preserve"> </w:t>
      </w:r>
      <w:r>
        <w:rPr>
          <w:sz w:val="24"/>
        </w:rPr>
        <w:t>проекта;</w:t>
      </w:r>
    </w:p>
    <w:p w:rsidR="004C31C0" w:rsidRDefault="00AE4C9F">
      <w:pPr>
        <w:pStyle w:val="a4"/>
        <w:numPr>
          <w:ilvl w:val="0"/>
          <w:numId w:val="48"/>
        </w:numPr>
        <w:tabs>
          <w:tab w:val="left" w:pos="1900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Осигурява материална база и техника, необходими за изпълнението на дейностите по проекта;</w:t>
      </w:r>
    </w:p>
    <w:p w:rsidR="004C31C0" w:rsidRDefault="004C31C0">
      <w:pPr>
        <w:spacing w:line="276" w:lineRule="auto"/>
        <w:jc w:val="both"/>
        <w:rPr>
          <w:sz w:val="24"/>
        </w:rPr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4"/>
        <w:numPr>
          <w:ilvl w:val="0"/>
          <w:numId w:val="48"/>
        </w:numPr>
        <w:tabs>
          <w:tab w:val="left" w:pos="1884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lastRenderedPageBreak/>
        <w:t>Контролира</w:t>
      </w:r>
      <w:r>
        <w:rPr>
          <w:spacing w:val="-11"/>
          <w:sz w:val="24"/>
        </w:rPr>
        <w:t xml:space="preserve"> </w:t>
      </w:r>
      <w:r>
        <w:rPr>
          <w:sz w:val="24"/>
        </w:rPr>
        <w:t>наличието,</w:t>
      </w:r>
      <w:r>
        <w:rPr>
          <w:spacing w:val="-10"/>
          <w:sz w:val="24"/>
        </w:rPr>
        <w:t xml:space="preserve"> </w:t>
      </w:r>
      <w:r>
        <w:rPr>
          <w:sz w:val="24"/>
        </w:rPr>
        <w:t>коректността,</w:t>
      </w:r>
      <w:r>
        <w:rPr>
          <w:spacing w:val="-11"/>
          <w:sz w:val="24"/>
        </w:rPr>
        <w:t xml:space="preserve"> </w:t>
      </w:r>
      <w:r>
        <w:rPr>
          <w:sz w:val="24"/>
        </w:rPr>
        <w:t>пълнотата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съхранението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документацията</w:t>
      </w:r>
      <w:r>
        <w:rPr>
          <w:spacing w:val="-10"/>
          <w:sz w:val="24"/>
        </w:rPr>
        <w:t xml:space="preserve"> </w:t>
      </w:r>
      <w:r>
        <w:rPr>
          <w:sz w:val="24"/>
        </w:rPr>
        <w:t>по проекта в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училище</w:t>
      </w:r>
      <w:r>
        <w:rPr>
          <w:sz w:val="24"/>
        </w:rPr>
        <w:t>то;</w:t>
      </w:r>
    </w:p>
    <w:p w:rsidR="004C31C0" w:rsidRDefault="00AE4C9F">
      <w:pPr>
        <w:pStyle w:val="a4"/>
        <w:numPr>
          <w:ilvl w:val="0"/>
          <w:numId w:val="48"/>
        </w:numPr>
        <w:tabs>
          <w:tab w:val="left" w:pos="1907"/>
        </w:tabs>
        <w:spacing w:line="276" w:lineRule="auto"/>
        <w:ind w:right="371" w:firstLine="708"/>
        <w:jc w:val="both"/>
        <w:rPr>
          <w:sz w:val="24"/>
        </w:rPr>
      </w:pPr>
      <w:r>
        <w:rPr>
          <w:sz w:val="24"/>
        </w:rPr>
        <w:t>Отговаря за достоверността на данните в ИСУП, отнасящи се за училището/детската градина, въз основа на които се превеждат средства за дейностите по</w:t>
      </w:r>
      <w:r>
        <w:rPr>
          <w:spacing w:val="-10"/>
          <w:sz w:val="24"/>
        </w:rPr>
        <w:t xml:space="preserve"> </w:t>
      </w:r>
      <w:r>
        <w:rPr>
          <w:sz w:val="24"/>
        </w:rPr>
        <w:t>проекта;</w:t>
      </w:r>
    </w:p>
    <w:p w:rsidR="004C31C0" w:rsidRDefault="00AE4C9F">
      <w:pPr>
        <w:pStyle w:val="a4"/>
        <w:numPr>
          <w:ilvl w:val="0"/>
          <w:numId w:val="48"/>
        </w:numPr>
        <w:tabs>
          <w:tab w:val="left" w:pos="1926"/>
        </w:tabs>
        <w:spacing w:line="276" w:lineRule="auto"/>
        <w:ind w:right="369" w:firstLine="708"/>
        <w:jc w:val="both"/>
        <w:rPr>
          <w:sz w:val="24"/>
        </w:rPr>
      </w:pPr>
      <w:r>
        <w:rPr>
          <w:sz w:val="24"/>
        </w:rPr>
        <w:t>Предприема всички необходими мерки за избягване на конфликт на интереси и не допуска двойно фин</w:t>
      </w:r>
      <w:r>
        <w:rPr>
          <w:sz w:val="24"/>
        </w:rPr>
        <w:t>ансиране на дейностите по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проекта;</w:t>
      </w:r>
    </w:p>
    <w:p w:rsidR="004C31C0" w:rsidRDefault="00AE4C9F">
      <w:pPr>
        <w:pStyle w:val="a4"/>
        <w:numPr>
          <w:ilvl w:val="0"/>
          <w:numId w:val="48"/>
        </w:numPr>
        <w:tabs>
          <w:tab w:val="left" w:pos="1940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Спазва разпоредбите на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</w:t>
      </w:r>
      <w:r>
        <w:rPr>
          <w:sz w:val="24"/>
        </w:rPr>
        <w:t>акива данни и за отмяна на Директива 95/46/EО (Общ регламент относно защитата на данните) и на Закона за защита на личните данни, непредоставяне на трети лица и неразпространение на лични данни, станали му известни при или по повод изпълнението на дейности</w:t>
      </w:r>
      <w:r>
        <w:rPr>
          <w:sz w:val="24"/>
        </w:rPr>
        <w:t>те по</w:t>
      </w:r>
      <w:r>
        <w:rPr>
          <w:spacing w:val="-14"/>
          <w:sz w:val="24"/>
        </w:rPr>
        <w:t xml:space="preserve"> </w:t>
      </w:r>
      <w:r>
        <w:rPr>
          <w:sz w:val="24"/>
        </w:rPr>
        <w:t>проекта;</w:t>
      </w:r>
    </w:p>
    <w:p w:rsidR="004C31C0" w:rsidRDefault="00AE4C9F">
      <w:pPr>
        <w:pStyle w:val="a4"/>
        <w:numPr>
          <w:ilvl w:val="0"/>
          <w:numId w:val="48"/>
        </w:numPr>
        <w:tabs>
          <w:tab w:val="left" w:pos="1964"/>
        </w:tabs>
        <w:spacing w:line="276" w:lineRule="auto"/>
        <w:ind w:right="366" w:firstLine="708"/>
        <w:jc w:val="both"/>
        <w:rPr>
          <w:sz w:val="24"/>
        </w:rPr>
      </w:pPr>
      <w:r>
        <w:rPr>
          <w:sz w:val="24"/>
        </w:rPr>
        <w:t>Спазва приложимите указания за информиране и публичност съгласно Единния наръчник на бенефициента за прилагане на указанията за информация и комуникация 2014-2020 (включително, но не само поставя табели на помещенията, в които се съхраняват документи или с</w:t>
      </w:r>
      <w:r>
        <w:rPr>
          <w:sz w:val="24"/>
        </w:rPr>
        <w:t xml:space="preserve">е извършват дейности по проекта; използва бланки с логата на ЕС, на ОП НОИР и на проекта при комуникация, отчети и всякакви документи, кореспонденция, графици, сертификати и др., разпространява материали, свързани с информиране и публичност на територията </w:t>
      </w:r>
      <w:r>
        <w:rPr>
          <w:sz w:val="24"/>
        </w:rPr>
        <w:t>на училището и ги поставя на видни места, включително и на интернет страницата</w:t>
      </w:r>
      <w:r>
        <w:rPr>
          <w:spacing w:val="-17"/>
          <w:sz w:val="24"/>
        </w:rPr>
        <w:t xml:space="preserve"> </w:t>
      </w:r>
      <w:r>
        <w:rPr>
          <w:sz w:val="24"/>
        </w:rPr>
        <w:t>си);</w:t>
      </w:r>
    </w:p>
    <w:p w:rsidR="004C31C0" w:rsidRDefault="00AE4C9F">
      <w:pPr>
        <w:pStyle w:val="a4"/>
        <w:numPr>
          <w:ilvl w:val="0"/>
          <w:numId w:val="48"/>
        </w:numPr>
        <w:tabs>
          <w:tab w:val="left" w:pos="2065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 xml:space="preserve">Осигурява възможност на ТЕОУП, ЕОУП, Управляващия орган (УО) и Сертифициращия орган (СО) по „Оперативна програма „Наука и образование за интелигентен растеж”, националните </w:t>
      </w:r>
      <w:r>
        <w:rPr>
          <w:sz w:val="24"/>
        </w:rPr>
        <w:t>одитни органи, Европейската комисия, Европейската служба за борба с измамите,</w:t>
      </w:r>
      <w:r>
        <w:rPr>
          <w:spacing w:val="-8"/>
          <w:sz w:val="24"/>
        </w:rPr>
        <w:t xml:space="preserve"> </w:t>
      </w:r>
      <w:r>
        <w:rPr>
          <w:sz w:val="24"/>
        </w:rPr>
        <w:t>Европейската</w:t>
      </w:r>
      <w:r>
        <w:rPr>
          <w:spacing w:val="-6"/>
          <w:sz w:val="24"/>
        </w:rPr>
        <w:t xml:space="preserve"> </w:t>
      </w:r>
      <w:r>
        <w:rPr>
          <w:sz w:val="24"/>
        </w:rPr>
        <w:t>сметна</w:t>
      </w:r>
      <w:r>
        <w:rPr>
          <w:spacing w:val="-6"/>
          <w:sz w:val="24"/>
        </w:rPr>
        <w:t xml:space="preserve"> </w:t>
      </w:r>
      <w:r>
        <w:rPr>
          <w:sz w:val="24"/>
        </w:rPr>
        <w:t>палата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външни</w:t>
      </w:r>
      <w:r>
        <w:rPr>
          <w:spacing w:val="-6"/>
          <w:sz w:val="24"/>
        </w:rPr>
        <w:t xml:space="preserve"> </w:t>
      </w:r>
      <w:r>
        <w:rPr>
          <w:sz w:val="24"/>
        </w:rPr>
        <w:t>одитори</w:t>
      </w:r>
      <w:r>
        <w:rPr>
          <w:spacing w:val="-7"/>
          <w:sz w:val="24"/>
        </w:rPr>
        <w:t xml:space="preserve"> </w:t>
      </w: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проверяват,</w:t>
      </w:r>
      <w:r>
        <w:rPr>
          <w:spacing w:val="-6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6"/>
          <w:sz w:val="24"/>
        </w:rPr>
        <w:t xml:space="preserve"> </w:t>
      </w:r>
      <w:r>
        <w:rPr>
          <w:sz w:val="24"/>
        </w:rPr>
        <w:t>проучване на документацията му или проверки на място, изпълнението на проекта, и да проведат пълен одит, пр</w:t>
      </w:r>
      <w:r>
        <w:rPr>
          <w:sz w:val="24"/>
        </w:rPr>
        <w:t>и необходимост, въз основа на разходооправдателните документи, приложени към счетоводните отчети, счетоводната документация и други документи, свързани с финансирането 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проекта;</w:t>
      </w:r>
    </w:p>
    <w:p w:rsidR="004C31C0" w:rsidRDefault="00AE4C9F">
      <w:pPr>
        <w:pStyle w:val="a4"/>
        <w:numPr>
          <w:ilvl w:val="0"/>
          <w:numId w:val="48"/>
        </w:numPr>
        <w:tabs>
          <w:tab w:val="left" w:pos="1892"/>
        </w:tabs>
        <w:ind w:left="1891" w:hanging="361"/>
        <w:jc w:val="both"/>
        <w:rPr>
          <w:sz w:val="24"/>
        </w:rPr>
      </w:pPr>
      <w:r>
        <w:rPr>
          <w:sz w:val="24"/>
        </w:rPr>
        <w:t>Изпълнява други дейности, възложени от ръководителя на</w:t>
      </w:r>
      <w:r>
        <w:rPr>
          <w:spacing w:val="-10"/>
          <w:sz w:val="24"/>
        </w:rPr>
        <w:t xml:space="preserve"> </w:t>
      </w:r>
      <w:r>
        <w:rPr>
          <w:sz w:val="24"/>
        </w:rPr>
        <w:t>проекта.</w:t>
      </w:r>
    </w:p>
    <w:p w:rsidR="004C31C0" w:rsidRDefault="00AE4C9F">
      <w:pPr>
        <w:pStyle w:val="a3"/>
        <w:spacing w:before="39" w:line="276" w:lineRule="auto"/>
        <w:ind w:right="368"/>
      </w:pPr>
      <w:r>
        <w:t>Счетоводителите осигуряват законосъобразното разходване и отчитане на финансовите средства в училището. Основните функции на счетоводителите включват:</w:t>
      </w:r>
    </w:p>
    <w:p w:rsidR="004C31C0" w:rsidRDefault="00AE4C9F">
      <w:pPr>
        <w:pStyle w:val="a4"/>
        <w:numPr>
          <w:ilvl w:val="0"/>
          <w:numId w:val="47"/>
        </w:numPr>
        <w:tabs>
          <w:tab w:val="left" w:pos="1815"/>
          <w:tab w:val="left" w:pos="1816"/>
        </w:tabs>
        <w:spacing w:line="276" w:lineRule="auto"/>
        <w:ind w:right="367" w:firstLine="482"/>
        <w:rPr>
          <w:sz w:val="24"/>
        </w:rPr>
      </w:pPr>
      <w:r>
        <w:rPr>
          <w:sz w:val="24"/>
        </w:rPr>
        <w:t>Извършва оперативна обработка на счетоводната документация и други документи, отразяващи счетоводната инф</w:t>
      </w:r>
      <w:r>
        <w:rPr>
          <w:sz w:val="24"/>
        </w:rPr>
        <w:t>ормация за приходите, разходите и други</w:t>
      </w:r>
      <w:r>
        <w:rPr>
          <w:spacing w:val="-8"/>
          <w:sz w:val="24"/>
        </w:rPr>
        <w:t xml:space="preserve"> </w:t>
      </w:r>
      <w:r>
        <w:rPr>
          <w:sz w:val="24"/>
        </w:rPr>
        <w:t>операции;</w:t>
      </w:r>
    </w:p>
    <w:p w:rsidR="004C31C0" w:rsidRDefault="00AE4C9F">
      <w:pPr>
        <w:pStyle w:val="a4"/>
        <w:numPr>
          <w:ilvl w:val="0"/>
          <w:numId w:val="47"/>
        </w:numPr>
        <w:tabs>
          <w:tab w:val="left" w:pos="1815"/>
          <w:tab w:val="left" w:pos="1816"/>
        </w:tabs>
        <w:spacing w:line="276" w:lineRule="auto"/>
        <w:ind w:right="366" w:firstLine="482"/>
        <w:rPr>
          <w:sz w:val="24"/>
        </w:rPr>
      </w:pPr>
      <w:r>
        <w:rPr>
          <w:sz w:val="24"/>
        </w:rPr>
        <w:t>Извършва</w:t>
      </w:r>
      <w:r>
        <w:rPr>
          <w:spacing w:val="-11"/>
          <w:sz w:val="24"/>
        </w:rPr>
        <w:t xml:space="preserve"> </w:t>
      </w:r>
      <w:r>
        <w:rPr>
          <w:sz w:val="24"/>
        </w:rPr>
        <w:t>плащания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отразява</w:t>
      </w:r>
      <w:r>
        <w:rPr>
          <w:spacing w:val="-10"/>
          <w:sz w:val="24"/>
        </w:rPr>
        <w:t xml:space="preserve"> </w:t>
      </w:r>
      <w:r>
        <w:rPr>
          <w:sz w:val="24"/>
        </w:rPr>
        <w:t>разходите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отделни</w:t>
      </w:r>
      <w:r>
        <w:rPr>
          <w:spacing w:val="-11"/>
          <w:sz w:val="24"/>
        </w:rPr>
        <w:t xml:space="preserve"> </w:t>
      </w:r>
      <w:r>
        <w:rPr>
          <w:sz w:val="24"/>
        </w:rPr>
        <w:t>счетовдни</w:t>
      </w:r>
      <w:r>
        <w:rPr>
          <w:spacing w:val="-11"/>
          <w:sz w:val="24"/>
        </w:rPr>
        <w:t xml:space="preserve"> </w:t>
      </w:r>
      <w:r>
        <w:rPr>
          <w:sz w:val="24"/>
        </w:rPr>
        <w:t>аналитични партиди;</w:t>
      </w:r>
    </w:p>
    <w:p w:rsidR="004C31C0" w:rsidRDefault="00AE4C9F">
      <w:pPr>
        <w:pStyle w:val="a4"/>
        <w:numPr>
          <w:ilvl w:val="0"/>
          <w:numId w:val="47"/>
        </w:numPr>
        <w:tabs>
          <w:tab w:val="left" w:pos="1815"/>
          <w:tab w:val="left" w:pos="1816"/>
        </w:tabs>
        <w:ind w:left="1815" w:hanging="511"/>
        <w:rPr>
          <w:sz w:val="24"/>
        </w:rPr>
      </w:pPr>
      <w:r>
        <w:rPr>
          <w:sz w:val="24"/>
        </w:rPr>
        <w:t>Изготвя оборотна ведомост, главна книга и аналитична</w:t>
      </w:r>
      <w:r>
        <w:rPr>
          <w:spacing w:val="-11"/>
          <w:sz w:val="24"/>
        </w:rPr>
        <w:t xml:space="preserve"> </w:t>
      </w:r>
      <w:r>
        <w:rPr>
          <w:sz w:val="24"/>
        </w:rPr>
        <w:t>ведомост;</w:t>
      </w:r>
    </w:p>
    <w:p w:rsidR="004C31C0" w:rsidRDefault="00AE4C9F">
      <w:pPr>
        <w:pStyle w:val="a4"/>
        <w:numPr>
          <w:ilvl w:val="0"/>
          <w:numId w:val="47"/>
        </w:numPr>
        <w:tabs>
          <w:tab w:val="left" w:pos="1815"/>
          <w:tab w:val="left" w:pos="1816"/>
        </w:tabs>
        <w:spacing w:before="42" w:line="276" w:lineRule="auto"/>
        <w:ind w:right="367" w:firstLine="482"/>
        <w:rPr>
          <w:sz w:val="24"/>
        </w:rPr>
      </w:pPr>
      <w:r>
        <w:rPr>
          <w:sz w:val="24"/>
        </w:rPr>
        <w:t>Сканира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публикува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ИСУП</w:t>
      </w:r>
      <w:r>
        <w:rPr>
          <w:spacing w:val="-1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12"/>
          <w:sz w:val="24"/>
        </w:rPr>
        <w:t xml:space="preserve"> </w:t>
      </w:r>
      <w:r>
        <w:rPr>
          <w:sz w:val="24"/>
        </w:rPr>
        <w:t>необходими</w:t>
      </w:r>
      <w:r>
        <w:rPr>
          <w:spacing w:val="-11"/>
          <w:sz w:val="24"/>
        </w:rPr>
        <w:t xml:space="preserve"> </w:t>
      </w:r>
      <w:r>
        <w:rPr>
          <w:sz w:val="24"/>
        </w:rPr>
        <w:t>докумен</w:t>
      </w:r>
      <w:r>
        <w:rPr>
          <w:sz w:val="24"/>
        </w:rPr>
        <w:t>ти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финансовата</w:t>
      </w:r>
      <w:r>
        <w:rPr>
          <w:spacing w:val="-11"/>
          <w:sz w:val="24"/>
        </w:rPr>
        <w:t xml:space="preserve"> </w:t>
      </w:r>
      <w:r>
        <w:rPr>
          <w:sz w:val="24"/>
        </w:rPr>
        <w:t>отчетност и въвежда данни за извършените</w:t>
      </w:r>
      <w:r>
        <w:rPr>
          <w:spacing w:val="-5"/>
          <w:sz w:val="24"/>
        </w:rPr>
        <w:t xml:space="preserve"> </w:t>
      </w:r>
      <w:r>
        <w:rPr>
          <w:sz w:val="24"/>
        </w:rPr>
        <w:t>разходи;</w:t>
      </w:r>
    </w:p>
    <w:p w:rsidR="004C31C0" w:rsidRDefault="00AE4C9F">
      <w:pPr>
        <w:pStyle w:val="a4"/>
        <w:numPr>
          <w:ilvl w:val="0"/>
          <w:numId w:val="47"/>
        </w:numPr>
        <w:tabs>
          <w:tab w:val="left" w:pos="1815"/>
          <w:tab w:val="left" w:pos="1816"/>
        </w:tabs>
        <w:ind w:left="1815" w:hanging="511"/>
        <w:rPr>
          <w:sz w:val="24"/>
        </w:rPr>
      </w:pPr>
      <w:r>
        <w:rPr>
          <w:sz w:val="24"/>
        </w:rPr>
        <w:t>Изпълнява други дейности, възложени от</w:t>
      </w:r>
      <w:r>
        <w:rPr>
          <w:spacing w:val="-6"/>
          <w:sz w:val="24"/>
        </w:rPr>
        <w:t xml:space="preserve"> </w:t>
      </w:r>
      <w:r>
        <w:rPr>
          <w:sz w:val="24"/>
        </w:rPr>
        <w:t>директора.</w:t>
      </w:r>
    </w:p>
    <w:p w:rsidR="004C31C0" w:rsidRDefault="00AE4C9F">
      <w:pPr>
        <w:pStyle w:val="a3"/>
        <w:spacing w:before="41" w:line="276" w:lineRule="auto"/>
        <w:ind w:right="367" w:firstLine="709"/>
      </w:pPr>
      <w:r>
        <w:t>Средствата</w:t>
      </w:r>
      <w:r>
        <w:rPr>
          <w:spacing w:val="-13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възнаграждения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осигурителни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здравноосигурителни</w:t>
      </w:r>
      <w:r>
        <w:rPr>
          <w:spacing w:val="-13"/>
        </w:rPr>
        <w:t xml:space="preserve"> </w:t>
      </w:r>
      <w:r>
        <w:t>плащания</w:t>
      </w:r>
      <w:r>
        <w:rPr>
          <w:spacing w:val="-14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сметка на</w:t>
      </w:r>
      <w:r>
        <w:rPr>
          <w:spacing w:val="-16"/>
        </w:rPr>
        <w:t xml:space="preserve"> </w:t>
      </w:r>
      <w:r>
        <w:t>работодател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директора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счетоводителя</w:t>
      </w:r>
      <w:r>
        <w:rPr>
          <w:spacing w:val="-15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училището</w:t>
      </w:r>
      <w:r>
        <w:rPr>
          <w:spacing w:val="-15"/>
        </w:rPr>
        <w:t xml:space="preserve"> </w:t>
      </w:r>
      <w:r>
        <w:t>са</w:t>
      </w:r>
      <w:r>
        <w:rPr>
          <w:spacing w:val="-18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рамките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непреките</w:t>
      </w:r>
      <w:r>
        <w:rPr>
          <w:spacing w:val="-15"/>
        </w:rPr>
        <w:t xml:space="preserve"> </w:t>
      </w:r>
      <w:r>
        <w:t>разходи, определени за училището (IV. Финансиране на проектните</w:t>
      </w:r>
      <w:r>
        <w:rPr>
          <w:spacing w:val="-9"/>
        </w:rPr>
        <w:t xml:space="preserve"> </w:t>
      </w:r>
      <w:r>
        <w:t>дейности).</w:t>
      </w:r>
    </w:p>
    <w:p w:rsidR="004C31C0" w:rsidRDefault="004C31C0">
      <w:pPr>
        <w:spacing w:line="276" w:lineRule="auto"/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3"/>
        <w:spacing w:line="276" w:lineRule="auto"/>
        <w:ind w:right="367"/>
      </w:pPr>
      <w:r>
        <w:lastRenderedPageBreak/>
        <w:t>За</w:t>
      </w:r>
      <w:r>
        <w:rPr>
          <w:spacing w:val="-6"/>
        </w:rPr>
        <w:t xml:space="preserve"> </w:t>
      </w:r>
      <w:r>
        <w:t>установяване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ефективни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пропорционални</w:t>
      </w:r>
      <w:r>
        <w:rPr>
          <w:spacing w:val="-5"/>
        </w:rPr>
        <w:t xml:space="preserve"> </w:t>
      </w:r>
      <w:r>
        <w:t>мерки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борба</w:t>
      </w:r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измамите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отчитане на установените рискове (чл. 125, параграф</w:t>
      </w:r>
      <w:r>
        <w:t xml:space="preserve"> 4, буква „в“ от Регламент 1303/2013 г.), всички лица, участващи в екипа за управление на проекта (ЕОУП, ТЕОУП, директор и счетоводител на училище),</w:t>
      </w:r>
      <w:r>
        <w:rPr>
          <w:spacing w:val="-14"/>
        </w:rPr>
        <w:t xml:space="preserve"> </w:t>
      </w:r>
      <w:r>
        <w:t>попълват</w:t>
      </w:r>
      <w:r>
        <w:rPr>
          <w:spacing w:val="-13"/>
        </w:rPr>
        <w:t xml:space="preserve"> </w:t>
      </w:r>
      <w:r>
        <w:t>Декларация</w:t>
      </w:r>
      <w:r>
        <w:rPr>
          <w:spacing w:val="-13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липса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конфликт</w:t>
      </w:r>
      <w:r>
        <w:rPr>
          <w:spacing w:val="-14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интереси</w:t>
      </w:r>
      <w:r>
        <w:rPr>
          <w:spacing w:val="-10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смисъла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чл.</w:t>
      </w:r>
      <w:r>
        <w:rPr>
          <w:spacing w:val="-14"/>
        </w:rPr>
        <w:t xml:space="preserve"> </w:t>
      </w:r>
      <w:r>
        <w:t>61,</w:t>
      </w:r>
      <w:r>
        <w:rPr>
          <w:spacing w:val="-13"/>
        </w:rPr>
        <w:t xml:space="preserve"> </w:t>
      </w:r>
      <w:r>
        <w:t>параграф 3 от Регламент № 2018/1</w:t>
      </w:r>
      <w:r>
        <w:t>046 - Приложение №</w:t>
      </w:r>
      <w:r>
        <w:rPr>
          <w:spacing w:val="-3"/>
        </w:rPr>
        <w:t xml:space="preserve"> </w:t>
      </w:r>
      <w:r>
        <w:t>6.</w:t>
      </w:r>
    </w:p>
    <w:p w:rsidR="004C31C0" w:rsidRDefault="00AE4C9F">
      <w:pPr>
        <w:pStyle w:val="a3"/>
        <w:spacing w:line="276" w:lineRule="auto"/>
        <w:ind w:right="368" w:firstLine="707"/>
      </w:pPr>
      <w:r>
        <w:t>Декларацията</w:t>
      </w:r>
      <w:r>
        <w:rPr>
          <w:spacing w:val="-12"/>
        </w:rPr>
        <w:t xml:space="preserve"> </w:t>
      </w:r>
      <w:r>
        <w:t>се</w:t>
      </w:r>
      <w:r>
        <w:rPr>
          <w:spacing w:val="-12"/>
        </w:rPr>
        <w:t xml:space="preserve"> </w:t>
      </w:r>
      <w:r>
        <w:t>попълва</w:t>
      </w:r>
      <w:r>
        <w:rPr>
          <w:spacing w:val="-11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членовете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екипа</w:t>
      </w:r>
      <w:r>
        <w:rPr>
          <w:spacing w:val="-11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управление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проекта</w:t>
      </w:r>
      <w:r>
        <w:rPr>
          <w:spacing w:val="-11"/>
        </w:rPr>
        <w:t xml:space="preserve"> </w:t>
      </w:r>
      <w:r>
        <w:t>(ЕОУП,</w:t>
      </w:r>
      <w:r>
        <w:rPr>
          <w:spacing w:val="-12"/>
        </w:rPr>
        <w:t xml:space="preserve"> </w:t>
      </w:r>
      <w:r>
        <w:t>ТЕОУП, директора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училището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счетоводителя)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началото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възлагане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функции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управление (с датата на заповедта за определяне на екип за организация и управление), и при всяка промяна на декларираните обстоятелства в хода на</w:t>
      </w:r>
      <w:r>
        <w:rPr>
          <w:spacing w:val="-5"/>
        </w:rPr>
        <w:t xml:space="preserve"> </w:t>
      </w:r>
      <w:r>
        <w:t>изпълнението.</w:t>
      </w:r>
    </w:p>
    <w:p w:rsidR="004C31C0" w:rsidRDefault="00AE4C9F">
      <w:pPr>
        <w:pStyle w:val="a3"/>
        <w:spacing w:line="276" w:lineRule="auto"/>
        <w:ind w:right="370"/>
      </w:pPr>
      <w:r>
        <w:t>При извършване на персонални промени в екипа за организация и управление, новите членове също п</w:t>
      </w:r>
      <w:r>
        <w:t>редставят декларация.</w:t>
      </w:r>
    </w:p>
    <w:p w:rsidR="004C31C0" w:rsidRDefault="00AE4C9F">
      <w:pPr>
        <w:pStyle w:val="a3"/>
        <w:spacing w:line="276" w:lineRule="auto"/>
        <w:ind w:right="368"/>
      </w:pPr>
      <w:r>
        <w:t>Лице, което получава възнаграждение като член на екипа за организация и управление на проекта, не може в рамките на проекта да получава и възнаграждение за участие в изпълнението на преките дейности.</w:t>
      </w:r>
    </w:p>
    <w:p w:rsidR="004C31C0" w:rsidRDefault="00AE4C9F">
      <w:pPr>
        <w:pStyle w:val="1"/>
        <w:numPr>
          <w:ilvl w:val="1"/>
          <w:numId w:val="56"/>
        </w:numPr>
        <w:tabs>
          <w:tab w:val="left" w:pos="2014"/>
        </w:tabs>
        <w:spacing w:before="34" w:line="634" w:lineRule="exact"/>
        <w:ind w:left="5262" w:right="1158" w:hanging="3650"/>
        <w:jc w:val="left"/>
      </w:pPr>
      <w:r>
        <w:t>ОРГАНИЗАЦИЯ, ИЗПЪЛНЕНИЕ И УПРАВЛЕН</w:t>
      </w:r>
      <w:r>
        <w:t>ИЕ НА ДЕЙНОСТИТЕ Дейност 1</w:t>
      </w:r>
    </w:p>
    <w:p w:rsidR="004C31C0" w:rsidRDefault="00AE4C9F">
      <w:pPr>
        <w:spacing w:line="243" w:lineRule="exact"/>
        <w:ind w:left="823"/>
        <w:rPr>
          <w:b/>
          <w:sz w:val="24"/>
        </w:rPr>
      </w:pPr>
      <w:r>
        <w:rPr>
          <w:b/>
          <w:sz w:val="24"/>
        </w:rPr>
        <w:t>Изграждане на облачна среда и внедряване на платформа за образователни услуги и</w:t>
      </w:r>
    </w:p>
    <w:p w:rsidR="004C31C0" w:rsidRDefault="00AE4C9F">
      <w:pPr>
        <w:spacing w:before="42" w:line="276" w:lineRule="auto"/>
        <w:ind w:left="823"/>
        <w:rPr>
          <w:b/>
          <w:sz w:val="24"/>
        </w:rPr>
      </w:pPr>
      <w:r>
        <w:rPr>
          <w:b/>
          <w:sz w:val="24"/>
        </w:rPr>
        <w:t>съдържание с надежден комуникационен достъп на потребители – експерти, педагогически кадри, ученици и родители</w:t>
      </w:r>
    </w:p>
    <w:p w:rsidR="004C31C0" w:rsidRDefault="004C31C0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4C31C0" w:rsidRDefault="00AE4C9F">
      <w:pPr>
        <w:ind w:left="1531"/>
        <w:jc w:val="both"/>
        <w:rPr>
          <w:b/>
          <w:sz w:val="24"/>
        </w:rPr>
      </w:pPr>
      <w:r>
        <w:rPr>
          <w:b/>
          <w:sz w:val="24"/>
        </w:rPr>
        <w:t>Поддейност 1.1. Проектиране и изгражд</w:t>
      </w:r>
      <w:r>
        <w:rPr>
          <w:b/>
          <w:sz w:val="24"/>
        </w:rPr>
        <w:t>ане на облачна среда</w:t>
      </w:r>
    </w:p>
    <w:p w:rsidR="004C31C0" w:rsidRDefault="00AE4C9F">
      <w:pPr>
        <w:pStyle w:val="a3"/>
        <w:spacing w:before="40" w:line="276" w:lineRule="auto"/>
        <w:ind w:right="480"/>
      </w:pPr>
      <w:r>
        <w:t>Целта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дейността</w:t>
      </w:r>
      <w:r>
        <w:rPr>
          <w:spacing w:val="-10"/>
        </w:rPr>
        <w:t xml:space="preserve"> </w:t>
      </w:r>
      <w:r>
        <w:t>е</w:t>
      </w:r>
      <w:r>
        <w:rPr>
          <w:spacing w:val="-10"/>
        </w:rPr>
        <w:t xml:space="preserve"> </w:t>
      </w:r>
      <w:r>
        <w:t>да</w:t>
      </w:r>
      <w:r>
        <w:rPr>
          <w:spacing w:val="-10"/>
        </w:rPr>
        <w:t xml:space="preserve"> </w:t>
      </w:r>
      <w:r>
        <w:t>се</w:t>
      </w:r>
      <w:r>
        <w:rPr>
          <w:spacing w:val="-10"/>
        </w:rPr>
        <w:t xml:space="preserve"> </w:t>
      </w:r>
      <w:r>
        <w:t>осигури</w:t>
      </w:r>
      <w:r>
        <w:rPr>
          <w:spacing w:val="-11"/>
        </w:rPr>
        <w:t xml:space="preserve"> </w:t>
      </w:r>
      <w:r>
        <w:t>цялото</w:t>
      </w:r>
      <w:r>
        <w:rPr>
          <w:spacing w:val="-10"/>
        </w:rPr>
        <w:t xml:space="preserve"> </w:t>
      </w:r>
      <w:r>
        <w:t>необходимо</w:t>
      </w:r>
      <w:r>
        <w:rPr>
          <w:spacing w:val="-10"/>
        </w:rPr>
        <w:t xml:space="preserve"> </w:t>
      </w:r>
      <w:r>
        <w:t>хардуерно</w:t>
      </w:r>
      <w:r>
        <w:rPr>
          <w:spacing w:val="-11"/>
        </w:rPr>
        <w:t xml:space="preserve"> </w:t>
      </w:r>
      <w:r>
        <w:t>оборудване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системен софтуер за поне два технически центъра на МОН, които да могат да предоставят ИТ услуги от тип облачен компютинг като</w:t>
      </w:r>
      <w:r>
        <w:rPr>
          <w:spacing w:val="-3"/>
        </w:rPr>
        <w:t xml:space="preserve"> </w:t>
      </w:r>
      <w:r>
        <w:t>инфраструктура.</w:t>
      </w:r>
    </w:p>
    <w:p w:rsidR="004C31C0" w:rsidRDefault="00AE4C9F">
      <w:pPr>
        <w:pStyle w:val="a3"/>
        <w:spacing w:line="276" w:lineRule="auto"/>
        <w:ind w:right="478"/>
      </w:pPr>
      <w:r>
        <w:t xml:space="preserve">Дейността включва внедряване на облачна услуга за надеждно управление на целия жизнен цикъл на всеки един дигитален потребител – от създаването на потребителски профили и присвояването на съответните права за достъп (вкл. периодични масови операции), през </w:t>
      </w:r>
      <w:r>
        <w:t>динамичното</w:t>
      </w:r>
      <w:r>
        <w:rPr>
          <w:spacing w:val="-7"/>
        </w:rPr>
        <w:t xml:space="preserve"> </w:t>
      </w:r>
      <w:r>
        <w:t>управление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правата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достъп</w:t>
      </w:r>
      <w:r>
        <w:rPr>
          <w:spacing w:val="-5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освобождаване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отнемане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тези</w:t>
      </w:r>
      <w:r>
        <w:rPr>
          <w:spacing w:val="-4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(вкл. периодични масови операции). Облачната услуга трябва да позволява: Управление на достъпа (Access Management), Администриране на универсални електронни профили (Prof</w:t>
      </w:r>
      <w:r>
        <w:t>ile Administration), Директорийни услуги (Directory Services) в т.ч. управление на виртуални директории и Управление и наблюдение</w:t>
      </w:r>
      <w:r>
        <w:rPr>
          <w:spacing w:val="-1"/>
        </w:rPr>
        <w:t xml:space="preserve"> </w:t>
      </w:r>
      <w:r>
        <w:t>(Governance);</w:t>
      </w:r>
    </w:p>
    <w:p w:rsidR="004C31C0" w:rsidRDefault="00AE4C9F">
      <w:pPr>
        <w:pStyle w:val="a3"/>
        <w:spacing w:line="276" w:lineRule="auto"/>
        <w:ind w:right="473"/>
      </w:pPr>
      <w:r>
        <w:t>Тази поддейност ще бъде координирана изцяло от ЕОУП и не са необходими допълнителни указания към останалите учас</w:t>
      </w:r>
      <w:r>
        <w:t>тници в проекта.</w:t>
      </w:r>
    </w:p>
    <w:p w:rsidR="004C31C0" w:rsidRDefault="004C31C0">
      <w:pPr>
        <w:pStyle w:val="a3"/>
        <w:spacing w:before="10"/>
        <w:ind w:left="0" w:firstLine="0"/>
        <w:jc w:val="left"/>
        <w:rPr>
          <w:sz w:val="27"/>
        </w:rPr>
      </w:pPr>
    </w:p>
    <w:p w:rsidR="004C31C0" w:rsidRDefault="00AE4C9F">
      <w:pPr>
        <w:pStyle w:val="1"/>
        <w:spacing w:line="276" w:lineRule="auto"/>
        <w:ind w:left="936" w:right="475" w:firstLine="595"/>
        <w:jc w:val="both"/>
      </w:pPr>
      <w:r>
        <w:t>Поддейност 1.2. Проектиране и внедряване на система за управление на идентичността и достъпа на потребителите - експерти, педагогически кадри, ученици и родители</w:t>
      </w:r>
    </w:p>
    <w:p w:rsidR="004C31C0" w:rsidRDefault="00AE4C9F">
      <w:pPr>
        <w:pStyle w:val="a3"/>
        <w:spacing w:line="276" w:lineRule="auto"/>
        <w:ind w:right="475"/>
      </w:pPr>
      <w:r>
        <w:t>Целта на тази поддейност е да осигури надежден механизъм за автентикация и о</w:t>
      </w:r>
      <w:r>
        <w:t>торизация на потребители, което означава, че ще бъдат създадени технологични средства и</w:t>
      </w:r>
    </w:p>
    <w:p w:rsidR="004C31C0" w:rsidRDefault="004C31C0">
      <w:pPr>
        <w:spacing w:line="276" w:lineRule="auto"/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3"/>
        <w:spacing w:line="276" w:lineRule="auto"/>
        <w:ind w:right="474" w:firstLine="0"/>
      </w:pPr>
      <w:r>
        <w:lastRenderedPageBreak/>
        <w:t>система, които да осигурят управлението на специфична за МОН информация за потребителя (дали същият е експерт, учител, ученик и пр.) и оторизация на д</w:t>
      </w:r>
      <w:r>
        <w:t>остъпа до различни приложни ресурси в системите изграждани по проекта.</w:t>
      </w:r>
    </w:p>
    <w:p w:rsidR="004C31C0" w:rsidRDefault="00AE4C9F">
      <w:pPr>
        <w:pStyle w:val="a3"/>
        <w:spacing w:line="276" w:lineRule="auto"/>
        <w:ind w:right="475"/>
      </w:pPr>
      <w:r>
        <w:t>Обхват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дейността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осигуряване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надежден</w:t>
      </w:r>
      <w:r>
        <w:rPr>
          <w:spacing w:val="-10"/>
        </w:rPr>
        <w:t xml:space="preserve"> </w:t>
      </w:r>
      <w:r>
        <w:t>комуникационен</w:t>
      </w:r>
      <w:r>
        <w:rPr>
          <w:spacing w:val="-10"/>
        </w:rPr>
        <w:t xml:space="preserve"> </w:t>
      </w:r>
      <w:r>
        <w:t>достъп</w:t>
      </w:r>
      <w:r>
        <w:rPr>
          <w:spacing w:val="-10"/>
        </w:rPr>
        <w:t xml:space="preserve"> </w:t>
      </w:r>
      <w:r>
        <w:t>чрез</w:t>
      </w:r>
      <w:r>
        <w:rPr>
          <w:spacing w:val="-10"/>
        </w:rPr>
        <w:t xml:space="preserve"> </w:t>
      </w:r>
      <w:r>
        <w:t>внедряване на система за създаване и управление на универсални електронни профили на участниците в образователни</w:t>
      </w:r>
      <w:r>
        <w:t>я процес /експерти, педагогически кадри и</w:t>
      </w:r>
      <w:r>
        <w:rPr>
          <w:spacing w:val="-3"/>
        </w:rPr>
        <w:t xml:space="preserve"> </w:t>
      </w:r>
      <w:r>
        <w:t>ученици/.</w:t>
      </w:r>
    </w:p>
    <w:p w:rsidR="004C31C0" w:rsidRDefault="00AE4C9F">
      <w:pPr>
        <w:pStyle w:val="a3"/>
        <w:spacing w:line="276" w:lineRule="auto"/>
        <w:ind w:right="473"/>
      </w:pPr>
      <w:r>
        <w:t>Тази поддейност ще бъде координирана изцяло от ЕОУП и не са необходими допълнителни указания към останалите участници в проекта.</w:t>
      </w:r>
    </w:p>
    <w:p w:rsidR="004C31C0" w:rsidRDefault="004C31C0">
      <w:pPr>
        <w:pStyle w:val="a3"/>
        <w:spacing w:before="6"/>
        <w:ind w:left="0" w:firstLine="0"/>
        <w:jc w:val="left"/>
        <w:rPr>
          <w:sz w:val="27"/>
        </w:rPr>
      </w:pPr>
    </w:p>
    <w:p w:rsidR="004C31C0" w:rsidRDefault="00AE4C9F">
      <w:pPr>
        <w:pStyle w:val="1"/>
        <w:spacing w:before="1"/>
        <w:ind w:left="1531"/>
      </w:pPr>
      <w:r>
        <w:t>Поддейност 1.3. Внедряване на платформа за образователни услуги и съдържан</w:t>
      </w:r>
      <w:r>
        <w:t>ие</w:t>
      </w:r>
    </w:p>
    <w:p w:rsidR="004C31C0" w:rsidRDefault="00AE4C9F">
      <w:pPr>
        <w:pStyle w:val="a3"/>
        <w:spacing w:before="39" w:line="276" w:lineRule="auto"/>
        <w:ind w:right="358"/>
        <w:jc w:val="left"/>
      </w:pPr>
      <w:r>
        <w:t>Целта на тази поддейност е да бъде внедрена цялостна платформа за образователни услуги и съдържание. Чрез образователната платформа трябва да се осигури:</w:t>
      </w:r>
    </w:p>
    <w:p w:rsidR="004C31C0" w:rsidRDefault="00AE4C9F">
      <w:pPr>
        <w:pStyle w:val="a4"/>
        <w:numPr>
          <w:ilvl w:val="0"/>
          <w:numId w:val="46"/>
        </w:numPr>
        <w:tabs>
          <w:tab w:val="left" w:pos="1808"/>
        </w:tabs>
        <w:spacing w:line="276" w:lineRule="auto"/>
        <w:ind w:right="474" w:firstLine="595"/>
        <w:rPr>
          <w:sz w:val="24"/>
        </w:rPr>
      </w:pPr>
      <w:r>
        <w:rPr>
          <w:sz w:val="24"/>
        </w:rPr>
        <w:t>Възможност за модерно и всеобхватно решение на множество въпроси, свързани с начините и методите на</w:t>
      </w:r>
      <w:r>
        <w:rPr>
          <w:spacing w:val="-1"/>
          <w:sz w:val="24"/>
        </w:rPr>
        <w:t xml:space="preserve"> </w:t>
      </w:r>
      <w:r>
        <w:rPr>
          <w:sz w:val="24"/>
        </w:rPr>
        <w:t>преподаване:</w:t>
      </w:r>
    </w:p>
    <w:p w:rsidR="004C31C0" w:rsidRDefault="00AE4C9F">
      <w:pPr>
        <w:pStyle w:val="a4"/>
        <w:numPr>
          <w:ilvl w:val="1"/>
          <w:numId w:val="47"/>
        </w:numPr>
        <w:tabs>
          <w:tab w:val="left" w:pos="1816"/>
        </w:tabs>
        <w:spacing w:line="276" w:lineRule="auto"/>
        <w:ind w:right="473" w:firstLine="709"/>
        <w:jc w:val="left"/>
        <w:rPr>
          <w:sz w:val="24"/>
        </w:rPr>
      </w:pPr>
      <w:r>
        <w:rPr>
          <w:sz w:val="24"/>
        </w:rPr>
        <w:t>различни начини за достъп на потребителите в съответствие с различните ситуации - работа в училище, в къщи, сред</w:t>
      </w:r>
      <w:r>
        <w:rPr>
          <w:spacing w:val="-8"/>
          <w:sz w:val="24"/>
        </w:rPr>
        <w:t xml:space="preserve"> </w:t>
      </w:r>
      <w:r>
        <w:rPr>
          <w:sz w:val="24"/>
        </w:rPr>
        <w:t>природата;</w:t>
      </w:r>
    </w:p>
    <w:p w:rsidR="004C31C0" w:rsidRDefault="00AE4C9F">
      <w:pPr>
        <w:pStyle w:val="a4"/>
        <w:numPr>
          <w:ilvl w:val="1"/>
          <w:numId w:val="47"/>
        </w:numPr>
        <w:tabs>
          <w:tab w:val="left" w:pos="1816"/>
        </w:tabs>
        <w:spacing w:line="276" w:lineRule="auto"/>
        <w:ind w:right="471" w:firstLine="709"/>
        <w:jc w:val="left"/>
        <w:rPr>
          <w:sz w:val="24"/>
        </w:rPr>
      </w:pPr>
      <w:r>
        <w:rPr>
          <w:sz w:val="24"/>
        </w:rPr>
        <w:t>помощ</w:t>
      </w:r>
      <w:r>
        <w:rPr>
          <w:spacing w:val="-10"/>
          <w:sz w:val="24"/>
        </w:rPr>
        <w:t xml:space="preserve"> </w:t>
      </w:r>
      <w:r>
        <w:rPr>
          <w:sz w:val="24"/>
        </w:rPr>
        <w:t>при</w:t>
      </w:r>
      <w:r>
        <w:rPr>
          <w:spacing w:val="-9"/>
          <w:sz w:val="24"/>
        </w:rPr>
        <w:t xml:space="preserve"> </w:t>
      </w:r>
      <w:r>
        <w:rPr>
          <w:sz w:val="24"/>
        </w:rPr>
        <w:t>интегрирането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различните</w:t>
      </w:r>
      <w:r>
        <w:rPr>
          <w:spacing w:val="-9"/>
          <w:sz w:val="24"/>
        </w:rPr>
        <w:t xml:space="preserve"> </w:t>
      </w:r>
      <w:r>
        <w:rPr>
          <w:sz w:val="24"/>
        </w:rPr>
        <w:t>елементи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съдържанието</w:t>
      </w:r>
      <w:r>
        <w:rPr>
          <w:spacing w:val="-9"/>
          <w:sz w:val="24"/>
        </w:rPr>
        <w:t xml:space="preserve"> </w:t>
      </w:r>
      <w:r>
        <w:rPr>
          <w:sz w:val="24"/>
        </w:rPr>
        <w:t>(видео,</w:t>
      </w:r>
      <w:r>
        <w:rPr>
          <w:spacing w:val="-11"/>
          <w:sz w:val="24"/>
        </w:rPr>
        <w:t xml:space="preserve"> </w:t>
      </w:r>
      <w:r>
        <w:rPr>
          <w:sz w:val="24"/>
        </w:rPr>
        <w:t>учебници, обучителни</w:t>
      </w:r>
      <w:r>
        <w:rPr>
          <w:spacing w:val="-2"/>
          <w:sz w:val="24"/>
        </w:rPr>
        <w:t xml:space="preserve"> </w:t>
      </w:r>
      <w:r>
        <w:rPr>
          <w:sz w:val="24"/>
        </w:rPr>
        <w:t>приложения);</w:t>
      </w:r>
    </w:p>
    <w:p w:rsidR="004C31C0" w:rsidRDefault="00AE4C9F">
      <w:pPr>
        <w:pStyle w:val="a4"/>
        <w:numPr>
          <w:ilvl w:val="1"/>
          <w:numId w:val="47"/>
        </w:numPr>
        <w:tabs>
          <w:tab w:val="left" w:pos="1816"/>
        </w:tabs>
        <w:spacing w:line="276" w:lineRule="auto"/>
        <w:ind w:right="471" w:firstLine="709"/>
        <w:jc w:val="left"/>
        <w:rPr>
          <w:sz w:val="24"/>
        </w:rPr>
      </w:pPr>
      <w:r>
        <w:rPr>
          <w:sz w:val="24"/>
        </w:rPr>
        <w:t>подпомагане на учителите при работа с вградените инструменти на образователната платформа;</w:t>
      </w:r>
    </w:p>
    <w:p w:rsidR="004C31C0" w:rsidRDefault="00AE4C9F">
      <w:pPr>
        <w:pStyle w:val="a4"/>
        <w:numPr>
          <w:ilvl w:val="1"/>
          <w:numId w:val="47"/>
        </w:numPr>
        <w:tabs>
          <w:tab w:val="left" w:pos="1816"/>
        </w:tabs>
        <w:spacing w:line="276" w:lineRule="auto"/>
        <w:ind w:right="473" w:firstLine="709"/>
        <w:jc w:val="left"/>
        <w:rPr>
          <w:sz w:val="24"/>
        </w:rPr>
      </w:pPr>
      <w:r>
        <w:rPr>
          <w:sz w:val="24"/>
        </w:rPr>
        <w:t>добре организирани и структурирани елементи на електронното съдържание, в съответствие с националния учебен</w:t>
      </w:r>
      <w:r>
        <w:rPr>
          <w:spacing w:val="-3"/>
          <w:sz w:val="24"/>
        </w:rPr>
        <w:t xml:space="preserve"> </w:t>
      </w:r>
      <w:r>
        <w:rPr>
          <w:sz w:val="24"/>
        </w:rPr>
        <w:t>план;</w:t>
      </w:r>
    </w:p>
    <w:p w:rsidR="004C31C0" w:rsidRDefault="00AE4C9F">
      <w:pPr>
        <w:pStyle w:val="a4"/>
        <w:numPr>
          <w:ilvl w:val="1"/>
          <w:numId w:val="47"/>
        </w:numPr>
        <w:tabs>
          <w:tab w:val="left" w:pos="1816"/>
        </w:tabs>
        <w:ind w:left="1816"/>
        <w:jc w:val="left"/>
        <w:rPr>
          <w:sz w:val="24"/>
        </w:rPr>
      </w:pPr>
      <w:r>
        <w:rPr>
          <w:sz w:val="24"/>
        </w:rPr>
        <w:t>поддръжка от най-новите налични технологии и</w:t>
      </w:r>
      <w:r>
        <w:rPr>
          <w:spacing w:val="-9"/>
          <w:sz w:val="24"/>
        </w:rPr>
        <w:t xml:space="preserve"> </w:t>
      </w:r>
      <w:r>
        <w:rPr>
          <w:sz w:val="24"/>
        </w:rPr>
        <w:t>устрой</w:t>
      </w:r>
      <w:r>
        <w:rPr>
          <w:sz w:val="24"/>
        </w:rPr>
        <w:t>ства.</w:t>
      </w:r>
    </w:p>
    <w:p w:rsidR="004C31C0" w:rsidRDefault="00AE4C9F">
      <w:pPr>
        <w:pStyle w:val="a4"/>
        <w:numPr>
          <w:ilvl w:val="0"/>
          <w:numId w:val="46"/>
        </w:numPr>
        <w:tabs>
          <w:tab w:val="left" w:pos="1872"/>
        </w:tabs>
        <w:spacing w:before="41" w:line="276" w:lineRule="auto"/>
        <w:ind w:right="471" w:firstLine="595"/>
        <w:jc w:val="both"/>
        <w:rPr>
          <w:sz w:val="24"/>
        </w:rPr>
      </w:pPr>
      <w:r>
        <w:rPr>
          <w:sz w:val="24"/>
        </w:rPr>
        <w:t>Наблюдение, анализ и оценка чрез образователната платформа – внедрявайки образователната платформа на национално ниво, МОН ще има достъп до основни статистически данни, касаещи използването на образователните ресурси. Придобитата информация може да с</w:t>
      </w:r>
      <w:r>
        <w:rPr>
          <w:sz w:val="24"/>
        </w:rPr>
        <w:t>е използва като помощ при планиране на бъдещи инвестиции, а получената информация във връзка с използването на образователната платформа от всяко училище, спомага за по-ефективното планиране на бъдещи разходи, както на национално така и на локално</w:t>
      </w:r>
      <w:r>
        <w:rPr>
          <w:spacing w:val="-4"/>
          <w:sz w:val="24"/>
        </w:rPr>
        <w:t xml:space="preserve"> </w:t>
      </w:r>
      <w:r>
        <w:rPr>
          <w:sz w:val="24"/>
        </w:rPr>
        <w:t>ниво.</w:t>
      </w:r>
    </w:p>
    <w:p w:rsidR="004C31C0" w:rsidRDefault="00AE4C9F">
      <w:pPr>
        <w:pStyle w:val="a3"/>
        <w:spacing w:line="276" w:lineRule="auto"/>
        <w:ind w:right="473"/>
      </w:pPr>
      <w:r>
        <w:t>Вн</w:t>
      </w:r>
      <w:r>
        <w:t>едрената образователна платформа трябва да функционира като интегрирана електронна образователна система.</w:t>
      </w:r>
    </w:p>
    <w:p w:rsidR="004C31C0" w:rsidRDefault="00AE4C9F">
      <w:pPr>
        <w:pStyle w:val="a3"/>
        <w:spacing w:line="276" w:lineRule="auto"/>
        <w:ind w:right="471" w:firstLine="707"/>
      </w:pPr>
      <w:r>
        <w:t>Платформата следва да бъде интегрирана със системата за управление на</w:t>
      </w:r>
      <w:r>
        <w:rPr>
          <w:spacing w:val="-37"/>
        </w:rPr>
        <w:t xml:space="preserve"> </w:t>
      </w:r>
      <w:r>
        <w:t>потребителите, създадена по поддейност 1.2, с цел да предоставя съдържание дирек</w:t>
      </w:r>
      <w:r>
        <w:t>тно насочено и съобразено с конкретната специфика на участниците в проекта, включително и характеристики като специфика на училището, клас, изучавани учебни предмети, както и специфичните характеристики на личността, като наличие на специални образователни</w:t>
      </w:r>
      <w:r>
        <w:t xml:space="preserve"> потребности и</w:t>
      </w:r>
      <w:r>
        <w:rPr>
          <w:spacing w:val="-25"/>
        </w:rPr>
        <w:t xml:space="preserve"> </w:t>
      </w:r>
      <w:r>
        <w:t>други.</w:t>
      </w:r>
    </w:p>
    <w:p w:rsidR="004C31C0" w:rsidRDefault="00AE4C9F">
      <w:pPr>
        <w:pStyle w:val="a3"/>
        <w:spacing w:before="1" w:line="276" w:lineRule="auto"/>
        <w:ind w:right="472"/>
      </w:pPr>
      <w:r>
        <w:t>Тази поддейност ще бъде координирана изцяло от ЕОУП и не са необходими допълнителни указания към останалите участници в проекта.</w:t>
      </w:r>
    </w:p>
    <w:p w:rsidR="004C31C0" w:rsidRDefault="00AE4C9F">
      <w:pPr>
        <w:pStyle w:val="1"/>
        <w:spacing w:before="1" w:line="276" w:lineRule="auto"/>
        <w:ind w:right="474" w:firstLine="708"/>
        <w:jc w:val="both"/>
      </w:pPr>
      <w:r>
        <w:t>Поддейност 1.4. Оборудване на иновативен дигитален център за поддържаща и продължаваща квалификация, разп</w:t>
      </w:r>
      <w:r>
        <w:t>оложен в учебен център на МОН</w:t>
      </w:r>
    </w:p>
    <w:p w:rsidR="004C31C0" w:rsidRDefault="00AE4C9F">
      <w:pPr>
        <w:pStyle w:val="a3"/>
        <w:spacing w:line="274" w:lineRule="exact"/>
        <w:ind w:left="1531" w:firstLine="0"/>
      </w:pPr>
      <w:r>
        <w:t>Целта на тази поддейност е да бъде осигурено необходимото хардуерно оборудване и</w:t>
      </w:r>
    </w:p>
    <w:p w:rsidR="004C31C0" w:rsidRDefault="004C31C0">
      <w:pPr>
        <w:spacing w:line="274" w:lineRule="exact"/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3"/>
        <w:spacing w:line="276" w:lineRule="auto"/>
        <w:ind w:right="476" w:firstLine="0"/>
      </w:pPr>
      <w:r>
        <w:lastRenderedPageBreak/>
        <w:t>софтуер, посредством които да могат да бъдат провеждани обучения за работа с внедрената платформа за образователни услуги и съдържание (поддейност 1.3), както и за създаване на дигитално учебно съдържание за нея.</w:t>
      </w:r>
    </w:p>
    <w:p w:rsidR="004C31C0" w:rsidRDefault="00AE4C9F">
      <w:pPr>
        <w:pStyle w:val="a3"/>
        <w:spacing w:line="276" w:lineRule="auto"/>
        <w:ind w:left="936" w:right="473" w:firstLine="595"/>
      </w:pPr>
      <w:r>
        <w:t>Тази поддейност ще бъде координирана изцяло</w:t>
      </w:r>
      <w:r>
        <w:t xml:space="preserve"> от ЕОУП и не са необходими допълнителни указания към останалите участници в проекта.</w:t>
      </w:r>
    </w:p>
    <w:p w:rsidR="004C31C0" w:rsidRDefault="004C31C0">
      <w:pPr>
        <w:pStyle w:val="a3"/>
        <w:spacing w:before="7"/>
        <w:ind w:left="0" w:firstLine="0"/>
        <w:jc w:val="left"/>
        <w:rPr>
          <w:sz w:val="27"/>
        </w:rPr>
      </w:pPr>
    </w:p>
    <w:p w:rsidR="004C31C0" w:rsidRDefault="00AE4C9F">
      <w:pPr>
        <w:pStyle w:val="1"/>
        <w:ind w:left="5262"/>
        <w:jc w:val="both"/>
      </w:pPr>
      <w:r>
        <w:t>Дейност 2</w:t>
      </w:r>
    </w:p>
    <w:p w:rsidR="004C31C0" w:rsidRDefault="00AE4C9F">
      <w:pPr>
        <w:spacing w:before="41" w:line="276" w:lineRule="auto"/>
        <w:ind w:left="823" w:right="366" w:firstLine="708"/>
        <w:jc w:val="both"/>
        <w:rPr>
          <w:b/>
          <w:sz w:val="24"/>
        </w:rPr>
      </w:pPr>
      <w:r>
        <w:rPr>
          <w:b/>
          <w:sz w:val="24"/>
        </w:rPr>
        <w:t>Изграждане на модерна защитена образователна среда в училищата и детските градини,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базирана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съвременни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съоръжения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/оборудване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онагледяване/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представяне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на учебния материал чрез ИКТ (като интерактивни дъски, интерактивни маси за детските градини, таблети, мултимедийни проектори и дисплеи за визуализация на интерактивно съдържание, специализирана съвременна техника и за ученици със сензорни увреждания, аути</w:t>
      </w:r>
      <w:r>
        <w:rPr>
          <w:b/>
          <w:sz w:val="24"/>
        </w:rPr>
        <w:t>сти, ДЦП 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др.)</w:t>
      </w:r>
    </w:p>
    <w:p w:rsidR="004C31C0" w:rsidRDefault="004C31C0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4C31C0" w:rsidRDefault="00AE4C9F">
      <w:pPr>
        <w:pStyle w:val="a3"/>
        <w:spacing w:line="276" w:lineRule="auto"/>
        <w:ind w:right="479"/>
      </w:pPr>
      <w:r>
        <w:t>Дейността включва осигуряване на модерно, иновативно оборудване за нуждите на образователния процес в училищата и детските градини, чрез доставка, монтаж, поддръжка и гаранционно обслужване.</w:t>
      </w:r>
    </w:p>
    <w:p w:rsidR="004C31C0" w:rsidRDefault="00AE4C9F">
      <w:pPr>
        <w:pStyle w:val="a3"/>
        <w:spacing w:line="275" w:lineRule="exact"/>
        <w:ind w:left="1531" w:firstLine="0"/>
      </w:pPr>
      <w:r>
        <w:t>Целева група – училища и детски градини, участва</w:t>
      </w:r>
      <w:r>
        <w:t>щи в проекта, съгласно Приложение</w:t>
      </w:r>
    </w:p>
    <w:p w:rsidR="004C31C0" w:rsidRDefault="00AE4C9F">
      <w:pPr>
        <w:pStyle w:val="a3"/>
        <w:spacing w:before="41" w:line="276" w:lineRule="auto"/>
        <w:ind w:right="482" w:firstLine="0"/>
      </w:pPr>
      <w:r>
        <w:t>№</w:t>
      </w:r>
      <w:r>
        <w:rPr>
          <w:spacing w:val="-11"/>
        </w:rPr>
        <w:t xml:space="preserve"> </w:t>
      </w:r>
      <w:r>
        <w:t>1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Приложение</w:t>
      </w:r>
      <w:r>
        <w:rPr>
          <w:spacing w:val="-11"/>
        </w:rPr>
        <w:t xml:space="preserve"> </w:t>
      </w:r>
      <w:r>
        <w:t>№</w:t>
      </w:r>
      <w:r>
        <w:rPr>
          <w:spacing w:val="-11"/>
        </w:rPr>
        <w:t xml:space="preserve"> </w:t>
      </w:r>
      <w:r>
        <w:t>2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Заповед</w:t>
      </w:r>
      <w:r>
        <w:rPr>
          <w:spacing w:val="-10"/>
        </w:rPr>
        <w:t xml:space="preserve"> </w:t>
      </w:r>
      <w:r>
        <w:t>№</w:t>
      </w:r>
      <w:r>
        <w:rPr>
          <w:spacing w:val="-10"/>
        </w:rPr>
        <w:t xml:space="preserve"> </w:t>
      </w:r>
      <w:r>
        <w:t>РД09-2920</w:t>
      </w:r>
      <w:r>
        <w:rPr>
          <w:spacing w:val="-11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25.11.2019</w:t>
      </w:r>
      <w:r>
        <w:rPr>
          <w:spacing w:val="-10"/>
        </w:rPr>
        <w:t xml:space="preserve"> </w:t>
      </w:r>
      <w:r>
        <w:t>г.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министъра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образованието и</w:t>
      </w:r>
      <w:r>
        <w:rPr>
          <w:spacing w:val="-2"/>
        </w:rPr>
        <w:t xml:space="preserve"> </w:t>
      </w:r>
      <w:r>
        <w:t>науката.</w:t>
      </w:r>
    </w:p>
    <w:p w:rsidR="004C31C0" w:rsidRDefault="00AE4C9F">
      <w:pPr>
        <w:pStyle w:val="a3"/>
        <w:ind w:left="1531" w:firstLine="0"/>
      </w:pPr>
      <w:r>
        <w:t>Изпълнение на дейностите и изисквания:</w:t>
      </w:r>
    </w:p>
    <w:p w:rsidR="004C31C0" w:rsidRDefault="00AE4C9F">
      <w:pPr>
        <w:pStyle w:val="a4"/>
        <w:numPr>
          <w:ilvl w:val="0"/>
          <w:numId w:val="45"/>
        </w:numPr>
        <w:tabs>
          <w:tab w:val="left" w:pos="1849"/>
        </w:tabs>
        <w:spacing w:before="42" w:line="276" w:lineRule="auto"/>
        <w:ind w:right="478" w:firstLine="707"/>
        <w:jc w:val="both"/>
        <w:rPr>
          <w:sz w:val="24"/>
        </w:rPr>
      </w:pPr>
      <w:r>
        <w:rPr>
          <w:sz w:val="24"/>
        </w:rPr>
        <w:t>На участващите в проекта 2000 училища и детски градини се предоставя определено минимално гарантирано оборудване за интерактивно фронтално обучение – по 1 бр. интерактивен дисплей с допълнителен компютърен модул. Техниката следва да бъде инсталирана в учеб</w:t>
      </w:r>
      <w:r>
        <w:rPr>
          <w:sz w:val="24"/>
        </w:rPr>
        <w:t>ни кабинети с изградена гарантирана комуникационна свързаност, позволяваща достъп до облачната платформа и пълноценно използване на наличните образователни ресурси, при гарантиране на сигурността на комуникациите и информационния обмен. За 5 специални учил</w:t>
      </w:r>
      <w:r>
        <w:rPr>
          <w:sz w:val="24"/>
        </w:rPr>
        <w:t>ища е предвидена доставка на специфична техника за нуждите на ученици</w:t>
      </w:r>
      <w:r>
        <w:rPr>
          <w:spacing w:val="-6"/>
          <w:sz w:val="24"/>
        </w:rPr>
        <w:t xml:space="preserve"> </w:t>
      </w:r>
      <w:r>
        <w:rPr>
          <w:sz w:val="24"/>
        </w:rPr>
        <w:t>със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6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сензорни</w:t>
      </w:r>
      <w:r>
        <w:rPr>
          <w:spacing w:val="-6"/>
          <w:sz w:val="24"/>
        </w:rPr>
        <w:t xml:space="preserve"> </w:t>
      </w:r>
      <w:r>
        <w:rPr>
          <w:sz w:val="24"/>
        </w:rPr>
        <w:t>увреждания,</w:t>
      </w:r>
      <w:r>
        <w:rPr>
          <w:spacing w:val="-6"/>
          <w:sz w:val="24"/>
        </w:rPr>
        <w:t xml:space="preserve"> </w:t>
      </w:r>
      <w:r>
        <w:rPr>
          <w:sz w:val="24"/>
        </w:rPr>
        <w:t>аутисти,</w:t>
      </w:r>
      <w:r>
        <w:rPr>
          <w:spacing w:val="-5"/>
          <w:sz w:val="24"/>
        </w:rPr>
        <w:t xml:space="preserve"> </w:t>
      </w:r>
      <w:r>
        <w:rPr>
          <w:sz w:val="24"/>
        </w:rPr>
        <w:t>ДЦП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др., съобразени с потребностите и специфичните</w:t>
      </w:r>
      <w:r>
        <w:rPr>
          <w:spacing w:val="-3"/>
          <w:sz w:val="24"/>
        </w:rPr>
        <w:t xml:space="preserve"> </w:t>
      </w:r>
      <w:r>
        <w:rPr>
          <w:sz w:val="24"/>
        </w:rPr>
        <w:t>нужди.</w:t>
      </w:r>
    </w:p>
    <w:p w:rsidR="004C31C0" w:rsidRDefault="00AE4C9F">
      <w:pPr>
        <w:pStyle w:val="a4"/>
        <w:numPr>
          <w:ilvl w:val="0"/>
          <w:numId w:val="45"/>
        </w:numPr>
        <w:tabs>
          <w:tab w:val="left" w:pos="1783"/>
        </w:tabs>
        <w:spacing w:line="276" w:lineRule="auto"/>
        <w:ind w:right="479" w:firstLine="708"/>
        <w:jc w:val="both"/>
        <w:rPr>
          <w:sz w:val="24"/>
        </w:rPr>
      </w:pPr>
      <w:r>
        <w:rPr>
          <w:sz w:val="24"/>
        </w:rPr>
        <w:t>С цел подпомагане на внедряването на иновативни методи за провеждане на учебния процес</w:t>
      </w:r>
      <w:r>
        <w:rPr>
          <w:spacing w:val="-10"/>
          <w:sz w:val="24"/>
        </w:rPr>
        <w:t xml:space="preserve"> </w:t>
      </w:r>
      <w:r>
        <w:rPr>
          <w:sz w:val="24"/>
        </w:rPr>
        <w:t>се</w:t>
      </w:r>
      <w:r>
        <w:rPr>
          <w:spacing w:val="-9"/>
          <w:sz w:val="24"/>
        </w:rPr>
        <w:t xml:space="preserve"> </w:t>
      </w:r>
      <w:r>
        <w:rPr>
          <w:sz w:val="24"/>
        </w:rPr>
        <w:t>разпределя</w:t>
      </w:r>
      <w:r>
        <w:rPr>
          <w:spacing w:val="-10"/>
          <w:sz w:val="24"/>
        </w:rPr>
        <w:t xml:space="preserve"> </w:t>
      </w:r>
      <w:r>
        <w:rPr>
          <w:sz w:val="24"/>
        </w:rPr>
        <w:t>допълнително</w:t>
      </w:r>
      <w:r>
        <w:rPr>
          <w:spacing w:val="-9"/>
          <w:sz w:val="24"/>
        </w:rPr>
        <w:t xml:space="preserve"> </w:t>
      </w:r>
      <w:r>
        <w:rPr>
          <w:sz w:val="24"/>
        </w:rPr>
        <w:t>оборудване</w:t>
      </w:r>
      <w:r>
        <w:rPr>
          <w:spacing w:val="-10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училищата,</w:t>
      </w:r>
      <w:r>
        <w:rPr>
          <w:spacing w:val="-10"/>
          <w:sz w:val="24"/>
        </w:rPr>
        <w:t xml:space="preserve"> </w:t>
      </w:r>
      <w:r>
        <w:rPr>
          <w:sz w:val="24"/>
        </w:rPr>
        <w:t>включени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9"/>
          <w:sz w:val="24"/>
        </w:rPr>
        <w:t xml:space="preserve"> </w:t>
      </w:r>
      <w:r>
        <w:rPr>
          <w:sz w:val="24"/>
        </w:rPr>
        <w:t>№1 на Заповед № РД09-2920 от 25.11.2019 г. на министъра на образованието и</w:t>
      </w:r>
      <w:r>
        <w:rPr>
          <w:spacing w:val="-18"/>
          <w:sz w:val="24"/>
        </w:rPr>
        <w:t xml:space="preserve"> </w:t>
      </w:r>
      <w:r>
        <w:rPr>
          <w:sz w:val="24"/>
        </w:rPr>
        <w:t>науката.</w:t>
      </w:r>
    </w:p>
    <w:p w:rsidR="004C31C0" w:rsidRDefault="00AE4C9F">
      <w:pPr>
        <w:pStyle w:val="a3"/>
        <w:spacing w:line="276" w:lineRule="auto"/>
        <w:ind w:right="478"/>
      </w:pPr>
      <w:r>
        <w:t>Дейностт</w:t>
      </w:r>
      <w:r>
        <w:t>а включва заявяване, доставка, инсталация, поддръжка и инструктаж за работа със специализирано иновативно оборудване от типа на интерактивни дъски и дисплеи, интерактивни</w:t>
      </w:r>
      <w:r>
        <w:rPr>
          <w:spacing w:val="-7"/>
        </w:rPr>
        <w:t xml:space="preserve"> </w:t>
      </w:r>
      <w:r>
        <w:t>маси</w:t>
      </w:r>
      <w:r>
        <w:rPr>
          <w:spacing w:val="-6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таблети,</w:t>
      </w:r>
      <w:r>
        <w:rPr>
          <w:spacing w:val="-5"/>
        </w:rPr>
        <w:t xml:space="preserve"> </w:t>
      </w:r>
      <w:r>
        <w:t>мултимедийни</w:t>
      </w:r>
      <w:r>
        <w:rPr>
          <w:spacing w:val="-6"/>
        </w:rPr>
        <w:t xml:space="preserve"> </w:t>
      </w:r>
      <w:r>
        <w:t>проектори,</w:t>
      </w:r>
      <w:r>
        <w:rPr>
          <w:spacing w:val="-7"/>
        </w:rPr>
        <w:t xml:space="preserve"> </w:t>
      </w:r>
      <w:r>
        <w:t>комплекти</w:t>
      </w:r>
      <w:r>
        <w:rPr>
          <w:spacing w:val="-7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STEM</w:t>
      </w:r>
      <w:r>
        <w:rPr>
          <w:spacing w:val="-7"/>
        </w:rPr>
        <w:t xml:space="preserve"> </w:t>
      </w:r>
      <w:r>
        <w:t>обучение,</w:t>
      </w:r>
      <w:r>
        <w:rPr>
          <w:spacing w:val="-6"/>
        </w:rPr>
        <w:t xml:space="preserve"> </w:t>
      </w:r>
      <w:r>
        <w:t>както и на спец</w:t>
      </w:r>
      <w:r>
        <w:t>ифична техника за нуждите на ученици със специални образователни</w:t>
      </w:r>
      <w:r>
        <w:rPr>
          <w:spacing w:val="-29"/>
        </w:rPr>
        <w:t xml:space="preserve"> </w:t>
      </w:r>
      <w:r>
        <w:t>потребности.</w:t>
      </w:r>
    </w:p>
    <w:p w:rsidR="004C31C0" w:rsidRDefault="00AE4C9F">
      <w:pPr>
        <w:pStyle w:val="a3"/>
        <w:spacing w:before="1" w:line="276" w:lineRule="auto"/>
        <w:ind w:right="478"/>
      </w:pPr>
      <w:r>
        <w:t>Всеки директор подава заявка за необходимото оборудване, като процесът по подаване на заявки и разпределяне на допълнителното оборудване е обезпечен от създадената ИСУП. В систем</w:t>
      </w:r>
      <w:r>
        <w:t>ата е създаден каталог, съдържащ различни видове оборудване. Всеки артикул от каталога е остойностен с кредитни единици. Училищата разполагат с определен брой кредитни единици за доставка на оборудване, формирани от единна минимална база, към която се доба</w:t>
      </w:r>
      <w:r>
        <w:t>вя</w:t>
      </w:r>
    </w:p>
    <w:p w:rsidR="004C31C0" w:rsidRDefault="004C31C0">
      <w:pPr>
        <w:spacing w:line="276" w:lineRule="auto"/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3"/>
        <w:spacing w:line="276" w:lineRule="auto"/>
        <w:ind w:right="479" w:firstLine="0"/>
      </w:pPr>
      <w:r>
        <w:lastRenderedPageBreak/>
        <w:t>коефициент, съобразно броя на учениците. Посредством ИСУП, директорът избира необходимото за училището оборудване в зависимост от предоставените му максимален брой кредитни единици.</w:t>
      </w:r>
    </w:p>
    <w:p w:rsidR="004C31C0" w:rsidRDefault="00AE4C9F">
      <w:pPr>
        <w:pStyle w:val="a3"/>
        <w:spacing w:line="276" w:lineRule="auto"/>
        <w:ind w:right="479"/>
      </w:pPr>
      <w:r>
        <w:t>Заявките ще бъдат систематизирани и обработени от ЕОУ</w:t>
      </w:r>
      <w:r>
        <w:t>П, като целият процес се отразява и проследява чрез ИСУП, с оглед гарантиране на прозрачност, оперативност и синхронизация на проектните дейности.</w:t>
      </w:r>
    </w:p>
    <w:p w:rsidR="004C31C0" w:rsidRDefault="004C31C0">
      <w:pPr>
        <w:pStyle w:val="a3"/>
        <w:spacing w:before="6"/>
        <w:ind w:left="0" w:firstLine="0"/>
        <w:jc w:val="left"/>
        <w:rPr>
          <w:sz w:val="27"/>
        </w:rPr>
      </w:pPr>
    </w:p>
    <w:p w:rsidR="004C31C0" w:rsidRDefault="00AE4C9F">
      <w:pPr>
        <w:pStyle w:val="1"/>
        <w:spacing w:before="1"/>
        <w:ind w:left="5262"/>
      </w:pPr>
      <w:r>
        <w:t>Дейност 3</w:t>
      </w:r>
    </w:p>
    <w:p w:rsidR="004C31C0" w:rsidRDefault="00AE4C9F">
      <w:pPr>
        <w:spacing w:before="42" w:line="276" w:lineRule="auto"/>
        <w:ind w:left="823" w:right="370" w:firstLine="708"/>
        <w:jc w:val="both"/>
        <w:rPr>
          <w:b/>
          <w:sz w:val="24"/>
        </w:rPr>
      </w:pPr>
      <w:r>
        <w:rPr>
          <w:b/>
          <w:sz w:val="24"/>
        </w:rPr>
        <w:t xml:space="preserve">Обучения на педагогически специалисти (учители, директори, зам.-директори и др. с преподавателска </w:t>
      </w:r>
      <w:r>
        <w:rPr>
          <w:b/>
          <w:sz w:val="24"/>
        </w:rPr>
        <w:t>заетост) по и със средствата на ИКТ, но не само</w:t>
      </w:r>
    </w:p>
    <w:p w:rsidR="004C31C0" w:rsidRDefault="004C31C0">
      <w:pPr>
        <w:pStyle w:val="a3"/>
        <w:spacing w:before="5"/>
        <w:ind w:left="0" w:firstLine="0"/>
        <w:jc w:val="left"/>
        <w:rPr>
          <w:b/>
          <w:sz w:val="27"/>
        </w:rPr>
      </w:pPr>
    </w:p>
    <w:p w:rsidR="004C31C0" w:rsidRDefault="00AE4C9F">
      <w:pPr>
        <w:pStyle w:val="a4"/>
        <w:numPr>
          <w:ilvl w:val="0"/>
          <w:numId w:val="44"/>
        </w:numPr>
        <w:tabs>
          <w:tab w:val="left" w:pos="1037"/>
        </w:tabs>
        <w:jc w:val="both"/>
        <w:rPr>
          <w:b/>
          <w:sz w:val="24"/>
        </w:rPr>
      </w:pPr>
      <w:r>
        <w:rPr>
          <w:b/>
          <w:sz w:val="24"/>
        </w:rPr>
        <w:t>Обща информация за квалификациите 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Проекта</w:t>
      </w:r>
    </w:p>
    <w:p w:rsidR="004C31C0" w:rsidRDefault="00AE4C9F">
      <w:pPr>
        <w:ind w:left="823" w:right="545" w:firstLine="768"/>
        <w:jc w:val="both"/>
        <w:rPr>
          <w:b/>
          <w:sz w:val="24"/>
        </w:rPr>
      </w:pPr>
      <w:r>
        <w:rPr>
          <w:b/>
          <w:color w:val="FF0000"/>
          <w:sz w:val="24"/>
        </w:rPr>
        <w:t>Важно! В дейността всеки педагогически специалист има право да участва САМО в едно обучение.</w:t>
      </w:r>
    </w:p>
    <w:p w:rsidR="004C31C0" w:rsidRDefault="00AE4C9F">
      <w:pPr>
        <w:pStyle w:val="a4"/>
        <w:numPr>
          <w:ilvl w:val="1"/>
          <w:numId w:val="44"/>
        </w:numPr>
        <w:tabs>
          <w:tab w:val="left" w:pos="1818"/>
        </w:tabs>
        <w:ind w:right="367" w:firstLine="720"/>
        <w:jc w:val="both"/>
        <w:rPr>
          <w:sz w:val="24"/>
        </w:rPr>
      </w:pPr>
      <w:r>
        <w:rPr>
          <w:sz w:val="24"/>
        </w:rPr>
        <w:t xml:space="preserve">В обученията се включват педагогическите специалисти от общинските и държавни училища и ДГ (учители за детските градини и за всички класове от I до XII клас по всички общообразователни учебни предмети, за които е приложимо преподаване по и със средства по </w:t>
      </w:r>
      <w:r>
        <w:rPr>
          <w:sz w:val="24"/>
        </w:rPr>
        <w:t>ИКТ в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обучението).</w:t>
      </w:r>
    </w:p>
    <w:p w:rsidR="004C31C0" w:rsidRDefault="00AE4C9F">
      <w:pPr>
        <w:pStyle w:val="a4"/>
        <w:numPr>
          <w:ilvl w:val="1"/>
          <w:numId w:val="44"/>
        </w:numPr>
        <w:tabs>
          <w:tab w:val="left" w:pos="1801"/>
        </w:tabs>
        <w:ind w:right="367" w:firstLine="708"/>
        <w:jc w:val="both"/>
        <w:rPr>
          <w:sz w:val="24"/>
        </w:rPr>
      </w:pPr>
      <w:r>
        <w:rPr>
          <w:sz w:val="24"/>
        </w:rPr>
        <w:t>Участието на педагогическите специалисти в обученията е доброволно. За участие в обученията педагогическите специалисти се регистрират в ИСУП:</w:t>
      </w:r>
      <w:r>
        <w:rPr>
          <w:color w:val="0563C1"/>
          <w:spacing w:val="-10"/>
          <w:sz w:val="24"/>
        </w:rPr>
        <w:t xml:space="preserve"> </w:t>
      </w:r>
      <w:r>
        <w:rPr>
          <w:color w:val="0563C1"/>
          <w:sz w:val="24"/>
          <w:u w:val="single" w:color="0563C1"/>
        </w:rPr>
        <w:t>https://oud.mon.bg/</w:t>
      </w:r>
    </w:p>
    <w:p w:rsidR="004C31C0" w:rsidRDefault="00AE4C9F">
      <w:pPr>
        <w:pStyle w:val="a4"/>
        <w:numPr>
          <w:ilvl w:val="1"/>
          <w:numId w:val="44"/>
        </w:numPr>
        <w:tabs>
          <w:tab w:val="left" w:pos="1784"/>
        </w:tabs>
        <w:ind w:left="1783" w:hanging="241"/>
        <w:jc w:val="both"/>
        <w:rPr>
          <w:sz w:val="24"/>
        </w:rPr>
      </w:pPr>
      <w:r>
        <w:rPr>
          <w:sz w:val="24"/>
        </w:rPr>
        <w:t>Обученията на педагогическите специалисти са обособени в 4</w:t>
      </w:r>
      <w:r>
        <w:rPr>
          <w:spacing w:val="-9"/>
          <w:sz w:val="24"/>
        </w:rPr>
        <w:t xml:space="preserve"> </w:t>
      </w:r>
      <w:r>
        <w:rPr>
          <w:sz w:val="24"/>
        </w:rPr>
        <w:t>групи.</w:t>
      </w:r>
    </w:p>
    <w:p w:rsidR="004C31C0" w:rsidRDefault="00AE4C9F">
      <w:pPr>
        <w:pStyle w:val="a4"/>
        <w:numPr>
          <w:ilvl w:val="2"/>
          <w:numId w:val="44"/>
        </w:numPr>
        <w:tabs>
          <w:tab w:val="left" w:pos="2053"/>
        </w:tabs>
        <w:ind w:right="367" w:firstLine="720"/>
        <w:jc w:val="both"/>
        <w:rPr>
          <w:sz w:val="24"/>
        </w:rPr>
      </w:pPr>
      <w:r>
        <w:rPr>
          <w:b/>
          <w:sz w:val="24"/>
        </w:rPr>
        <w:t>Обучение</w:t>
      </w:r>
      <w:r>
        <w:rPr>
          <w:b/>
          <w:sz w:val="24"/>
        </w:rPr>
        <w:t xml:space="preserve"> по дейност 3.1 в дигитални умения за създаване на дигитално съдържание за учебния процес. </w:t>
      </w:r>
      <w:r>
        <w:rPr>
          <w:sz w:val="24"/>
        </w:rPr>
        <w:t>В обучение се включват учители, които имат право да преподават и/или преподаващи по учебен предмет от I до XII клас от общообразователната подготовка. С провеждането</w:t>
      </w:r>
      <w:r>
        <w:rPr>
          <w:sz w:val="24"/>
        </w:rPr>
        <w:t xml:space="preserve"> на практическото обучение, всеки обучаем трябва да придобие компетентност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изготвяне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-10"/>
          <w:sz w:val="24"/>
        </w:rPr>
        <w:t xml:space="preserve"> </w:t>
      </w:r>
      <w:r>
        <w:rPr>
          <w:sz w:val="24"/>
        </w:rPr>
        <w:t>урок</w:t>
      </w:r>
      <w:r>
        <w:rPr>
          <w:spacing w:val="-9"/>
          <w:sz w:val="24"/>
        </w:rPr>
        <w:t xml:space="preserve"> </w:t>
      </w:r>
      <w:r>
        <w:rPr>
          <w:sz w:val="24"/>
        </w:rPr>
        <w:t>(за</w:t>
      </w:r>
      <w:r>
        <w:rPr>
          <w:spacing w:val="-9"/>
          <w:sz w:val="24"/>
        </w:rPr>
        <w:t xml:space="preserve"> </w:t>
      </w:r>
      <w:r>
        <w:rPr>
          <w:sz w:val="24"/>
        </w:rPr>
        <w:t>нови</w:t>
      </w:r>
      <w:r>
        <w:rPr>
          <w:spacing w:val="43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усвоения</w:t>
      </w:r>
      <w:r>
        <w:rPr>
          <w:spacing w:val="-9"/>
          <w:sz w:val="24"/>
        </w:rPr>
        <w:t xml:space="preserve"> </w:t>
      </w:r>
      <w:r>
        <w:rPr>
          <w:sz w:val="24"/>
        </w:rPr>
        <w:t>материал; за упражнение и контрол на усвоения материал; разработен/адаптиран за ученици със специфични образова</w:t>
      </w:r>
      <w:r>
        <w:rPr>
          <w:sz w:val="24"/>
        </w:rPr>
        <w:t>телни потребности) по тема от учебното съдържание по конкретен учебен предмет за конкретен клас, в съответствие с новите учебни програми за общообразователна подготовка от I до XII</w:t>
      </w:r>
      <w:r>
        <w:rPr>
          <w:spacing w:val="-3"/>
          <w:sz w:val="24"/>
        </w:rPr>
        <w:t xml:space="preserve"> </w:t>
      </w:r>
      <w:r>
        <w:rPr>
          <w:sz w:val="24"/>
        </w:rPr>
        <w:t>клас.</w:t>
      </w:r>
    </w:p>
    <w:p w:rsidR="004C31C0" w:rsidRDefault="00AE4C9F">
      <w:pPr>
        <w:pStyle w:val="a4"/>
        <w:numPr>
          <w:ilvl w:val="2"/>
          <w:numId w:val="44"/>
        </w:numPr>
        <w:tabs>
          <w:tab w:val="left" w:pos="2026"/>
        </w:tabs>
        <w:ind w:right="366" w:firstLine="720"/>
        <w:jc w:val="both"/>
        <w:rPr>
          <w:sz w:val="24"/>
        </w:rPr>
      </w:pPr>
      <w:r>
        <w:rPr>
          <w:b/>
          <w:sz w:val="24"/>
        </w:rPr>
        <w:t>Обучение по дейност 3.2 за преподаване на знания и умения по дигиталн</w:t>
      </w:r>
      <w:r>
        <w:rPr>
          <w:b/>
          <w:sz w:val="24"/>
        </w:rPr>
        <w:t>а грамотност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ключови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дигитални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умения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базови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напреднали,</w:t>
      </w:r>
      <w:r>
        <w:rPr>
          <w:spacing w:val="-9"/>
          <w:sz w:val="24"/>
        </w:rPr>
        <w:t xml:space="preserve"> </w:t>
      </w:r>
      <w:r>
        <w:rPr>
          <w:sz w:val="24"/>
        </w:rPr>
        <w:t>нови</w:t>
      </w:r>
      <w:r>
        <w:rPr>
          <w:spacing w:val="-9"/>
          <w:sz w:val="24"/>
        </w:rPr>
        <w:t xml:space="preserve"> </w:t>
      </w:r>
      <w:r>
        <w:rPr>
          <w:sz w:val="24"/>
        </w:rPr>
        <w:t>технологии,</w:t>
      </w:r>
      <w:r>
        <w:rPr>
          <w:spacing w:val="-9"/>
          <w:sz w:val="24"/>
        </w:rPr>
        <w:t xml:space="preserve"> </w:t>
      </w:r>
      <w:r>
        <w:rPr>
          <w:sz w:val="24"/>
        </w:rPr>
        <w:t>продукти и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програми,</w:t>
      </w:r>
      <w:r>
        <w:rPr>
          <w:spacing w:val="-5"/>
          <w:sz w:val="24"/>
        </w:rPr>
        <w:t xml:space="preserve"> </w:t>
      </w:r>
      <w:r>
        <w:rPr>
          <w:sz w:val="24"/>
        </w:rPr>
        <w:t>медийна</w:t>
      </w:r>
      <w:r>
        <w:rPr>
          <w:spacing w:val="-5"/>
          <w:sz w:val="24"/>
        </w:rPr>
        <w:t xml:space="preserve"> </w:t>
      </w:r>
      <w:r>
        <w:rPr>
          <w:sz w:val="24"/>
        </w:rPr>
        <w:t>грамотност,</w:t>
      </w:r>
      <w:r>
        <w:rPr>
          <w:spacing w:val="-5"/>
          <w:sz w:val="24"/>
        </w:rPr>
        <w:t xml:space="preserve"> </w:t>
      </w:r>
      <w:r>
        <w:rPr>
          <w:sz w:val="24"/>
        </w:rPr>
        <w:t>онлайн</w:t>
      </w:r>
      <w:r>
        <w:rPr>
          <w:spacing w:val="-4"/>
          <w:sz w:val="24"/>
        </w:rPr>
        <w:t xml:space="preserve"> </w:t>
      </w:r>
      <w:r>
        <w:rPr>
          <w:sz w:val="24"/>
        </w:rPr>
        <w:t>съдържание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др.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 специалисти – учители в детски градини, учители от начален, прогимназиален и гимназиални етапи по всички общообразователни учебни предмети, ресурсни учители, психолози и педагогически съветници с изключение на учителите, които преподават инфо</w:t>
      </w:r>
      <w:r>
        <w:rPr>
          <w:sz w:val="24"/>
        </w:rPr>
        <w:t>рматика и/или информационни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технологии.</w:t>
      </w:r>
    </w:p>
    <w:p w:rsidR="004C31C0" w:rsidRDefault="00AE4C9F">
      <w:pPr>
        <w:pStyle w:val="a3"/>
        <w:ind w:right="367" w:firstLine="720"/>
      </w:pPr>
      <w:r>
        <w:t>В резултат на обучението всеки учител трябва да придобие компетентност да включва в обучението по своя учебен предмет дейности с учениците, които да развиват техните дигитални компетентности в контекста на изучаванот</w:t>
      </w:r>
      <w:r>
        <w:t>о учебно съдържание по съответния учебен предмет.</w:t>
      </w:r>
    </w:p>
    <w:p w:rsidR="004C31C0" w:rsidRDefault="00AE4C9F">
      <w:pPr>
        <w:pStyle w:val="a3"/>
        <w:spacing w:line="275" w:lineRule="exact"/>
        <w:ind w:left="1543" w:firstLine="0"/>
      </w:pPr>
      <w:r>
        <w:t>Формират се следните групи за обучение:</w:t>
      </w:r>
    </w:p>
    <w:p w:rsidR="004C31C0" w:rsidRDefault="00AE4C9F">
      <w:pPr>
        <w:pStyle w:val="a4"/>
        <w:numPr>
          <w:ilvl w:val="3"/>
          <w:numId w:val="44"/>
        </w:numPr>
        <w:tabs>
          <w:tab w:val="left" w:pos="2143"/>
        </w:tabs>
        <w:spacing w:line="275" w:lineRule="exact"/>
        <w:jc w:val="both"/>
        <w:rPr>
          <w:sz w:val="24"/>
        </w:rPr>
      </w:pPr>
      <w:r>
        <w:rPr>
          <w:sz w:val="24"/>
        </w:rPr>
        <w:t>учители от ДГ и в начален</w:t>
      </w:r>
      <w:r>
        <w:rPr>
          <w:spacing w:val="-7"/>
          <w:sz w:val="24"/>
        </w:rPr>
        <w:t xml:space="preserve"> </w:t>
      </w:r>
      <w:r>
        <w:rPr>
          <w:sz w:val="24"/>
        </w:rPr>
        <w:t>етап</w:t>
      </w:r>
    </w:p>
    <w:p w:rsidR="004C31C0" w:rsidRDefault="00AE4C9F">
      <w:pPr>
        <w:pStyle w:val="a4"/>
        <w:numPr>
          <w:ilvl w:val="3"/>
          <w:numId w:val="44"/>
        </w:numPr>
        <w:tabs>
          <w:tab w:val="left" w:pos="2135"/>
        </w:tabs>
        <w:ind w:left="823" w:right="368" w:firstLine="720"/>
        <w:jc w:val="both"/>
        <w:rPr>
          <w:sz w:val="24"/>
        </w:rPr>
      </w:pPr>
      <w:r>
        <w:rPr>
          <w:sz w:val="24"/>
        </w:rPr>
        <w:t>учители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прогимназиален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гимназиален</w:t>
      </w:r>
      <w:r>
        <w:rPr>
          <w:spacing w:val="-11"/>
          <w:sz w:val="24"/>
        </w:rPr>
        <w:t xml:space="preserve"> </w:t>
      </w:r>
      <w:r>
        <w:rPr>
          <w:sz w:val="24"/>
        </w:rPr>
        <w:t>етап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11"/>
          <w:sz w:val="24"/>
        </w:rPr>
        <w:t xml:space="preserve"> </w:t>
      </w:r>
      <w:r>
        <w:rPr>
          <w:sz w:val="24"/>
        </w:rPr>
        <w:t>език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литература,</w:t>
      </w:r>
      <w:r>
        <w:rPr>
          <w:spacing w:val="-11"/>
          <w:sz w:val="24"/>
        </w:rPr>
        <w:t xml:space="preserve"> </w:t>
      </w:r>
      <w:r>
        <w:rPr>
          <w:sz w:val="24"/>
        </w:rPr>
        <w:t>чужд език, история и цивилизации, философия, музика, изобразително</w:t>
      </w:r>
      <w:r>
        <w:rPr>
          <w:spacing w:val="-10"/>
          <w:sz w:val="24"/>
        </w:rPr>
        <w:t xml:space="preserve"> </w:t>
      </w:r>
      <w:r>
        <w:rPr>
          <w:sz w:val="24"/>
        </w:rPr>
        <w:t>изкуство.</w:t>
      </w:r>
    </w:p>
    <w:p w:rsidR="004C31C0" w:rsidRDefault="00AE4C9F">
      <w:pPr>
        <w:pStyle w:val="a4"/>
        <w:numPr>
          <w:ilvl w:val="3"/>
          <w:numId w:val="44"/>
        </w:numPr>
        <w:tabs>
          <w:tab w:val="left" w:pos="2162"/>
        </w:tabs>
        <w:ind w:left="823" w:right="367" w:firstLine="720"/>
        <w:jc w:val="both"/>
        <w:rPr>
          <w:sz w:val="24"/>
        </w:rPr>
      </w:pPr>
      <w:r>
        <w:rPr>
          <w:sz w:val="24"/>
        </w:rPr>
        <w:t>учители в прогимназиален и гимназиален етап по природни науки по математика, физика и астрономия, химия и опазване на околната среда, биология и здравно образование, география и и</w:t>
      </w:r>
      <w:r>
        <w:rPr>
          <w:sz w:val="24"/>
        </w:rPr>
        <w:t>кономика, технологии и предприемачество, физическо</w:t>
      </w:r>
      <w:r>
        <w:rPr>
          <w:spacing w:val="-2"/>
          <w:sz w:val="24"/>
        </w:rPr>
        <w:t xml:space="preserve"> </w:t>
      </w:r>
      <w:r>
        <w:rPr>
          <w:sz w:val="24"/>
        </w:rPr>
        <w:t>възпитание.</w:t>
      </w:r>
    </w:p>
    <w:p w:rsidR="004C31C0" w:rsidRDefault="004C31C0">
      <w:pPr>
        <w:jc w:val="both"/>
        <w:rPr>
          <w:sz w:val="24"/>
        </w:rPr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3"/>
        <w:spacing w:line="273" w:lineRule="exact"/>
        <w:ind w:left="1543" w:firstLine="0"/>
      </w:pPr>
      <w:r>
        <w:lastRenderedPageBreak/>
        <w:t>В горепосочените групи могат да се включат и останалите педагогически специалисти.</w:t>
      </w:r>
    </w:p>
    <w:p w:rsidR="004C31C0" w:rsidRDefault="00AE4C9F">
      <w:pPr>
        <w:pStyle w:val="a4"/>
        <w:numPr>
          <w:ilvl w:val="2"/>
          <w:numId w:val="44"/>
        </w:numPr>
        <w:tabs>
          <w:tab w:val="left" w:pos="1952"/>
        </w:tabs>
        <w:ind w:right="368" w:firstLine="720"/>
        <w:jc w:val="both"/>
        <w:rPr>
          <w:sz w:val="24"/>
        </w:rPr>
      </w:pPr>
      <w:r>
        <w:rPr>
          <w:b/>
          <w:sz w:val="24"/>
        </w:rPr>
        <w:t>Обучения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дейност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3.3.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учители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програмиране/кодиране,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кибер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сигурност, защита на интелектуална собственост и др</w:t>
      </w:r>
      <w:r>
        <w:rPr>
          <w:sz w:val="24"/>
        </w:rPr>
        <w:t>. Участват педагогически специалисти в прогимназиален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гимназиален</w:t>
      </w:r>
      <w:r>
        <w:rPr>
          <w:spacing w:val="7"/>
          <w:sz w:val="24"/>
        </w:rPr>
        <w:t xml:space="preserve"> </w:t>
      </w:r>
      <w:r>
        <w:rPr>
          <w:sz w:val="24"/>
        </w:rPr>
        <w:t>етап,</w:t>
      </w:r>
      <w:r>
        <w:rPr>
          <w:spacing w:val="7"/>
          <w:sz w:val="24"/>
        </w:rPr>
        <w:t xml:space="preserve"> </w:t>
      </w:r>
      <w:r>
        <w:rPr>
          <w:sz w:val="24"/>
        </w:rPr>
        <w:t>преподаващи</w:t>
      </w:r>
      <w:r>
        <w:rPr>
          <w:spacing w:val="7"/>
          <w:sz w:val="24"/>
        </w:rPr>
        <w:t xml:space="preserve"> </w:t>
      </w:r>
      <w:r>
        <w:rPr>
          <w:sz w:val="24"/>
        </w:rPr>
        <w:t>по</w:t>
      </w:r>
      <w:r>
        <w:rPr>
          <w:spacing w:val="7"/>
          <w:sz w:val="24"/>
        </w:rPr>
        <w:t xml:space="preserve"> </w:t>
      </w:r>
      <w:r>
        <w:rPr>
          <w:sz w:val="24"/>
        </w:rPr>
        <w:t>предмети</w:t>
      </w:r>
      <w:r>
        <w:rPr>
          <w:spacing w:val="7"/>
          <w:sz w:val="24"/>
        </w:rPr>
        <w:t xml:space="preserve"> </w:t>
      </w:r>
      <w:r>
        <w:rPr>
          <w:sz w:val="24"/>
        </w:rPr>
        <w:t>„Информатика“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</w:p>
    <w:p w:rsidR="004C31C0" w:rsidRDefault="00AE4C9F">
      <w:pPr>
        <w:pStyle w:val="a3"/>
        <w:ind w:firstLine="0"/>
      </w:pPr>
      <w:r>
        <w:t>„Информационни технологии“ и други с насоченост към ИКТ.</w:t>
      </w:r>
    </w:p>
    <w:p w:rsidR="004C31C0" w:rsidRDefault="00AE4C9F">
      <w:pPr>
        <w:pStyle w:val="a3"/>
        <w:ind w:right="367" w:firstLine="720"/>
      </w:pPr>
      <w:r>
        <w:t>Обученията са насочени по такъв на</w:t>
      </w:r>
      <w:r>
        <w:t>чин, че да водят до придобиване и повишаване на знанията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програмиране,</w:t>
      </w:r>
      <w:r>
        <w:rPr>
          <w:spacing w:val="-6"/>
        </w:rPr>
        <w:t xml:space="preserve"> </w:t>
      </w:r>
      <w:r>
        <w:t>кибер</w:t>
      </w:r>
      <w:r>
        <w:rPr>
          <w:spacing w:val="-7"/>
        </w:rPr>
        <w:t xml:space="preserve"> </w:t>
      </w:r>
      <w:r>
        <w:t>сигурност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др.,</w:t>
      </w:r>
      <w:r>
        <w:rPr>
          <w:spacing w:val="-7"/>
        </w:rPr>
        <w:t xml:space="preserve"> </w:t>
      </w:r>
      <w:r>
        <w:t>както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умения</w:t>
      </w:r>
      <w:r>
        <w:rPr>
          <w:spacing w:val="-7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преподаването</w:t>
      </w:r>
      <w:r>
        <w:rPr>
          <w:spacing w:val="-7"/>
        </w:rPr>
        <w:t xml:space="preserve"> </w:t>
      </w:r>
      <w:r>
        <w:t>им.</w:t>
      </w:r>
      <w:r>
        <w:rPr>
          <w:spacing w:val="-7"/>
        </w:rPr>
        <w:t xml:space="preserve"> </w:t>
      </w:r>
      <w:r>
        <w:t>Новите умения за преподаване водят до развиване на логическо мислене, като например създаване на електронни пъзели и обр</w:t>
      </w:r>
      <w:r>
        <w:t>азователни игри; за програмиране на дигитални устройства; кибер сигурност; защита на интелектуалната собственост; програмиране на образователни игри, процеси и мултимедийни истории; създаване на алгоритми и реализация на проекти в среда за визуално програм</w:t>
      </w:r>
      <w:r>
        <w:t>иране, програмиране на интернет приложения, мултимедийни приложения и др.</w:t>
      </w:r>
    </w:p>
    <w:p w:rsidR="004C31C0" w:rsidRDefault="00AE4C9F">
      <w:pPr>
        <w:pStyle w:val="a3"/>
        <w:ind w:left="1543" w:firstLine="0"/>
        <w:jc w:val="left"/>
      </w:pPr>
      <w:r>
        <w:t>Формират се следните групи за обучение:</w:t>
      </w:r>
    </w:p>
    <w:p w:rsidR="004C31C0" w:rsidRDefault="00AE4C9F">
      <w:pPr>
        <w:pStyle w:val="a4"/>
        <w:numPr>
          <w:ilvl w:val="3"/>
          <w:numId w:val="44"/>
        </w:numPr>
        <w:tabs>
          <w:tab w:val="left" w:pos="2144"/>
        </w:tabs>
        <w:ind w:left="2143" w:hanging="601"/>
        <w:rPr>
          <w:sz w:val="24"/>
        </w:rPr>
      </w:pPr>
      <w:r>
        <w:rPr>
          <w:sz w:val="24"/>
        </w:rPr>
        <w:t>учители в прогимназиален</w:t>
      </w:r>
      <w:r>
        <w:rPr>
          <w:spacing w:val="-4"/>
          <w:sz w:val="24"/>
        </w:rPr>
        <w:t xml:space="preserve"> </w:t>
      </w:r>
      <w:r>
        <w:rPr>
          <w:sz w:val="24"/>
        </w:rPr>
        <w:t>етап</w:t>
      </w:r>
    </w:p>
    <w:p w:rsidR="004C31C0" w:rsidRDefault="00AE4C9F">
      <w:pPr>
        <w:pStyle w:val="a4"/>
        <w:numPr>
          <w:ilvl w:val="3"/>
          <w:numId w:val="44"/>
        </w:numPr>
        <w:tabs>
          <w:tab w:val="left" w:pos="2143"/>
        </w:tabs>
        <w:rPr>
          <w:sz w:val="24"/>
        </w:rPr>
      </w:pPr>
      <w:r>
        <w:rPr>
          <w:sz w:val="24"/>
        </w:rPr>
        <w:t>учители в гимназиален</w:t>
      </w:r>
      <w:r>
        <w:rPr>
          <w:spacing w:val="-4"/>
          <w:sz w:val="24"/>
        </w:rPr>
        <w:t xml:space="preserve"> </w:t>
      </w:r>
      <w:r>
        <w:rPr>
          <w:sz w:val="24"/>
        </w:rPr>
        <w:t>етап</w:t>
      </w:r>
    </w:p>
    <w:p w:rsidR="004C31C0" w:rsidRDefault="00AE4C9F">
      <w:pPr>
        <w:pStyle w:val="a4"/>
        <w:numPr>
          <w:ilvl w:val="2"/>
          <w:numId w:val="44"/>
        </w:numPr>
        <w:tabs>
          <w:tab w:val="left" w:pos="1953"/>
        </w:tabs>
        <w:ind w:right="367" w:firstLine="708"/>
        <w:jc w:val="both"/>
        <w:rPr>
          <w:sz w:val="24"/>
        </w:rPr>
      </w:pPr>
      <w:r>
        <w:rPr>
          <w:b/>
          <w:sz w:val="24"/>
        </w:rPr>
        <w:t xml:space="preserve">Обучение по дейност 3.4. на учители за работа с дигитални ресурси и внедрената платформа за образователни услуги и съдържание с цел въвеждане на иновативни методи на преподаване чрез съвременни ИКТ. </w:t>
      </w:r>
      <w:r>
        <w:rPr>
          <w:sz w:val="24"/>
        </w:rPr>
        <w:t>Участват педагогически специалисти от образователни инсти</w:t>
      </w:r>
      <w:r>
        <w:rPr>
          <w:sz w:val="24"/>
        </w:rPr>
        <w:t>туции, включени в проекта, с цел използване на дигиталната образователна платформа. Формират се следните групи за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обучение:</w:t>
      </w:r>
    </w:p>
    <w:p w:rsidR="004C31C0" w:rsidRDefault="00AE4C9F">
      <w:pPr>
        <w:pStyle w:val="a4"/>
        <w:numPr>
          <w:ilvl w:val="3"/>
          <w:numId w:val="44"/>
        </w:numPr>
        <w:tabs>
          <w:tab w:val="left" w:pos="2133"/>
        </w:tabs>
        <w:spacing w:line="275" w:lineRule="exact"/>
        <w:ind w:left="2132" w:hanging="601"/>
        <w:jc w:val="both"/>
        <w:rPr>
          <w:sz w:val="24"/>
        </w:rPr>
      </w:pPr>
      <w:r>
        <w:rPr>
          <w:sz w:val="24"/>
        </w:rPr>
        <w:t>учители от ДГ и в начален</w:t>
      </w:r>
      <w:r>
        <w:rPr>
          <w:spacing w:val="-19"/>
          <w:sz w:val="24"/>
        </w:rPr>
        <w:t xml:space="preserve"> </w:t>
      </w:r>
      <w:r>
        <w:rPr>
          <w:sz w:val="24"/>
        </w:rPr>
        <w:t>етап</w:t>
      </w:r>
    </w:p>
    <w:p w:rsidR="004C31C0" w:rsidRDefault="00AE4C9F">
      <w:pPr>
        <w:pStyle w:val="a4"/>
        <w:numPr>
          <w:ilvl w:val="3"/>
          <w:numId w:val="44"/>
        </w:numPr>
        <w:tabs>
          <w:tab w:val="left" w:pos="2133"/>
        </w:tabs>
        <w:ind w:left="2132" w:hanging="601"/>
        <w:jc w:val="both"/>
        <w:rPr>
          <w:sz w:val="24"/>
        </w:rPr>
      </w:pPr>
      <w:r>
        <w:rPr>
          <w:sz w:val="24"/>
        </w:rPr>
        <w:t>учители в прогимназиален</w:t>
      </w:r>
      <w:r>
        <w:rPr>
          <w:spacing w:val="-21"/>
          <w:sz w:val="24"/>
        </w:rPr>
        <w:t xml:space="preserve"> </w:t>
      </w:r>
      <w:r>
        <w:rPr>
          <w:sz w:val="24"/>
        </w:rPr>
        <w:t>етап</w:t>
      </w:r>
    </w:p>
    <w:p w:rsidR="004C31C0" w:rsidRDefault="00AE4C9F">
      <w:pPr>
        <w:pStyle w:val="a4"/>
        <w:numPr>
          <w:ilvl w:val="3"/>
          <w:numId w:val="44"/>
        </w:numPr>
        <w:tabs>
          <w:tab w:val="left" w:pos="2132"/>
        </w:tabs>
        <w:ind w:left="2131"/>
        <w:jc w:val="both"/>
        <w:rPr>
          <w:sz w:val="24"/>
        </w:rPr>
      </w:pPr>
      <w:r>
        <w:rPr>
          <w:sz w:val="24"/>
        </w:rPr>
        <w:t>учители в гимназиален</w:t>
      </w:r>
      <w:r>
        <w:rPr>
          <w:spacing w:val="-4"/>
          <w:sz w:val="24"/>
        </w:rPr>
        <w:t xml:space="preserve"> </w:t>
      </w:r>
      <w:r>
        <w:rPr>
          <w:sz w:val="24"/>
        </w:rPr>
        <w:t>етап</w:t>
      </w:r>
    </w:p>
    <w:p w:rsidR="004C31C0" w:rsidRDefault="00AE4C9F">
      <w:pPr>
        <w:pStyle w:val="a3"/>
        <w:ind w:left="1532" w:firstLine="0"/>
      </w:pPr>
      <w:r>
        <w:t>В горепосочените групи могат да се включат и</w:t>
      </w:r>
      <w:r>
        <w:t xml:space="preserve"> останалите педагогически специалисти.</w:t>
      </w:r>
    </w:p>
    <w:p w:rsidR="004C31C0" w:rsidRDefault="00AE4C9F">
      <w:pPr>
        <w:pStyle w:val="a4"/>
        <w:numPr>
          <w:ilvl w:val="1"/>
          <w:numId w:val="44"/>
        </w:numPr>
        <w:tabs>
          <w:tab w:val="left" w:pos="1846"/>
        </w:tabs>
        <w:ind w:right="370" w:firstLine="708"/>
        <w:jc w:val="both"/>
        <w:rPr>
          <w:sz w:val="24"/>
        </w:rPr>
      </w:pPr>
      <w:r>
        <w:rPr>
          <w:sz w:val="24"/>
        </w:rPr>
        <w:t>Обученията се организират в групи със средна пълняемост от 15 педагогически специалисти – не по-малко от 10 и не повече от 20</w:t>
      </w:r>
      <w:r>
        <w:rPr>
          <w:spacing w:val="-14"/>
          <w:sz w:val="24"/>
        </w:rPr>
        <w:t xml:space="preserve"> </w:t>
      </w:r>
      <w:r>
        <w:rPr>
          <w:sz w:val="24"/>
        </w:rPr>
        <w:t>участници.</w:t>
      </w:r>
    </w:p>
    <w:p w:rsidR="004C31C0" w:rsidRDefault="00AE4C9F">
      <w:pPr>
        <w:pStyle w:val="a4"/>
        <w:numPr>
          <w:ilvl w:val="1"/>
          <w:numId w:val="44"/>
        </w:numPr>
        <w:tabs>
          <w:tab w:val="left" w:pos="1772"/>
        </w:tabs>
        <w:ind w:left="1771" w:hanging="241"/>
        <w:jc w:val="both"/>
        <w:rPr>
          <w:sz w:val="24"/>
        </w:rPr>
      </w:pPr>
      <w:r>
        <w:rPr>
          <w:sz w:val="24"/>
        </w:rPr>
        <w:t>Педагогическите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специалисти:</w:t>
      </w:r>
    </w:p>
    <w:p w:rsidR="004C31C0" w:rsidRDefault="00AE4C9F">
      <w:pPr>
        <w:pStyle w:val="a4"/>
        <w:numPr>
          <w:ilvl w:val="2"/>
          <w:numId w:val="44"/>
        </w:numPr>
        <w:tabs>
          <w:tab w:val="left" w:pos="2013"/>
        </w:tabs>
        <w:ind w:right="369" w:firstLine="708"/>
        <w:jc w:val="both"/>
        <w:rPr>
          <w:sz w:val="24"/>
        </w:rPr>
      </w:pPr>
      <w:r>
        <w:rPr>
          <w:sz w:val="24"/>
        </w:rPr>
        <w:t>следва да са на трудов договор в институциите включ</w:t>
      </w:r>
      <w:r>
        <w:rPr>
          <w:sz w:val="24"/>
        </w:rPr>
        <w:t>ени в Заповед № РД 09- 2909/25.11.2019 г. и да имат поне 1 (една) година педагогически опит в съответния</w:t>
      </w:r>
      <w:r>
        <w:rPr>
          <w:spacing w:val="-4"/>
          <w:sz w:val="24"/>
        </w:rPr>
        <w:t xml:space="preserve"> </w:t>
      </w:r>
      <w:r>
        <w:rPr>
          <w:sz w:val="24"/>
        </w:rPr>
        <w:t>етап.</w:t>
      </w:r>
    </w:p>
    <w:p w:rsidR="004C31C0" w:rsidRDefault="00AE4C9F">
      <w:pPr>
        <w:pStyle w:val="a4"/>
        <w:numPr>
          <w:ilvl w:val="2"/>
          <w:numId w:val="44"/>
        </w:numPr>
        <w:tabs>
          <w:tab w:val="left" w:pos="2107"/>
        </w:tabs>
        <w:ind w:right="368" w:firstLine="720"/>
        <w:jc w:val="both"/>
        <w:rPr>
          <w:sz w:val="24"/>
        </w:rPr>
      </w:pPr>
      <w:r>
        <w:rPr>
          <w:sz w:val="24"/>
        </w:rPr>
        <w:t>участвали в квалификационен курс, получават удостоверение с присъдени квалификационни кредити, по смисъла на чл. 222, ал. 2 от ЗПУО и в съответст</w:t>
      </w:r>
      <w:r>
        <w:rPr>
          <w:sz w:val="24"/>
        </w:rPr>
        <w:t>вие с чл. 48, ал. 1, т.</w:t>
      </w:r>
      <w:r>
        <w:rPr>
          <w:spacing w:val="-11"/>
          <w:sz w:val="24"/>
        </w:rPr>
        <w:t xml:space="preserve"> </w:t>
      </w:r>
      <w:r>
        <w:rPr>
          <w:sz w:val="24"/>
        </w:rPr>
        <w:t>1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-11"/>
          <w:sz w:val="24"/>
        </w:rPr>
        <w:t xml:space="preserve"> </w:t>
      </w:r>
      <w:r>
        <w:rPr>
          <w:sz w:val="24"/>
        </w:rPr>
        <w:t>№</w:t>
      </w:r>
      <w:r>
        <w:rPr>
          <w:spacing w:val="-12"/>
          <w:sz w:val="24"/>
        </w:rPr>
        <w:t xml:space="preserve"> </w:t>
      </w:r>
      <w:r>
        <w:rPr>
          <w:sz w:val="24"/>
        </w:rPr>
        <w:t>15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z w:val="24"/>
        </w:rPr>
        <w:t>2019</w:t>
      </w:r>
      <w:r>
        <w:rPr>
          <w:spacing w:val="-10"/>
          <w:sz w:val="24"/>
        </w:rPr>
        <w:t xml:space="preserve"> </w:t>
      </w:r>
      <w:r>
        <w:rPr>
          <w:sz w:val="24"/>
        </w:rPr>
        <w:t>г.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статута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-1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-11"/>
          <w:sz w:val="24"/>
        </w:rPr>
        <w:t xml:space="preserve"> </w:t>
      </w:r>
      <w:r>
        <w:rPr>
          <w:sz w:val="24"/>
        </w:rPr>
        <w:t>директорите и другите педагогически специалисти. Удостоверенията се издават от обучаващата институция или организация.</w:t>
      </w:r>
    </w:p>
    <w:p w:rsidR="004C31C0" w:rsidRDefault="00AE4C9F">
      <w:pPr>
        <w:pStyle w:val="a4"/>
        <w:numPr>
          <w:ilvl w:val="2"/>
          <w:numId w:val="44"/>
        </w:numPr>
        <w:tabs>
          <w:tab w:val="left" w:pos="1952"/>
        </w:tabs>
        <w:ind w:left="1951" w:hanging="421"/>
        <w:jc w:val="both"/>
        <w:rPr>
          <w:sz w:val="24"/>
        </w:rPr>
      </w:pPr>
      <w:r>
        <w:rPr>
          <w:sz w:val="24"/>
        </w:rPr>
        <w:t>за времето на участието си в обученията ползват служебен отпуск по чл. 161 от</w:t>
      </w:r>
      <w:r>
        <w:rPr>
          <w:spacing w:val="-37"/>
          <w:sz w:val="24"/>
        </w:rPr>
        <w:t xml:space="preserve"> </w:t>
      </w:r>
      <w:r>
        <w:rPr>
          <w:sz w:val="24"/>
        </w:rPr>
        <w:t>КТ.</w:t>
      </w:r>
    </w:p>
    <w:p w:rsidR="004C31C0" w:rsidRDefault="00AE4C9F">
      <w:pPr>
        <w:pStyle w:val="a4"/>
        <w:numPr>
          <w:ilvl w:val="1"/>
          <w:numId w:val="44"/>
        </w:numPr>
        <w:tabs>
          <w:tab w:val="left" w:pos="1790"/>
        </w:tabs>
        <w:ind w:right="368" w:firstLine="709"/>
        <w:jc w:val="both"/>
        <w:rPr>
          <w:sz w:val="24"/>
        </w:rPr>
      </w:pPr>
      <w:r>
        <w:rPr>
          <w:sz w:val="24"/>
        </w:rPr>
        <w:t>За участие в обученията по дейност 3 се извършва подбор от ТЕОУП (териториалния екип за управление на проекта) на педагогическите специалисти по следните</w:t>
      </w:r>
      <w:r>
        <w:rPr>
          <w:spacing w:val="-18"/>
          <w:sz w:val="24"/>
        </w:rPr>
        <w:t xml:space="preserve"> </w:t>
      </w:r>
      <w:r>
        <w:rPr>
          <w:sz w:val="24"/>
        </w:rPr>
        <w:t>критерии:</w:t>
      </w:r>
    </w:p>
    <w:p w:rsidR="004C31C0" w:rsidRDefault="00AE4C9F">
      <w:pPr>
        <w:pStyle w:val="a4"/>
        <w:numPr>
          <w:ilvl w:val="0"/>
          <w:numId w:val="43"/>
        </w:numPr>
        <w:tabs>
          <w:tab w:val="left" w:pos="2239"/>
          <w:tab w:val="left" w:pos="2240"/>
        </w:tabs>
        <w:spacing w:before="2"/>
        <w:jc w:val="left"/>
        <w:rPr>
          <w:sz w:val="24"/>
        </w:rPr>
      </w:pPr>
      <w:r>
        <w:rPr>
          <w:sz w:val="24"/>
        </w:rPr>
        <w:t>Придобита квалификационна и/или научна</w:t>
      </w:r>
      <w:r>
        <w:rPr>
          <w:spacing w:val="-5"/>
          <w:sz w:val="24"/>
        </w:rPr>
        <w:t xml:space="preserve"> </w:t>
      </w:r>
      <w:r>
        <w:rPr>
          <w:sz w:val="24"/>
        </w:rPr>
        <w:t>степен</w:t>
      </w:r>
    </w:p>
    <w:p w:rsidR="004C31C0" w:rsidRDefault="00AE4C9F">
      <w:pPr>
        <w:pStyle w:val="a4"/>
        <w:numPr>
          <w:ilvl w:val="0"/>
          <w:numId w:val="43"/>
        </w:numPr>
        <w:tabs>
          <w:tab w:val="left" w:pos="2239"/>
          <w:tab w:val="left" w:pos="2240"/>
        </w:tabs>
        <w:spacing w:before="21"/>
        <w:jc w:val="left"/>
        <w:rPr>
          <w:sz w:val="24"/>
        </w:rPr>
      </w:pPr>
      <w:r>
        <w:rPr>
          <w:sz w:val="24"/>
        </w:rPr>
        <w:t>Наличие на документи за дигитална</w:t>
      </w:r>
      <w:r>
        <w:rPr>
          <w:spacing w:val="-1"/>
          <w:sz w:val="24"/>
        </w:rPr>
        <w:t xml:space="preserve"> </w:t>
      </w:r>
      <w:r>
        <w:rPr>
          <w:sz w:val="24"/>
        </w:rPr>
        <w:t>компетентност</w:t>
      </w:r>
    </w:p>
    <w:p w:rsidR="004C31C0" w:rsidRDefault="00AE4C9F">
      <w:pPr>
        <w:pStyle w:val="a4"/>
        <w:numPr>
          <w:ilvl w:val="0"/>
          <w:numId w:val="43"/>
        </w:numPr>
        <w:tabs>
          <w:tab w:val="left" w:pos="2239"/>
          <w:tab w:val="left" w:pos="2240"/>
        </w:tabs>
        <w:spacing w:before="22"/>
        <w:jc w:val="left"/>
        <w:rPr>
          <w:sz w:val="24"/>
        </w:rPr>
      </w:pPr>
      <w:r>
        <w:rPr>
          <w:sz w:val="24"/>
        </w:rPr>
        <w:t>Опит в работа с дигитални</w:t>
      </w:r>
      <w:r>
        <w:rPr>
          <w:spacing w:val="-4"/>
          <w:sz w:val="24"/>
        </w:rPr>
        <w:t xml:space="preserve"> </w:t>
      </w:r>
      <w:r>
        <w:rPr>
          <w:sz w:val="24"/>
        </w:rPr>
        <w:t>ресурси</w:t>
      </w:r>
    </w:p>
    <w:p w:rsidR="004C31C0" w:rsidRDefault="00AE4C9F">
      <w:pPr>
        <w:pStyle w:val="a4"/>
        <w:numPr>
          <w:ilvl w:val="0"/>
          <w:numId w:val="43"/>
        </w:numPr>
        <w:tabs>
          <w:tab w:val="left" w:pos="2240"/>
        </w:tabs>
        <w:spacing w:before="23" w:line="259" w:lineRule="auto"/>
        <w:ind w:left="823" w:right="368" w:firstLine="850"/>
        <w:jc w:val="both"/>
        <w:rPr>
          <w:sz w:val="24"/>
        </w:rPr>
      </w:pPr>
      <w:r>
        <w:rPr>
          <w:sz w:val="24"/>
        </w:rPr>
        <w:t>Опит в работа с дигитални образователни платформи - български или международни</w:t>
      </w:r>
    </w:p>
    <w:p w:rsidR="004C31C0" w:rsidRDefault="00AE4C9F">
      <w:pPr>
        <w:pStyle w:val="a4"/>
        <w:numPr>
          <w:ilvl w:val="0"/>
          <w:numId w:val="43"/>
        </w:numPr>
        <w:tabs>
          <w:tab w:val="left" w:pos="2240"/>
        </w:tabs>
        <w:spacing w:line="275" w:lineRule="exact"/>
        <w:jc w:val="both"/>
        <w:rPr>
          <w:sz w:val="24"/>
        </w:rPr>
      </w:pPr>
      <w:r>
        <w:rPr>
          <w:sz w:val="24"/>
        </w:rPr>
        <w:t>Реализирани дигитални проекти - самостоятелни или</w:t>
      </w:r>
      <w:r>
        <w:rPr>
          <w:spacing w:val="-8"/>
          <w:sz w:val="24"/>
        </w:rPr>
        <w:t xml:space="preserve"> </w:t>
      </w:r>
      <w:r>
        <w:rPr>
          <w:sz w:val="24"/>
        </w:rPr>
        <w:t>групови</w:t>
      </w:r>
    </w:p>
    <w:p w:rsidR="004C31C0" w:rsidRDefault="00AE4C9F">
      <w:pPr>
        <w:pStyle w:val="a4"/>
        <w:numPr>
          <w:ilvl w:val="0"/>
          <w:numId w:val="43"/>
        </w:numPr>
        <w:tabs>
          <w:tab w:val="left" w:pos="2240"/>
        </w:tabs>
        <w:spacing w:before="21" w:line="259" w:lineRule="auto"/>
        <w:ind w:left="823" w:right="367" w:firstLine="850"/>
        <w:jc w:val="both"/>
        <w:rPr>
          <w:sz w:val="24"/>
        </w:rPr>
      </w:pPr>
      <w:r>
        <w:rPr>
          <w:sz w:val="24"/>
        </w:rPr>
        <w:t>Участие във форми за продължаващата квалификация - курсове, семинари, тренинги, школи конференции, семинари и др. за споделяне на професионален опит, обсъждане на</w:t>
      </w:r>
      <w:r>
        <w:rPr>
          <w:spacing w:val="31"/>
          <w:sz w:val="24"/>
        </w:rPr>
        <w:t xml:space="preserve"> </w:t>
      </w:r>
      <w:r>
        <w:rPr>
          <w:sz w:val="24"/>
        </w:rPr>
        <w:t>актуални</w:t>
      </w:r>
      <w:r>
        <w:rPr>
          <w:spacing w:val="33"/>
          <w:sz w:val="24"/>
        </w:rPr>
        <w:t xml:space="preserve"> </w:t>
      </w:r>
      <w:r>
        <w:rPr>
          <w:sz w:val="24"/>
        </w:rPr>
        <w:t>тенденции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прилагането</w:t>
      </w:r>
      <w:r>
        <w:rPr>
          <w:spacing w:val="31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иновативни</w:t>
      </w:r>
      <w:r>
        <w:rPr>
          <w:spacing w:val="33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32"/>
          <w:sz w:val="24"/>
        </w:rPr>
        <w:t xml:space="preserve"> </w:t>
      </w:r>
      <w:r>
        <w:rPr>
          <w:sz w:val="24"/>
        </w:rPr>
        <w:t>с</w:t>
      </w:r>
      <w:r>
        <w:rPr>
          <w:spacing w:val="32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</w:p>
    <w:p w:rsidR="004C31C0" w:rsidRDefault="004C31C0">
      <w:pPr>
        <w:spacing w:line="259" w:lineRule="auto"/>
        <w:jc w:val="both"/>
        <w:rPr>
          <w:sz w:val="24"/>
        </w:rPr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3"/>
        <w:spacing w:line="259" w:lineRule="auto"/>
        <w:ind w:right="366" w:firstLine="0"/>
      </w:pPr>
      <w:r>
        <w:lastRenderedPageBreak/>
        <w:t>дигитални технологии.Участие в конференции и семинари за споделяне на добри образователни практики с използване на дигитални технологии.</w:t>
      </w:r>
    </w:p>
    <w:p w:rsidR="004C31C0" w:rsidRDefault="00AE4C9F">
      <w:pPr>
        <w:pStyle w:val="a4"/>
        <w:numPr>
          <w:ilvl w:val="0"/>
          <w:numId w:val="43"/>
        </w:numPr>
        <w:tabs>
          <w:tab w:val="left" w:pos="1778"/>
        </w:tabs>
        <w:ind w:left="823" w:right="367" w:firstLine="709"/>
        <w:jc w:val="both"/>
        <w:rPr>
          <w:sz w:val="24"/>
        </w:rPr>
      </w:pPr>
      <w:r>
        <w:rPr>
          <w:sz w:val="24"/>
        </w:rPr>
        <w:t>Възлагането на обученията по дейност 3.1, 3.3. и 3.4 се осъществява по реда на Закона за обществените поръчки (ЗОП) от</w:t>
      </w:r>
      <w:r>
        <w:rPr>
          <w:spacing w:val="-1"/>
          <w:sz w:val="24"/>
        </w:rPr>
        <w:t xml:space="preserve"> </w:t>
      </w:r>
      <w:r>
        <w:rPr>
          <w:sz w:val="24"/>
        </w:rPr>
        <w:t>МОН.</w:t>
      </w:r>
    </w:p>
    <w:p w:rsidR="004C31C0" w:rsidRDefault="00AE4C9F">
      <w:pPr>
        <w:pStyle w:val="1"/>
        <w:numPr>
          <w:ilvl w:val="0"/>
          <w:numId w:val="44"/>
        </w:numPr>
        <w:tabs>
          <w:tab w:val="left" w:pos="1840"/>
        </w:tabs>
        <w:spacing w:line="275" w:lineRule="exact"/>
        <w:ind w:left="1839" w:hanging="308"/>
        <w:jc w:val="both"/>
      </w:pPr>
      <w:r>
        <w:t>Изпълнение на дейност</w:t>
      </w:r>
      <w:r>
        <w:rPr>
          <w:spacing w:val="-2"/>
        </w:rPr>
        <w:t xml:space="preserve"> </w:t>
      </w:r>
      <w:r>
        <w:t>3.2.</w:t>
      </w:r>
    </w:p>
    <w:p w:rsidR="004C31C0" w:rsidRDefault="00AE4C9F">
      <w:pPr>
        <w:pStyle w:val="a4"/>
        <w:numPr>
          <w:ilvl w:val="0"/>
          <w:numId w:val="42"/>
        </w:numPr>
        <w:tabs>
          <w:tab w:val="left" w:pos="1849"/>
        </w:tabs>
        <w:ind w:right="366" w:firstLine="709"/>
        <w:jc w:val="both"/>
        <w:rPr>
          <w:sz w:val="24"/>
        </w:rPr>
      </w:pPr>
      <w:r>
        <w:rPr>
          <w:sz w:val="24"/>
        </w:rPr>
        <w:t>Изпълнението на дейност 3.2 се организира на регионален принцип от ТЕОУП. Възложители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обученията</w:t>
      </w:r>
      <w:r>
        <w:rPr>
          <w:spacing w:val="-4"/>
          <w:sz w:val="24"/>
        </w:rPr>
        <w:t xml:space="preserve"> </w:t>
      </w:r>
      <w:r>
        <w:rPr>
          <w:sz w:val="24"/>
        </w:rPr>
        <w:t>могат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бъдат</w:t>
      </w:r>
      <w:r>
        <w:rPr>
          <w:spacing w:val="-5"/>
          <w:sz w:val="24"/>
        </w:rPr>
        <w:t xml:space="preserve"> </w:t>
      </w:r>
      <w:r>
        <w:rPr>
          <w:sz w:val="24"/>
        </w:rPr>
        <w:t>РУО,</w:t>
      </w:r>
      <w:r>
        <w:rPr>
          <w:spacing w:val="-5"/>
          <w:sz w:val="24"/>
        </w:rPr>
        <w:t xml:space="preserve"> </w:t>
      </w:r>
      <w:r>
        <w:rPr>
          <w:sz w:val="24"/>
        </w:rPr>
        <w:t>както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училища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случаите,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които</w:t>
      </w:r>
      <w:r>
        <w:rPr>
          <w:spacing w:val="-4"/>
          <w:sz w:val="24"/>
        </w:rPr>
        <w:t xml:space="preserve"> </w:t>
      </w:r>
      <w:r>
        <w:rPr>
          <w:sz w:val="24"/>
        </w:rPr>
        <w:t>броят</w:t>
      </w:r>
      <w:r>
        <w:rPr>
          <w:spacing w:val="-5"/>
          <w:sz w:val="24"/>
        </w:rPr>
        <w:t xml:space="preserve"> </w:t>
      </w:r>
      <w:r>
        <w:rPr>
          <w:sz w:val="24"/>
        </w:rPr>
        <w:t>на учителите от едно училище, заявили желание за участие в конкретно обучение, е достатъчен за сформиране на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група.</w:t>
      </w:r>
    </w:p>
    <w:p w:rsidR="004C31C0" w:rsidRDefault="00AE4C9F">
      <w:pPr>
        <w:pStyle w:val="a4"/>
        <w:numPr>
          <w:ilvl w:val="0"/>
          <w:numId w:val="42"/>
        </w:numPr>
        <w:tabs>
          <w:tab w:val="left" w:pos="1785"/>
        </w:tabs>
        <w:ind w:right="367" w:firstLine="709"/>
        <w:jc w:val="both"/>
        <w:rPr>
          <w:sz w:val="24"/>
        </w:rPr>
      </w:pPr>
      <w:r>
        <w:rPr>
          <w:sz w:val="24"/>
        </w:rPr>
        <w:t>Обученията се извършват по теми, отговарящи на целите на проекта, в съответствие с уредения в Наредба № 15/22.07.2019 г. за статута и професионалното развитие на учителите, директорите и другите педагогически специалисти ред за повишаване на квалификацията</w:t>
      </w:r>
      <w:r>
        <w:rPr>
          <w:sz w:val="24"/>
        </w:rPr>
        <w:t xml:space="preserve"> на педагогическите специалисти,</w:t>
      </w:r>
      <w:r>
        <w:rPr>
          <w:spacing w:val="-1"/>
          <w:sz w:val="24"/>
        </w:rPr>
        <w:t xml:space="preserve"> </w:t>
      </w:r>
      <w:r>
        <w:rPr>
          <w:sz w:val="24"/>
        </w:rPr>
        <w:t>от:</w:t>
      </w:r>
    </w:p>
    <w:p w:rsidR="004C31C0" w:rsidRDefault="00AE4C9F">
      <w:pPr>
        <w:pStyle w:val="a4"/>
        <w:numPr>
          <w:ilvl w:val="1"/>
          <w:numId w:val="42"/>
        </w:numPr>
        <w:tabs>
          <w:tab w:val="left" w:pos="1953"/>
        </w:tabs>
        <w:ind w:hanging="421"/>
        <w:jc w:val="both"/>
        <w:rPr>
          <w:sz w:val="24"/>
        </w:rPr>
      </w:pPr>
      <w:r>
        <w:rPr>
          <w:sz w:val="24"/>
        </w:rPr>
        <w:t>специализирани обслужващи звена, висши училища и научни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организации;</w:t>
      </w:r>
    </w:p>
    <w:p w:rsidR="004C31C0" w:rsidRDefault="00AE4C9F">
      <w:pPr>
        <w:pStyle w:val="a4"/>
        <w:numPr>
          <w:ilvl w:val="1"/>
          <w:numId w:val="42"/>
        </w:numPr>
        <w:tabs>
          <w:tab w:val="left" w:pos="1955"/>
        </w:tabs>
        <w:ind w:left="823" w:right="368" w:firstLine="709"/>
        <w:jc w:val="both"/>
        <w:rPr>
          <w:sz w:val="24"/>
        </w:rPr>
      </w:pPr>
      <w:r>
        <w:rPr>
          <w:sz w:val="24"/>
        </w:rPr>
        <w:t>обучителни организации, чиито програми са вписани в Информационния регистър на одобрените програми за повишаване квалификацията на педагогическите</w:t>
      </w:r>
      <w:r>
        <w:rPr>
          <w:spacing w:val="-12"/>
          <w:sz w:val="24"/>
        </w:rPr>
        <w:t xml:space="preserve"> </w:t>
      </w:r>
      <w:r>
        <w:rPr>
          <w:sz w:val="24"/>
        </w:rPr>
        <w:t>спе</w:t>
      </w:r>
      <w:r>
        <w:rPr>
          <w:sz w:val="24"/>
        </w:rPr>
        <w:t>циалисти.</w:t>
      </w:r>
    </w:p>
    <w:p w:rsidR="004C31C0" w:rsidRDefault="00AE4C9F">
      <w:pPr>
        <w:pStyle w:val="a4"/>
        <w:numPr>
          <w:ilvl w:val="0"/>
          <w:numId w:val="42"/>
        </w:numPr>
        <w:tabs>
          <w:tab w:val="left" w:pos="1800"/>
        </w:tabs>
        <w:ind w:right="369" w:firstLine="709"/>
        <w:jc w:val="both"/>
        <w:rPr>
          <w:sz w:val="24"/>
        </w:rPr>
      </w:pPr>
      <w:r>
        <w:rPr>
          <w:sz w:val="24"/>
        </w:rPr>
        <w:t>В ИСУП се поддържа списък на обученията, чиито теми са одобрени от ЕОУП като отговарящи на целите на проекта и от който педагогическите специалисти могат да избират към кое обучение да се</w:t>
      </w:r>
      <w:r>
        <w:rPr>
          <w:spacing w:val="-1"/>
          <w:sz w:val="24"/>
        </w:rPr>
        <w:t xml:space="preserve"> </w:t>
      </w:r>
      <w:r>
        <w:rPr>
          <w:sz w:val="24"/>
        </w:rPr>
        <w:t>насочат.</w:t>
      </w:r>
    </w:p>
    <w:p w:rsidR="004C31C0" w:rsidRDefault="00AE4C9F">
      <w:pPr>
        <w:pStyle w:val="a4"/>
        <w:numPr>
          <w:ilvl w:val="0"/>
          <w:numId w:val="42"/>
        </w:numPr>
        <w:tabs>
          <w:tab w:val="left" w:pos="1785"/>
        </w:tabs>
        <w:ind w:right="368" w:firstLine="709"/>
        <w:jc w:val="both"/>
        <w:rPr>
          <w:sz w:val="24"/>
        </w:rPr>
      </w:pPr>
      <w:r>
        <w:rPr>
          <w:sz w:val="24"/>
        </w:rPr>
        <w:t>След участие и успешно завършване на някое от обученията по предходната точка, на педагогическите специалисти се издава удостоверение с присъдени 2 (два) квалификационни кредита, по смисъла на чл. 222, ал. 2 от ЗПУО и в съответствие с чл. 48, ал. 1, т. 1 о</w:t>
      </w:r>
      <w:r>
        <w:rPr>
          <w:sz w:val="24"/>
        </w:rPr>
        <w:t>т Наредба № 15 от 2019</w:t>
      </w:r>
      <w:r>
        <w:rPr>
          <w:spacing w:val="-4"/>
          <w:sz w:val="24"/>
        </w:rPr>
        <w:t xml:space="preserve"> </w:t>
      </w:r>
      <w:r>
        <w:rPr>
          <w:sz w:val="24"/>
        </w:rPr>
        <w:t>г.</w:t>
      </w:r>
    </w:p>
    <w:p w:rsidR="004C31C0" w:rsidRDefault="00AE4C9F">
      <w:pPr>
        <w:pStyle w:val="a4"/>
        <w:numPr>
          <w:ilvl w:val="0"/>
          <w:numId w:val="42"/>
        </w:numPr>
        <w:tabs>
          <w:tab w:val="left" w:pos="1768"/>
        </w:tabs>
        <w:ind w:right="369" w:firstLine="709"/>
        <w:jc w:val="both"/>
        <w:rPr>
          <w:sz w:val="24"/>
        </w:rPr>
      </w:pPr>
      <w:r>
        <w:rPr>
          <w:sz w:val="24"/>
        </w:rPr>
        <w:t>Обученията</w:t>
      </w:r>
      <w:r>
        <w:rPr>
          <w:spacing w:val="-10"/>
          <w:sz w:val="24"/>
        </w:rPr>
        <w:t xml:space="preserve"> </w:t>
      </w:r>
      <w:r>
        <w:rPr>
          <w:sz w:val="24"/>
        </w:rPr>
        <w:t>се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организират</w:t>
      </w:r>
      <w:r>
        <w:rPr>
          <w:spacing w:val="-9"/>
          <w:sz w:val="24"/>
        </w:rPr>
        <w:t xml:space="preserve"> </w:t>
      </w:r>
      <w:r>
        <w:rPr>
          <w:sz w:val="24"/>
        </w:rPr>
        <w:t>под</w:t>
      </w:r>
      <w:r>
        <w:rPr>
          <w:spacing w:val="-9"/>
          <w:sz w:val="24"/>
        </w:rPr>
        <w:t xml:space="preserve"> </w:t>
      </w:r>
      <w:r>
        <w:rPr>
          <w:sz w:val="24"/>
        </w:rPr>
        <w:t>ръководството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териториалните</w:t>
      </w:r>
      <w:r>
        <w:rPr>
          <w:spacing w:val="-9"/>
          <w:sz w:val="24"/>
        </w:rPr>
        <w:t xml:space="preserve"> </w:t>
      </w:r>
      <w:r>
        <w:rPr>
          <w:sz w:val="24"/>
        </w:rPr>
        <w:t>екипи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организация и управление на проекта (ТЕОУП), които извършват</w:t>
      </w:r>
      <w:r>
        <w:rPr>
          <w:spacing w:val="-6"/>
          <w:sz w:val="24"/>
        </w:rPr>
        <w:t xml:space="preserve"> </w:t>
      </w:r>
      <w:r>
        <w:rPr>
          <w:sz w:val="24"/>
        </w:rPr>
        <w:t>следното:</w:t>
      </w:r>
    </w:p>
    <w:p w:rsidR="004C31C0" w:rsidRDefault="00AE4C9F">
      <w:pPr>
        <w:pStyle w:val="a4"/>
        <w:numPr>
          <w:ilvl w:val="1"/>
          <w:numId w:val="42"/>
        </w:numPr>
        <w:tabs>
          <w:tab w:val="left" w:pos="2029"/>
        </w:tabs>
        <w:ind w:left="823" w:right="369" w:firstLine="709"/>
        <w:jc w:val="both"/>
        <w:rPr>
          <w:sz w:val="24"/>
        </w:rPr>
      </w:pPr>
      <w:r>
        <w:rPr>
          <w:sz w:val="24"/>
        </w:rPr>
        <w:t xml:space="preserve">Уведомяват директорите на училища и детски градини за обученията по т. 3, извършвани на </w:t>
      </w:r>
      <w:r>
        <w:rPr>
          <w:sz w:val="24"/>
        </w:rPr>
        <w:t>територията на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областта.</w:t>
      </w:r>
    </w:p>
    <w:p w:rsidR="004C31C0" w:rsidRDefault="00AE4C9F">
      <w:pPr>
        <w:pStyle w:val="a4"/>
        <w:numPr>
          <w:ilvl w:val="1"/>
          <w:numId w:val="42"/>
        </w:numPr>
        <w:tabs>
          <w:tab w:val="left" w:pos="1998"/>
        </w:tabs>
        <w:ind w:left="823" w:right="367" w:firstLine="709"/>
        <w:jc w:val="both"/>
        <w:rPr>
          <w:sz w:val="24"/>
        </w:rPr>
      </w:pPr>
      <w:r>
        <w:rPr>
          <w:sz w:val="24"/>
        </w:rPr>
        <w:t>Предлагат на началника на РУО сформиране на група за обучение при получени минимум</w:t>
      </w:r>
      <w:r>
        <w:rPr>
          <w:spacing w:val="-8"/>
          <w:sz w:val="24"/>
        </w:rPr>
        <w:t xml:space="preserve"> </w:t>
      </w:r>
      <w:r>
        <w:rPr>
          <w:sz w:val="24"/>
        </w:rPr>
        <w:t>15</w:t>
      </w:r>
      <w:r>
        <w:rPr>
          <w:spacing w:val="-8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8"/>
          <w:sz w:val="24"/>
        </w:rPr>
        <w:t xml:space="preserve"> </w:t>
      </w:r>
      <w:r>
        <w:rPr>
          <w:sz w:val="24"/>
        </w:rPr>
        <w:t>специалисти.</w:t>
      </w:r>
      <w:r>
        <w:rPr>
          <w:spacing w:val="-9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8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9"/>
          <w:sz w:val="24"/>
        </w:rPr>
        <w:t xml:space="preserve"> </w:t>
      </w:r>
      <w:r>
        <w:rPr>
          <w:sz w:val="24"/>
        </w:rPr>
        <w:t>може</w:t>
      </w:r>
      <w:r>
        <w:rPr>
          <w:spacing w:val="-7"/>
          <w:sz w:val="24"/>
        </w:rPr>
        <w:t xml:space="preserve"> </w:t>
      </w: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са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от различни населени места в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областта.</w:t>
      </w:r>
    </w:p>
    <w:p w:rsidR="004C31C0" w:rsidRDefault="00AE4C9F">
      <w:pPr>
        <w:pStyle w:val="a4"/>
        <w:numPr>
          <w:ilvl w:val="1"/>
          <w:numId w:val="42"/>
        </w:numPr>
        <w:tabs>
          <w:tab w:val="left" w:pos="2033"/>
        </w:tabs>
        <w:ind w:left="823" w:right="368" w:firstLine="709"/>
        <w:jc w:val="both"/>
        <w:rPr>
          <w:sz w:val="24"/>
        </w:rPr>
      </w:pPr>
      <w:r>
        <w:rPr>
          <w:sz w:val="24"/>
        </w:rPr>
        <w:t>Приема заявка от директор на училище/детска градина за определянето му за възложител за обучение на педагогически специалисти от училището/детската градина при сформирана група от 15</w:t>
      </w:r>
      <w:r>
        <w:rPr>
          <w:spacing w:val="-5"/>
          <w:sz w:val="24"/>
        </w:rPr>
        <w:t xml:space="preserve"> </w:t>
      </w:r>
      <w:r>
        <w:rPr>
          <w:sz w:val="24"/>
        </w:rPr>
        <w:t>заявки.</w:t>
      </w:r>
    </w:p>
    <w:p w:rsidR="004C31C0" w:rsidRDefault="00AE4C9F">
      <w:pPr>
        <w:pStyle w:val="a4"/>
        <w:numPr>
          <w:ilvl w:val="1"/>
          <w:numId w:val="42"/>
        </w:numPr>
        <w:tabs>
          <w:tab w:val="left" w:pos="1945"/>
        </w:tabs>
        <w:ind w:left="823" w:right="368" w:firstLine="709"/>
        <w:jc w:val="both"/>
        <w:rPr>
          <w:sz w:val="24"/>
        </w:rPr>
      </w:pPr>
      <w:r>
        <w:rPr>
          <w:sz w:val="24"/>
        </w:rPr>
        <w:t>Подава</w:t>
      </w:r>
      <w:r>
        <w:rPr>
          <w:spacing w:val="-11"/>
          <w:sz w:val="24"/>
        </w:rPr>
        <w:t xml:space="preserve"> </w:t>
      </w:r>
      <w:r>
        <w:rPr>
          <w:sz w:val="24"/>
        </w:rPr>
        <w:t>уведомление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до</w:t>
      </w:r>
      <w:r>
        <w:rPr>
          <w:spacing w:val="-11"/>
          <w:sz w:val="24"/>
        </w:rPr>
        <w:t xml:space="preserve"> </w:t>
      </w:r>
      <w:r>
        <w:rPr>
          <w:sz w:val="24"/>
        </w:rPr>
        <w:t>ЕОУП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необходимостта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z w:val="24"/>
        </w:rPr>
        <w:t>сформиране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гру</w:t>
      </w:r>
      <w:r>
        <w:rPr>
          <w:sz w:val="24"/>
        </w:rPr>
        <w:t>па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обучение по т. 5.2 и</w:t>
      </w:r>
      <w:r>
        <w:rPr>
          <w:spacing w:val="-5"/>
          <w:sz w:val="24"/>
        </w:rPr>
        <w:t xml:space="preserve"> </w:t>
      </w:r>
      <w:r>
        <w:rPr>
          <w:sz w:val="24"/>
        </w:rPr>
        <w:t>5.3.</w:t>
      </w:r>
    </w:p>
    <w:p w:rsidR="004C31C0" w:rsidRDefault="00AE4C9F">
      <w:pPr>
        <w:pStyle w:val="a4"/>
        <w:numPr>
          <w:ilvl w:val="1"/>
          <w:numId w:val="42"/>
        </w:numPr>
        <w:tabs>
          <w:tab w:val="left" w:pos="2033"/>
        </w:tabs>
        <w:ind w:left="823" w:right="368" w:firstLine="709"/>
        <w:jc w:val="both"/>
        <w:rPr>
          <w:sz w:val="24"/>
        </w:rPr>
      </w:pPr>
      <w:r>
        <w:rPr>
          <w:sz w:val="24"/>
        </w:rPr>
        <w:t>Получава от ЕОУП отговор на заявката за сформиране на група и уведомява съответното училище дали тя е</w:t>
      </w:r>
      <w:r>
        <w:rPr>
          <w:spacing w:val="-5"/>
          <w:sz w:val="24"/>
        </w:rPr>
        <w:t xml:space="preserve"> </w:t>
      </w:r>
      <w:r>
        <w:rPr>
          <w:sz w:val="24"/>
        </w:rPr>
        <w:t>одобрена.</w:t>
      </w:r>
    </w:p>
    <w:p w:rsidR="004C31C0" w:rsidRDefault="00AE4C9F">
      <w:pPr>
        <w:pStyle w:val="a4"/>
        <w:numPr>
          <w:ilvl w:val="1"/>
          <w:numId w:val="42"/>
        </w:numPr>
        <w:tabs>
          <w:tab w:val="left" w:pos="1953"/>
        </w:tabs>
        <w:ind w:hanging="421"/>
        <w:jc w:val="both"/>
        <w:rPr>
          <w:sz w:val="24"/>
        </w:rPr>
      </w:pPr>
      <w:r>
        <w:rPr>
          <w:sz w:val="24"/>
        </w:rPr>
        <w:t>Уведомява педагогическите специалисти за включването им в група за</w:t>
      </w:r>
      <w:r>
        <w:rPr>
          <w:spacing w:val="-17"/>
          <w:sz w:val="24"/>
        </w:rPr>
        <w:t xml:space="preserve"> </w:t>
      </w:r>
      <w:r>
        <w:rPr>
          <w:sz w:val="24"/>
        </w:rPr>
        <w:t>обучение.</w:t>
      </w:r>
    </w:p>
    <w:p w:rsidR="004C31C0" w:rsidRDefault="00AE4C9F">
      <w:pPr>
        <w:pStyle w:val="a4"/>
        <w:numPr>
          <w:ilvl w:val="1"/>
          <w:numId w:val="42"/>
        </w:numPr>
        <w:tabs>
          <w:tab w:val="left" w:pos="1999"/>
        </w:tabs>
        <w:ind w:left="823" w:right="369" w:firstLine="709"/>
        <w:jc w:val="both"/>
        <w:rPr>
          <w:sz w:val="24"/>
        </w:rPr>
      </w:pPr>
      <w:r>
        <w:rPr>
          <w:sz w:val="24"/>
        </w:rPr>
        <w:t>Уведомява директорите на училища/де</w:t>
      </w:r>
      <w:r>
        <w:rPr>
          <w:sz w:val="24"/>
        </w:rPr>
        <w:t>тски градини за включените педагогически специалисти от поверените им институции в сформираните групи по т.</w:t>
      </w:r>
      <w:r>
        <w:rPr>
          <w:spacing w:val="-12"/>
          <w:sz w:val="24"/>
        </w:rPr>
        <w:t xml:space="preserve"> </w:t>
      </w:r>
      <w:r>
        <w:rPr>
          <w:sz w:val="24"/>
        </w:rPr>
        <w:t>5.2.</w:t>
      </w:r>
    </w:p>
    <w:p w:rsidR="004C31C0" w:rsidRDefault="00AE4C9F">
      <w:pPr>
        <w:pStyle w:val="a4"/>
        <w:numPr>
          <w:ilvl w:val="0"/>
          <w:numId w:val="42"/>
        </w:numPr>
        <w:tabs>
          <w:tab w:val="left" w:pos="1773"/>
        </w:tabs>
        <w:spacing w:line="275" w:lineRule="exact"/>
        <w:ind w:left="1772" w:hanging="241"/>
        <w:jc w:val="both"/>
        <w:rPr>
          <w:sz w:val="24"/>
        </w:rPr>
      </w:pPr>
      <w:r>
        <w:rPr>
          <w:sz w:val="24"/>
        </w:rPr>
        <w:t>Директорът на училище/детска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градина:</w:t>
      </w:r>
    </w:p>
    <w:p w:rsidR="004C31C0" w:rsidRDefault="00AE4C9F">
      <w:pPr>
        <w:pStyle w:val="a4"/>
        <w:numPr>
          <w:ilvl w:val="1"/>
          <w:numId w:val="42"/>
        </w:numPr>
        <w:tabs>
          <w:tab w:val="left" w:pos="2026"/>
        </w:tabs>
        <w:ind w:left="823" w:right="369" w:firstLine="709"/>
        <w:rPr>
          <w:sz w:val="24"/>
        </w:rPr>
      </w:pPr>
      <w:r>
        <w:rPr>
          <w:sz w:val="24"/>
        </w:rPr>
        <w:t>Уведомява педагогическите специалисти за обученията по т. 3, извършвани на територията на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областта.</w:t>
      </w:r>
    </w:p>
    <w:p w:rsidR="004C31C0" w:rsidRDefault="00AE4C9F">
      <w:pPr>
        <w:pStyle w:val="a4"/>
        <w:numPr>
          <w:ilvl w:val="1"/>
          <w:numId w:val="42"/>
        </w:numPr>
        <w:tabs>
          <w:tab w:val="left" w:pos="1996"/>
        </w:tabs>
        <w:ind w:left="823" w:right="369" w:firstLine="709"/>
        <w:rPr>
          <w:sz w:val="24"/>
        </w:rPr>
      </w:pPr>
      <w:r>
        <w:rPr>
          <w:sz w:val="24"/>
        </w:rPr>
        <w:t>Разрешава отпуск по чл. 161 от КТ на педагогическите специалисти за участие в дейностите по квалификация по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Проекта.</w:t>
      </w:r>
    </w:p>
    <w:p w:rsidR="004C31C0" w:rsidRDefault="00AE4C9F">
      <w:pPr>
        <w:pStyle w:val="a4"/>
        <w:numPr>
          <w:ilvl w:val="1"/>
          <w:numId w:val="42"/>
        </w:numPr>
        <w:tabs>
          <w:tab w:val="left" w:pos="1953"/>
        </w:tabs>
        <w:ind w:hanging="421"/>
        <w:rPr>
          <w:sz w:val="24"/>
        </w:rPr>
      </w:pPr>
      <w:r>
        <w:rPr>
          <w:sz w:val="24"/>
        </w:rPr>
        <w:t>Потвърждава подадените данни на педагогическите специалисти в</w:t>
      </w:r>
      <w:r>
        <w:rPr>
          <w:spacing w:val="-9"/>
          <w:sz w:val="24"/>
        </w:rPr>
        <w:t xml:space="preserve"> </w:t>
      </w:r>
      <w:r>
        <w:rPr>
          <w:sz w:val="24"/>
        </w:rPr>
        <w:t>ИСУП.</w:t>
      </w:r>
    </w:p>
    <w:p w:rsidR="004C31C0" w:rsidRDefault="00AE4C9F">
      <w:pPr>
        <w:pStyle w:val="a4"/>
        <w:numPr>
          <w:ilvl w:val="1"/>
          <w:numId w:val="42"/>
        </w:numPr>
        <w:tabs>
          <w:tab w:val="left" w:pos="1989"/>
        </w:tabs>
        <w:ind w:left="823" w:right="368" w:firstLine="709"/>
        <w:rPr>
          <w:sz w:val="24"/>
        </w:rPr>
      </w:pPr>
      <w:r>
        <w:rPr>
          <w:sz w:val="24"/>
        </w:rPr>
        <w:t>При сформиране на група за обучение от минимум 15 заявки за квалификаци</w:t>
      </w:r>
      <w:r>
        <w:rPr>
          <w:sz w:val="24"/>
        </w:rPr>
        <w:t>я по Проекта може да подаде заявка до ТЕОУП да бъде възложител на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обучение.</w:t>
      </w:r>
    </w:p>
    <w:p w:rsidR="004C31C0" w:rsidRDefault="004C31C0">
      <w:pPr>
        <w:rPr>
          <w:sz w:val="24"/>
        </w:rPr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4"/>
        <w:numPr>
          <w:ilvl w:val="0"/>
          <w:numId w:val="42"/>
        </w:numPr>
        <w:tabs>
          <w:tab w:val="left" w:pos="1784"/>
        </w:tabs>
        <w:ind w:right="368" w:firstLine="709"/>
        <w:rPr>
          <w:sz w:val="24"/>
        </w:rPr>
      </w:pPr>
      <w:r>
        <w:rPr>
          <w:sz w:val="24"/>
        </w:rPr>
        <w:lastRenderedPageBreak/>
        <w:t>Педагогическите специалисти заявяват участието си в дейността чрез избор от ИСУП, като извършват</w:t>
      </w:r>
      <w:r>
        <w:rPr>
          <w:spacing w:val="-2"/>
          <w:sz w:val="24"/>
        </w:rPr>
        <w:t xml:space="preserve"> </w:t>
      </w:r>
      <w:r>
        <w:rPr>
          <w:sz w:val="24"/>
        </w:rPr>
        <w:t>следното:</w:t>
      </w:r>
    </w:p>
    <w:p w:rsidR="004C31C0" w:rsidRDefault="00AE4C9F">
      <w:pPr>
        <w:pStyle w:val="a4"/>
        <w:numPr>
          <w:ilvl w:val="1"/>
          <w:numId w:val="42"/>
        </w:numPr>
        <w:tabs>
          <w:tab w:val="left" w:pos="1940"/>
        </w:tabs>
        <w:ind w:left="1939" w:hanging="408"/>
        <w:rPr>
          <w:sz w:val="24"/>
        </w:rPr>
      </w:pPr>
      <w:r>
        <w:rPr>
          <w:sz w:val="24"/>
        </w:rPr>
        <w:t>достъпват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код</w:t>
      </w:r>
      <w:r>
        <w:rPr>
          <w:spacing w:val="-14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НЕИСПУО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ЕГН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следват</w:t>
      </w:r>
      <w:r>
        <w:rPr>
          <w:spacing w:val="-15"/>
          <w:sz w:val="24"/>
        </w:rPr>
        <w:t xml:space="preserve"> </w:t>
      </w:r>
      <w:r>
        <w:rPr>
          <w:sz w:val="24"/>
        </w:rPr>
        <w:t>указанията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системата;</w:t>
      </w:r>
    </w:p>
    <w:p w:rsidR="004C31C0" w:rsidRDefault="00AE4C9F">
      <w:pPr>
        <w:pStyle w:val="a4"/>
        <w:numPr>
          <w:ilvl w:val="1"/>
          <w:numId w:val="42"/>
        </w:numPr>
        <w:tabs>
          <w:tab w:val="left" w:pos="1953"/>
        </w:tabs>
        <w:ind w:left="823" w:right="565" w:firstLine="709"/>
        <w:rPr>
          <w:sz w:val="24"/>
        </w:rPr>
      </w:pPr>
      <w:r>
        <w:rPr>
          <w:sz w:val="24"/>
        </w:rPr>
        <w:t>могат да избират до 3 (три) програми от предоставения списък в ИСУП. Изборът на програми е</w:t>
      </w:r>
      <w:r>
        <w:rPr>
          <w:spacing w:val="-2"/>
          <w:sz w:val="24"/>
        </w:rPr>
        <w:t xml:space="preserve"> </w:t>
      </w:r>
      <w:r>
        <w:rPr>
          <w:sz w:val="24"/>
        </w:rPr>
        <w:t>равнопоставен.</w:t>
      </w:r>
    </w:p>
    <w:p w:rsidR="004C31C0" w:rsidRDefault="00AE4C9F">
      <w:pPr>
        <w:pStyle w:val="a4"/>
        <w:numPr>
          <w:ilvl w:val="1"/>
          <w:numId w:val="42"/>
        </w:numPr>
        <w:tabs>
          <w:tab w:val="left" w:pos="1953"/>
        </w:tabs>
        <w:ind w:left="823" w:right="1508" w:firstLine="709"/>
        <w:rPr>
          <w:sz w:val="24"/>
        </w:rPr>
      </w:pPr>
      <w:r>
        <w:rPr>
          <w:sz w:val="24"/>
        </w:rPr>
        <w:t>получават информация на посочен от тях електронен адрес за включване в сформирана група за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обучение;</w:t>
      </w:r>
    </w:p>
    <w:p w:rsidR="004C31C0" w:rsidRDefault="00AE4C9F">
      <w:pPr>
        <w:pStyle w:val="a4"/>
        <w:numPr>
          <w:ilvl w:val="1"/>
          <w:numId w:val="42"/>
        </w:numPr>
        <w:tabs>
          <w:tab w:val="left" w:pos="1953"/>
        </w:tabs>
        <w:ind w:left="823" w:right="1325" w:firstLine="709"/>
        <w:rPr>
          <w:sz w:val="24"/>
        </w:rPr>
      </w:pPr>
      <w:r>
        <w:rPr>
          <w:sz w:val="24"/>
        </w:rPr>
        <w:t>подават заявление за отпуск до директора на училището/детската градина за ползване на отпуск по чл. 161 от</w:t>
      </w:r>
      <w:r>
        <w:rPr>
          <w:spacing w:val="-8"/>
          <w:sz w:val="24"/>
        </w:rPr>
        <w:t xml:space="preserve"> </w:t>
      </w:r>
      <w:r>
        <w:rPr>
          <w:sz w:val="24"/>
        </w:rPr>
        <w:t>КТ.</w:t>
      </w:r>
    </w:p>
    <w:p w:rsidR="004C31C0" w:rsidRDefault="00AE4C9F">
      <w:pPr>
        <w:pStyle w:val="a4"/>
        <w:numPr>
          <w:ilvl w:val="0"/>
          <w:numId w:val="42"/>
        </w:numPr>
        <w:tabs>
          <w:tab w:val="left" w:pos="1773"/>
        </w:tabs>
        <w:ind w:right="1369" w:firstLine="709"/>
        <w:rPr>
          <w:sz w:val="24"/>
        </w:rPr>
      </w:pPr>
      <w:r>
        <w:rPr>
          <w:sz w:val="24"/>
        </w:rPr>
        <w:t>За обученията по дейност 3.1, 3.3 и 3.4 педагогическите специалисти заявяват участието си през ИСУП при изпълнение на стъпките по т.</w:t>
      </w:r>
      <w:r>
        <w:rPr>
          <w:spacing w:val="-11"/>
          <w:sz w:val="24"/>
        </w:rPr>
        <w:t xml:space="preserve"> </w:t>
      </w:r>
      <w:r>
        <w:rPr>
          <w:sz w:val="24"/>
        </w:rPr>
        <w:t>7.</w:t>
      </w:r>
    </w:p>
    <w:p w:rsidR="004C31C0" w:rsidRDefault="00AE4C9F">
      <w:pPr>
        <w:pStyle w:val="a4"/>
        <w:numPr>
          <w:ilvl w:val="0"/>
          <w:numId w:val="42"/>
        </w:numPr>
        <w:tabs>
          <w:tab w:val="left" w:pos="1840"/>
        </w:tabs>
        <w:ind w:right="366" w:firstLine="709"/>
        <w:rPr>
          <w:sz w:val="24"/>
        </w:rPr>
      </w:pPr>
      <w:r>
        <w:rPr>
          <w:sz w:val="24"/>
        </w:rPr>
        <w:t>Възлагане</w:t>
      </w:r>
      <w:r>
        <w:rPr>
          <w:sz w:val="24"/>
        </w:rPr>
        <w:t>то на дейностите по обучения се извършва регулярно, в зависимост от заявения интерес към участие в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обучения.</w:t>
      </w:r>
    </w:p>
    <w:p w:rsidR="004C31C0" w:rsidRDefault="00AE4C9F">
      <w:pPr>
        <w:pStyle w:val="a4"/>
        <w:numPr>
          <w:ilvl w:val="0"/>
          <w:numId w:val="42"/>
        </w:numPr>
        <w:tabs>
          <w:tab w:val="left" w:pos="1890"/>
        </w:tabs>
        <w:ind w:right="368" w:firstLine="709"/>
        <w:rPr>
          <w:sz w:val="24"/>
        </w:rPr>
      </w:pPr>
      <w:r>
        <w:rPr>
          <w:sz w:val="24"/>
        </w:rPr>
        <w:t>Средствата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които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осигуряват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проекта,</w:t>
      </w:r>
      <w:r>
        <w:rPr>
          <w:spacing w:val="-5"/>
          <w:sz w:val="24"/>
        </w:rPr>
        <w:t xml:space="preserve"> </w:t>
      </w:r>
      <w:r>
        <w:rPr>
          <w:sz w:val="24"/>
        </w:rPr>
        <w:t>са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съответствие със</w:t>
      </w:r>
      <w:r>
        <w:rPr>
          <w:spacing w:val="11"/>
          <w:sz w:val="24"/>
        </w:rPr>
        <w:t xml:space="preserve"> </w:t>
      </w:r>
      <w:r>
        <w:rPr>
          <w:sz w:val="24"/>
        </w:rPr>
        <w:t>Стандартната</w:t>
      </w:r>
      <w:r>
        <w:rPr>
          <w:spacing w:val="11"/>
          <w:sz w:val="24"/>
        </w:rPr>
        <w:t xml:space="preserve"> </w:t>
      </w:r>
      <w:r>
        <w:rPr>
          <w:sz w:val="24"/>
        </w:rPr>
        <w:t>таблица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разходите</w:t>
      </w:r>
      <w:r>
        <w:rPr>
          <w:spacing w:val="11"/>
          <w:sz w:val="24"/>
        </w:rPr>
        <w:t xml:space="preserve"> </w:t>
      </w:r>
      <w:r>
        <w:rPr>
          <w:sz w:val="24"/>
        </w:rPr>
        <w:t>за</w:t>
      </w:r>
      <w:r>
        <w:rPr>
          <w:spacing w:val="11"/>
          <w:sz w:val="24"/>
        </w:rPr>
        <w:t xml:space="preserve"> </w:t>
      </w:r>
      <w:r>
        <w:rPr>
          <w:sz w:val="24"/>
        </w:rPr>
        <w:t>единица</w:t>
      </w:r>
      <w:r>
        <w:rPr>
          <w:spacing w:val="11"/>
          <w:sz w:val="24"/>
        </w:rPr>
        <w:t xml:space="preserve"> </w:t>
      </w:r>
      <w:r>
        <w:rPr>
          <w:sz w:val="24"/>
        </w:rPr>
        <w:t>продукт</w:t>
      </w:r>
      <w:r>
        <w:rPr>
          <w:spacing w:val="11"/>
          <w:sz w:val="24"/>
        </w:rPr>
        <w:t xml:space="preserve"> </w:t>
      </w:r>
      <w:r>
        <w:rPr>
          <w:sz w:val="24"/>
        </w:rPr>
        <w:t>по</w:t>
      </w:r>
      <w:r>
        <w:rPr>
          <w:spacing w:val="11"/>
          <w:sz w:val="24"/>
        </w:rPr>
        <w:t xml:space="preserve"> </w:t>
      </w:r>
      <w:r>
        <w:rPr>
          <w:sz w:val="24"/>
        </w:rPr>
        <w:t>процедура</w:t>
      </w:r>
      <w:r>
        <w:rPr>
          <w:spacing w:val="11"/>
          <w:sz w:val="24"/>
        </w:rPr>
        <w:t xml:space="preserve"> </w:t>
      </w:r>
      <w:r>
        <w:rPr>
          <w:sz w:val="24"/>
        </w:rPr>
        <w:t>BG05M2OP001-2.012</w:t>
      </w:r>
    </w:p>
    <w:p w:rsidR="004C31C0" w:rsidRDefault="00AE4C9F">
      <w:pPr>
        <w:pStyle w:val="a3"/>
        <w:ind w:right="358" w:firstLine="0"/>
        <w:jc w:val="left"/>
      </w:pPr>
      <w:r>
        <w:t>„Образование за утрешния ден“ и методология, обосноваваща изведените размери на разходите и са в следните размери:</w:t>
      </w:r>
    </w:p>
    <w:p w:rsidR="004C31C0" w:rsidRDefault="00AE4C9F">
      <w:pPr>
        <w:pStyle w:val="a4"/>
        <w:numPr>
          <w:ilvl w:val="0"/>
          <w:numId w:val="41"/>
        </w:numPr>
        <w:tabs>
          <w:tab w:val="left" w:pos="2253"/>
        </w:tabs>
        <w:ind w:right="4493" w:firstLine="360"/>
        <w:jc w:val="left"/>
        <w:rPr>
          <w:sz w:val="24"/>
        </w:rPr>
      </w:pPr>
      <w:r>
        <w:rPr>
          <w:sz w:val="24"/>
        </w:rPr>
        <w:t>При обучение без нощувки на обучаемите: Единичен разход за 1 обучаем – 98</w:t>
      </w:r>
      <w:r>
        <w:rPr>
          <w:spacing w:val="-11"/>
          <w:sz w:val="24"/>
        </w:rPr>
        <w:t xml:space="preserve"> </w:t>
      </w:r>
      <w:r>
        <w:rPr>
          <w:sz w:val="24"/>
        </w:rPr>
        <w:t>лв.</w:t>
      </w:r>
    </w:p>
    <w:p w:rsidR="004C31C0" w:rsidRDefault="00AE4C9F">
      <w:pPr>
        <w:pStyle w:val="a4"/>
        <w:numPr>
          <w:ilvl w:val="0"/>
          <w:numId w:val="41"/>
        </w:numPr>
        <w:tabs>
          <w:tab w:val="left" w:pos="2253"/>
        </w:tabs>
        <w:ind w:right="3730" w:firstLine="360"/>
        <w:jc w:val="left"/>
        <w:rPr>
          <w:sz w:val="24"/>
        </w:rPr>
      </w:pPr>
      <w:r>
        <w:rPr>
          <w:sz w:val="24"/>
        </w:rPr>
        <w:t xml:space="preserve">При изнесено обучение с нощувки на </w:t>
      </w:r>
      <w:r>
        <w:rPr>
          <w:sz w:val="24"/>
        </w:rPr>
        <w:t>обучаемите: Единичен разход за 1 обучаем – 274</w:t>
      </w:r>
      <w:r>
        <w:rPr>
          <w:spacing w:val="-10"/>
          <w:sz w:val="24"/>
        </w:rPr>
        <w:t xml:space="preserve"> </w:t>
      </w:r>
      <w:r>
        <w:rPr>
          <w:sz w:val="24"/>
        </w:rPr>
        <w:t>лв.</w:t>
      </w:r>
    </w:p>
    <w:p w:rsidR="004C31C0" w:rsidRDefault="00AE4C9F">
      <w:pPr>
        <w:pStyle w:val="a4"/>
        <w:numPr>
          <w:ilvl w:val="0"/>
          <w:numId w:val="42"/>
        </w:numPr>
        <w:tabs>
          <w:tab w:val="left" w:pos="1938"/>
        </w:tabs>
        <w:ind w:right="368" w:firstLine="709"/>
        <w:jc w:val="both"/>
        <w:rPr>
          <w:sz w:val="24"/>
        </w:rPr>
      </w:pPr>
      <w:r>
        <w:rPr>
          <w:sz w:val="24"/>
        </w:rPr>
        <w:t>Като се има предвид, че както обученията (образователни и учебно-тренировъчни услуги), така и хотелиерските и ресторантьорски услуги са посочени в Приложение № 2 към</w:t>
      </w:r>
      <w:r>
        <w:rPr>
          <w:spacing w:val="28"/>
          <w:sz w:val="24"/>
        </w:rPr>
        <w:t xml:space="preserve"> </w:t>
      </w:r>
      <w:r>
        <w:rPr>
          <w:sz w:val="24"/>
        </w:rPr>
        <w:t>чл.</w:t>
      </w:r>
    </w:p>
    <w:p w:rsidR="004C31C0" w:rsidRDefault="00AE4C9F">
      <w:pPr>
        <w:pStyle w:val="a4"/>
        <w:numPr>
          <w:ilvl w:val="0"/>
          <w:numId w:val="40"/>
        </w:numPr>
        <w:tabs>
          <w:tab w:val="left" w:pos="1195"/>
        </w:tabs>
        <w:ind w:right="368" w:firstLine="0"/>
        <w:jc w:val="both"/>
        <w:rPr>
          <w:sz w:val="24"/>
        </w:rPr>
      </w:pPr>
      <w:r>
        <w:rPr>
          <w:sz w:val="24"/>
        </w:rPr>
        <w:t>ал. 3 от Закона за обществените поръчки, то те могат да се възлагат директно, на основание чл. 20, ал. 4. т. 2 от същия закон, когато са на стойност до 70 000 лв. без</w:t>
      </w:r>
      <w:r>
        <w:rPr>
          <w:spacing w:val="-11"/>
          <w:sz w:val="24"/>
        </w:rPr>
        <w:t xml:space="preserve"> </w:t>
      </w:r>
      <w:r>
        <w:rPr>
          <w:sz w:val="24"/>
        </w:rPr>
        <w:t>ДДС.</w:t>
      </w:r>
    </w:p>
    <w:p w:rsidR="004C31C0" w:rsidRDefault="00AE4C9F">
      <w:pPr>
        <w:pStyle w:val="a4"/>
        <w:numPr>
          <w:ilvl w:val="0"/>
          <w:numId w:val="40"/>
        </w:numPr>
        <w:tabs>
          <w:tab w:val="left" w:pos="2007"/>
        </w:tabs>
        <w:ind w:right="370" w:firstLine="709"/>
        <w:jc w:val="both"/>
        <w:rPr>
          <w:sz w:val="24"/>
        </w:rPr>
      </w:pPr>
      <w:r>
        <w:rPr>
          <w:sz w:val="24"/>
        </w:rPr>
        <w:t xml:space="preserve">Възложителите на обученията по дейност 3.2. (РУО или училище) възлагат извършването </w:t>
      </w:r>
      <w:r>
        <w:rPr>
          <w:sz w:val="24"/>
        </w:rPr>
        <w:t>им при следната последователност на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действията:</w:t>
      </w:r>
    </w:p>
    <w:p w:rsidR="004C31C0" w:rsidRDefault="00AE4C9F">
      <w:pPr>
        <w:pStyle w:val="a4"/>
        <w:numPr>
          <w:ilvl w:val="1"/>
          <w:numId w:val="40"/>
        </w:numPr>
        <w:tabs>
          <w:tab w:val="left" w:pos="2073"/>
        </w:tabs>
        <w:ind w:right="368" w:firstLine="709"/>
        <w:jc w:val="both"/>
        <w:rPr>
          <w:sz w:val="24"/>
        </w:rPr>
      </w:pPr>
      <w:r>
        <w:rPr>
          <w:sz w:val="24"/>
        </w:rPr>
        <w:t>След получаване на уведомление от ЕОУП за одобряване на заявката за сформиране на</w:t>
      </w:r>
      <w:r>
        <w:rPr>
          <w:spacing w:val="-19"/>
          <w:sz w:val="24"/>
        </w:rPr>
        <w:t xml:space="preserve"> </w:t>
      </w:r>
      <w:r>
        <w:rPr>
          <w:sz w:val="24"/>
        </w:rPr>
        <w:t>група,</w:t>
      </w:r>
      <w:r>
        <w:rPr>
          <w:spacing w:val="-18"/>
          <w:sz w:val="24"/>
        </w:rPr>
        <w:t xml:space="preserve"> </w:t>
      </w:r>
      <w:r>
        <w:rPr>
          <w:sz w:val="24"/>
        </w:rPr>
        <w:t>възложителите</w:t>
      </w:r>
      <w:r>
        <w:rPr>
          <w:spacing w:val="-19"/>
          <w:sz w:val="24"/>
        </w:rPr>
        <w:t xml:space="preserve"> </w:t>
      </w:r>
      <w:r>
        <w:rPr>
          <w:sz w:val="24"/>
        </w:rPr>
        <w:t>изпращат</w:t>
      </w:r>
      <w:r>
        <w:rPr>
          <w:spacing w:val="-18"/>
          <w:sz w:val="24"/>
        </w:rPr>
        <w:t xml:space="preserve"> </w:t>
      </w:r>
      <w:r>
        <w:rPr>
          <w:sz w:val="24"/>
        </w:rPr>
        <w:t>покана</w:t>
      </w:r>
      <w:r>
        <w:rPr>
          <w:spacing w:val="-19"/>
          <w:sz w:val="24"/>
        </w:rPr>
        <w:t xml:space="preserve"> </w:t>
      </w:r>
      <w:r>
        <w:rPr>
          <w:sz w:val="24"/>
        </w:rPr>
        <w:t>до</w:t>
      </w:r>
      <w:r>
        <w:rPr>
          <w:spacing w:val="-18"/>
          <w:sz w:val="24"/>
        </w:rPr>
        <w:t xml:space="preserve"> </w:t>
      </w:r>
      <w:r>
        <w:rPr>
          <w:sz w:val="24"/>
        </w:rPr>
        <w:t>обучителя,</w:t>
      </w:r>
      <w:r>
        <w:rPr>
          <w:spacing w:val="-19"/>
          <w:sz w:val="24"/>
        </w:rPr>
        <w:t xml:space="preserve"> </w:t>
      </w:r>
      <w:r>
        <w:rPr>
          <w:sz w:val="24"/>
        </w:rPr>
        <w:t>чиято</w:t>
      </w:r>
      <w:r>
        <w:rPr>
          <w:spacing w:val="-18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18"/>
          <w:sz w:val="24"/>
        </w:rPr>
        <w:t xml:space="preserve"> </w:t>
      </w:r>
      <w:r>
        <w:rPr>
          <w:sz w:val="24"/>
        </w:rPr>
        <w:t>е</w:t>
      </w:r>
      <w:r>
        <w:rPr>
          <w:spacing w:val="-19"/>
          <w:sz w:val="24"/>
        </w:rPr>
        <w:t xml:space="preserve"> </w:t>
      </w:r>
      <w:r>
        <w:rPr>
          <w:sz w:val="24"/>
        </w:rPr>
        <w:t>избрана,</w:t>
      </w:r>
      <w:r>
        <w:rPr>
          <w:spacing w:val="-18"/>
          <w:sz w:val="24"/>
        </w:rPr>
        <w:t xml:space="preserve"> </w:t>
      </w:r>
      <w:r>
        <w:rPr>
          <w:sz w:val="24"/>
        </w:rPr>
        <w:t>в</w:t>
      </w:r>
      <w:r>
        <w:rPr>
          <w:spacing w:val="-19"/>
          <w:sz w:val="24"/>
        </w:rPr>
        <w:t xml:space="preserve"> </w:t>
      </w:r>
      <w:r>
        <w:rPr>
          <w:sz w:val="24"/>
        </w:rPr>
        <w:t>съответствие с образец, достъпен в ИСУП. Едновр</w:t>
      </w:r>
      <w:r>
        <w:rPr>
          <w:sz w:val="24"/>
        </w:rPr>
        <w:t>еменно с поканата до обучителя се изпраща техническо задание и проект на договор, които също са достъпни в</w:t>
      </w:r>
      <w:r>
        <w:rPr>
          <w:spacing w:val="-2"/>
          <w:sz w:val="24"/>
        </w:rPr>
        <w:t xml:space="preserve"> </w:t>
      </w:r>
      <w:r>
        <w:rPr>
          <w:sz w:val="24"/>
        </w:rPr>
        <w:t>ИСУП.</w:t>
      </w:r>
    </w:p>
    <w:p w:rsidR="004C31C0" w:rsidRDefault="00AE4C9F">
      <w:pPr>
        <w:pStyle w:val="a3"/>
        <w:ind w:right="367" w:firstLine="709"/>
      </w:pPr>
      <w:r>
        <w:t>Попълвайки поканата, възложителят определя начина на изпълнение на обучението, включително как и кой ще организира осигуряването на необходимат</w:t>
      </w:r>
      <w:r>
        <w:t>а за провеждането му логистика:</w:t>
      </w:r>
    </w:p>
    <w:p w:rsidR="004C31C0" w:rsidRDefault="00AE4C9F">
      <w:pPr>
        <w:pStyle w:val="a4"/>
        <w:numPr>
          <w:ilvl w:val="0"/>
          <w:numId w:val="39"/>
        </w:numPr>
        <w:tabs>
          <w:tab w:val="left" w:pos="1710"/>
        </w:tabs>
        <w:ind w:right="367" w:firstLine="709"/>
        <w:rPr>
          <w:sz w:val="24"/>
        </w:rPr>
      </w:pPr>
      <w:r>
        <w:rPr>
          <w:sz w:val="24"/>
        </w:rPr>
        <w:t>възложителят</w:t>
      </w:r>
      <w:r>
        <w:rPr>
          <w:spacing w:val="-6"/>
          <w:sz w:val="24"/>
        </w:rPr>
        <w:t xml:space="preserve"> </w:t>
      </w:r>
      <w:r>
        <w:rPr>
          <w:sz w:val="24"/>
        </w:rPr>
        <w:t>може</w:t>
      </w:r>
      <w:r>
        <w:rPr>
          <w:spacing w:val="-7"/>
          <w:sz w:val="24"/>
        </w:rPr>
        <w:t xml:space="preserve"> </w:t>
      </w: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покани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обучителя</w:t>
      </w:r>
      <w:r>
        <w:rPr>
          <w:spacing w:val="-7"/>
          <w:sz w:val="24"/>
        </w:rPr>
        <w:t xml:space="preserve"> </w:t>
      </w: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даде</w:t>
      </w:r>
      <w:r>
        <w:rPr>
          <w:spacing w:val="-6"/>
          <w:sz w:val="24"/>
        </w:rPr>
        <w:t xml:space="preserve"> </w:t>
      </w:r>
      <w:r>
        <w:rPr>
          <w:sz w:val="24"/>
        </w:rPr>
        <w:t>оферта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 всички логистични дейности, необходими за провеждането</w:t>
      </w:r>
      <w:r>
        <w:rPr>
          <w:spacing w:val="-7"/>
          <w:sz w:val="24"/>
        </w:rPr>
        <w:t xml:space="preserve"> </w:t>
      </w:r>
      <w:r>
        <w:rPr>
          <w:sz w:val="24"/>
        </w:rPr>
        <w:t>му;</w:t>
      </w:r>
    </w:p>
    <w:p w:rsidR="004C31C0" w:rsidRDefault="00AE4C9F">
      <w:pPr>
        <w:pStyle w:val="a4"/>
        <w:numPr>
          <w:ilvl w:val="0"/>
          <w:numId w:val="39"/>
        </w:numPr>
        <w:tabs>
          <w:tab w:val="left" w:pos="1710"/>
        </w:tabs>
        <w:ind w:right="367" w:firstLine="709"/>
        <w:rPr>
          <w:sz w:val="24"/>
        </w:rPr>
      </w:pPr>
      <w:r>
        <w:rPr>
          <w:sz w:val="24"/>
        </w:rPr>
        <w:t>възложителят</w:t>
      </w:r>
      <w:r>
        <w:rPr>
          <w:spacing w:val="-6"/>
          <w:sz w:val="24"/>
        </w:rPr>
        <w:t xml:space="preserve"> </w:t>
      </w:r>
      <w:r>
        <w:rPr>
          <w:sz w:val="24"/>
        </w:rPr>
        <w:t>може</w:t>
      </w:r>
      <w:r>
        <w:rPr>
          <w:spacing w:val="-7"/>
          <w:sz w:val="24"/>
        </w:rPr>
        <w:t xml:space="preserve"> </w:t>
      </w: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покани</w:t>
      </w:r>
      <w:r>
        <w:rPr>
          <w:spacing w:val="-6"/>
          <w:sz w:val="24"/>
        </w:rPr>
        <w:t xml:space="preserve"> </w:t>
      </w:r>
      <w:r>
        <w:rPr>
          <w:sz w:val="24"/>
        </w:rPr>
        <w:t>обучителя</w:t>
      </w:r>
      <w:r>
        <w:rPr>
          <w:spacing w:val="-7"/>
          <w:sz w:val="24"/>
        </w:rPr>
        <w:t xml:space="preserve"> </w:t>
      </w: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даде</w:t>
      </w:r>
      <w:r>
        <w:rPr>
          <w:spacing w:val="-6"/>
          <w:sz w:val="24"/>
        </w:rPr>
        <w:t xml:space="preserve"> </w:t>
      </w:r>
      <w:r>
        <w:rPr>
          <w:sz w:val="24"/>
        </w:rPr>
        <w:t>оферта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 част от логистичните дейности, необходими за провеждането му, а останалите да извърши сам – например</w:t>
      </w:r>
      <w:r>
        <w:rPr>
          <w:spacing w:val="-10"/>
          <w:sz w:val="24"/>
        </w:rPr>
        <w:t xml:space="preserve"> </w:t>
      </w:r>
      <w:r>
        <w:rPr>
          <w:sz w:val="24"/>
        </w:rPr>
        <w:t>да</w:t>
      </w:r>
      <w:r>
        <w:rPr>
          <w:spacing w:val="-11"/>
          <w:sz w:val="24"/>
        </w:rPr>
        <w:t xml:space="preserve"> </w:t>
      </w:r>
      <w:r>
        <w:rPr>
          <w:sz w:val="24"/>
        </w:rPr>
        <w:t>реши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10"/>
          <w:sz w:val="24"/>
        </w:rPr>
        <w:t xml:space="preserve"> </w:t>
      </w:r>
      <w:r>
        <w:rPr>
          <w:sz w:val="24"/>
        </w:rPr>
        <w:t>да</w:t>
      </w:r>
      <w:r>
        <w:rPr>
          <w:spacing w:val="-11"/>
          <w:sz w:val="24"/>
        </w:rPr>
        <w:t xml:space="preserve"> </w:t>
      </w:r>
      <w:r>
        <w:rPr>
          <w:sz w:val="24"/>
        </w:rPr>
        <w:t>се</w:t>
      </w:r>
      <w:r>
        <w:rPr>
          <w:spacing w:val="-10"/>
          <w:sz w:val="24"/>
        </w:rPr>
        <w:t xml:space="preserve"> </w:t>
      </w:r>
      <w:r>
        <w:rPr>
          <w:sz w:val="24"/>
        </w:rPr>
        <w:t>проведе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някое</w:t>
      </w:r>
      <w:r>
        <w:rPr>
          <w:spacing w:val="-10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да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изисква</w:t>
      </w:r>
      <w:r>
        <w:rPr>
          <w:spacing w:val="-10"/>
          <w:sz w:val="24"/>
        </w:rPr>
        <w:t xml:space="preserve"> </w:t>
      </w:r>
      <w:r>
        <w:rPr>
          <w:sz w:val="24"/>
        </w:rPr>
        <w:t>оферта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дейността по осигуряване на зала, както и да реши сам да организира транспорт</w:t>
      </w:r>
      <w:r>
        <w:rPr>
          <w:sz w:val="24"/>
        </w:rPr>
        <w:t>а или да възстановява транспортните разходи, а останалите логистични дейности, които са необходими за реализиране на конкретното обучение, да възложи на</w:t>
      </w:r>
      <w:r>
        <w:rPr>
          <w:spacing w:val="-8"/>
          <w:sz w:val="24"/>
        </w:rPr>
        <w:t xml:space="preserve"> </w:t>
      </w:r>
      <w:r>
        <w:rPr>
          <w:sz w:val="24"/>
        </w:rPr>
        <w:t>обучителя;</w:t>
      </w:r>
    </w:p>
    <w:p w:rsidR="004C31C0" w:rsidRDefault="00AE4C9F">
      <w:pPr>
        <w:pStyle w:val="a4"/>
        <w:numPr>
          <w:ilvl w:val="0"/>
          <w:numId w:val="39"/>
        </w:numPr>
        <w:tabs>
          <w:tab w:val="left" w:pos="1731"/>
        </w:tabs>
        <w:ind w:right="367" w:firstLine="709"/>
        <w:rPr>
          <w:sz w:val="24"/>
        </w:rPr>
      </w:pPr>
      <w:r>
        <w:rPr>
          <w:sz w:val="24"/>
        </w:rPr>
        <w:t>възложителят може да покани обучителя да даде оферта за извършване единствено на обучение,</w:t>
      </w:r>
      <w:r>
        <w:rPr>
          <w:spacing w:val="-18"/>
          <w:sz w:val="24"/>
        </w:rPr>
        <w:t xml:space="preserve"> </w:t>
      </w:r>
      <w:r>
        <w:rPr>
          <w:sz w:val="24"/>
        </w:rPr>
        <w:t>а</w:t>
      </w:r>
      <w:r>
        <w:rPr>
          <w:spacing w:val="-19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18"/>
          <w:sz w:val="24"/>
        </w:rPr>
        <w:t xml:space="preserve"> </w:t>
      </w:r>
      <w:r>
        <w:rPr>
          <w:sz w:val="24"/>
        </w:rPr>
        <w:t>логистични</w:t>
      </w:r>
      <w:r>
        <w:rPr>
          <w:spacing w:val="-18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-18"/>
          <w:sz w:val="24"/>
        </w:rPr>
        <w:t xml:space="preserve"> </w:t>
      </w:r>
      <w:r>
        <w:rPr>
          <w:sz w:val="24"/>
        </w:rPr>
        <w:t>необходими</w:t>
      </w:r>
      <w:r>
        <w:rPr>
          <w:spacing w:val="-18"/>
          <w:sz w:val="24"/>
        </w:rPr>
        <w:t xml:space="preserve"> </w:t>
      </w:r>
      <w:r>
        <w:rPr>
          <w:sz w:val="24"/>
        </w:rPr>
        <w:t>за</w:t>
      </w:r>
      <w:r>
        <w:rPr>
          <w:spacing w:val="-17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-18"/>
          <w:sz w:val="24"/>
        </w:rPr>
        <w:t xml:space="preserve"> </w:t>
      </w:r>
      <w:r>
        <w:rPr>
          <w:sz w:val="24"/>
        </w:rPr>
        <w:t>му,</w:t>
      </w:r>
      <w:r>
        <w:rPr>
          <w:spacing w:val="-19"/>
          <w:sz w:val="24"/>
        </w:rPr>
        <w:t xml:space="preserve"> </w:t>
      </w:r>
      <w:r>
        <w:rPr>
          <w:sz w:val="24"/>
        </w:rPr>
        <w:t>да</w:t>
      </w:r>
      <w:r>
        <w:rPr>
          <w:spacing w:val="-18"/>
          <w:sz w:val="24"/>
        </w:rPr>
        <w:t xml:space="preserve"> </w:t>
      </w:r>
      <w:r>
        <w:rPr>
          <w:sz w:val="24"/>
        </w:rPr>
        <w:t>реши</w:t>
      </w:r>
      <w:r>
        <w:rPr>
          <w:spacing w:val="-18"/>
          <w:sz w:val="24"/>
        </w:rPr>
        <w:t xml:space="preserve"> </w:t>
      </w:r>
      <w:r>
        <w:rPr>
          <w:sz w:val="24"/>
        </w:rPr>
        <w:t>да</w:t>
      </w:r>
      <w:r>
        <w:rPr>
          <w:spacing w:val="-18"/>
          <w:sz w:val="24"/>
        </w:rPr>
        <w:t xml:space="preserve"> </w:t>
      </w:r>
      <w:r>
        <w:rPr>
          <w:sz w:val="24"/>
        </w:rPr>
        <w:t>организира сам.</w:t>
      </w:r>
    </w:p>
    <w:p w:rsidR="004C31C0" w:rsidRDefault="00AE4C9F">
      <w:pPr>
        <w:pStyle w:val="a4"/>
        <w:numPr>
          <w:ilvl w:val="1"/>
          <w:numId w:val="40"/>
        </w:numPr>
        <w:tabs>
          <w:tab w:val="left" w:pos="2135"/>
        </w:tabs>
        <w:ind w:right="368" w:firstLine="709"/>
        <w:rPr>
          <w:sz w:val="24"/>
        </w:rPr>
      </w:pPr>
      <w:r>
        <w:rPr>
          <w:sz w:val="24"/>
        </w:rPr>
        <w:t>В случай че получената оферта отговаря на изискванията на възложителя, той сключва договор с обучителната организация, с който се възлага извършването на</w:t>
      </w:r>
      <w:r>
        <w:rPr>
          <w:spacing w:val="-24"/>
          <w:sz w:val="24"/>
        </w:rPr>
        <w:t xml:space="preserve"> </w:t>
      </w:r>
      <w:r>
        <w:rPr>
          <w:sz w:val="24"/>
        </w:rPr>
        <w:t>обучението.</w:t>
      </w:r>
    </w:p>
    <w:p w:rsidR="004C31C0" w:rsidRDefault="00AE4C9F">
      <w:pPr>
        <w:pStyle w:val="a3"/>
        <w:ind w:right="358" w:firstLine="709"/>
        <w:jc w:val="left"/>
      </w:pPr>
      <w:r>
        <w:t>Въп</w:t>
      </w:r>
      <w:r>
        <w:t>реки че чл. 20, ал. 5 от ЗОП позволява при директно възлагане на услуги възложителите да доказват разхода само с първични платежни документи, без да е необходимо</w:t>
      </w:r>
    </w:p>
    <w:p w:rsidR="004C31C0" w:rsidRDefault="004C31C0">
      <w:pPr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3"/>
        <w:ind w:right="367" w:firstLine="0"/>
      </w:pPr>
      <w:r>
        <w:lastRenderedPageBreak/>
        <w:t>сключването на писмен договор, препоръчваме за извършване на обученията да с</w:t>
      </w:r>
      <w:r>
        <w:t>е сключва писмен договор, като се използва образецът, обявен в ИСУП.</w:t>
      </w:r>
    </w:p>
    <w:p w:rsidR="004C31C0" w:rsidRDefault="00AE4C9F">
      <w:pPr>
        <w:pStyle w:val="a3"/>
        <w:ind w:right="368" w:firstLine="709"/>
      </w:pPr>
      <w:r>
        <w:t>Според избора на възложителя, отразен в поканата и получената от обучителната организация оферта, договорът може да урежда само обучението, обучението и част от необходимата логистика или обучението и цялата необходима логистика.</w:t>
      </w:r>
    </w:p>
    <w:p w:rsidR="004C31C0" w:rsidRDefault="00AE4C9F">
      <w:pPr>
        <w:pStyle w:val="a4"/>
        <w:numPr>
          <w:ilvl w:val="1"/>
          <w:numId w:val="40"/>
        </w:numPr>
        <w:tabs>
          <w:tab w:val="left" w:pos="2083"/>
        </w:tabs>
        <w:ind w:right="367" w:firstLine="709"/>
        <w:jc w:val="both"/>
        <w:rPr>
          <w:sz w:val="24"/>
        </w:rPr>
      </w:pPr>
      <w:r>
        <w:rPr>
          <w:sz w:val="24"/>
        </w:rPr>
        <w:t>Когато възложителите на об</w:t>
      </w:r>
      <w:r>
        <w:rPr>
          <w:sz w:val="24"/>
        </w:rPr>
        <w:t>ученията по дейност 3.2. (РУО или училище) преценят, че в конкретния случай е по-удачно провеждането на обучението да се организира от обучителя, а</w:t>
      </w:r>
      <w:r>
        <w:rPr>
          <w:spacing w:val="-14"/>
          <w:sz w:val="24"/>
        </w:rPr>
        <w:t xml:space="preserve"> </w:t>
      </w:r>
      <w:r>
        <w:rPr>
          <w:sz w:val="24"/>
        </w:rPr>
        <w:t>съпътстващата</w:t>
      </w:r>
      <w:r>
        <w:rPr>
          <w:spacing w:val="-13"/>
          <w:sz w:val="24"/>
        </w:rPr>
        <w:t xml:space="preserve"> </w:t>
      </w:r>
      <w:r>
        <w:rPr>
          <w:sz w:val="24"/>
        </w:rPr>
        <w:t>логистика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4"/>
          <w:sz w:val="24"/>
        </w:rPr>
        <w:t xml:space="preserve"> </w:t>
      </w:r>
      <w:r>
        <w:rPr>
          <w:sz w:val="24"/>
        </w:rPr>
        <w:t>част</w:t>
      </w:r>
      <w:r>
        <w:rPr>
          <w:spacing w:val="-14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нея</w:t>
      </w:r>
      <w:r>
        <w:rPr>
          <w:spacing w:val="-14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се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-14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самия</w:t>
      </w:r>
      <w:r>
        <w:rPr>
          <w:spacing w:val="-13"/>
          <w:sz w:val="24"/>
        </w:rPr>
        <w:t xml:space="preserve"> </w:t>
      </w:r>
      <w:r>
        <w:rPr>
          <w:sz w:val="24"/>
        </w:rPr>
        <w:t>възложител,</w:t>
      </w:r>
      <w:r>
        <w:rPr>
          <w:spacing w:val="-12"/>
          <w:sz w:val="24"/>
        </w:rPr>
        <w:t xml:space="preserve"> </w:t>
      </w:r>
      <w:r>
        <w:rPr>
          <w:sz w:val="24"/>
        </w:rPr>
        <w:t>то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основание чл. 20, ал. 5 </w:t>
      </w:r>
      <w:r>
        <w:rPr>
          <w:sz w:val="24"/>
        </w:rPr>
        <w:t>от ЗОП за дейностите по логистика, възложени директно от възложителя на крайния изпълнител (транспортна фирма, хотел, доставчик на храна и др.) може да не се сключва писмен договор, а разходите да се докажат само с първични платежни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документи.</w:t>
      </w:r>
    </w:p>
    <w:p w:rsidR="004C31C0" w:rsidRDefault="00AE4C9F">
      <w:pPr>
        <w:pStyle w:val="a4"/>
        <w:numPr>
          <w:ilvl w:val="0"/>
          <w:numId w:val="38"/>
        </w:numPr>
        <w:tabs>
          <w:tab w:val="left" w:pos="1881"/>
        </w:tabs>
        <w:ind w:right="367" w:firstLine="709"/>
        <w:jc w:val="both"/>
        <w:rPr>
          <w:sz w:val="24"/>
        </w:rPr>
      </w:pPr>
      <w:r>
        <w:rPr>
          <w:sz w:val="24"/>
        </w:rPr>
        <w:t>Всички</w:t>
      </w:r>
      <w:r>
        <w:rPr>
          <w:spacing w:val="-15"/>
          <w:sz w:val="24"/>
        </w:rPr>
        <w:t xml:space="preserve"> </w:t>
      </w:r>
      <w:r>
        <w:rPr>
          <w:sz w:val="24"/>
        </w:rPr>
        <w:t>възло</w:t>
      </w:r>
      <w:r>
        <w:rPr>
          <w:sz w:val="24"/>
        </w:rPr>
        <w:t>жители</w:t>
      </w:r>
      <w:r>
        <w:rPr>
          <w:spacing w:val="-15"/>
          <w:sz w:val="24"/>
        </w:rPr>
        <w:t xml:space="preserve"> </w:t>
      </w:r>
      <w:r>
        <w:rPr>
          <w:sz w:val="24"/>
        </w:rPr>
        <w:t>създават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съхраняват</w:t>
      </w:r>
      <w:r>
        <w:rPr>
          <w:spacing w:val="-15"/>
          <w:sz w:val="24"/>
        </w:rPr>
        <w:t xml:space="preserve"> </w:t>
      </w:r>
      <w:r>
        <w:rPr>
          <w:sz w:val="24"/>
        </w:rPr>
        <w:t>досие</w:t>
      </w:r>
      <w:r>
        <w:rPr>
          <w:spacing w:val="-14"/>
          <w:sz w:val="24"/>
        </w:rPr>
        <w:t xml:space="preserve"> </w:t>
      </w:r>
      <w:r>
        <w:rPr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z w:val="24"/>
        </w:rPr>
        <w:t>всяко</w:t>
      </w:r>
      <w:r>
        <w:rPr>
          <w:spacing w:val="-14"/>
          <w:sz w:val="24"/>
        </w:rPr>
        <w:t xml:space="preserve"> </w:t>
      </w:r>
      <w:r>
        <w:rPr>
          <w:sz w:val="24"/>
        </w:rPr>
        <w:t>възлагане,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цел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осигуряване на документална проследимост на извършените разходи. Досието съдържа всички документи, свързани с възлагането и изпълнението, включително договори, присъствени списъци на обучаемите за всеки ден от мероприятието, разходооправдателни документи, </w:t>
      </w:r>
      <w:r>
        <w:rPr>
          <w:sz w:val="24"/>
        </w:rPr>
        <w:t>учебна програма, учебен</w:t>
      </w:r>
      <w:r>
        <w:rPr>
          <w:spacing w:val="-19"/>
          <w:sz w:val="24"/>
        </w:rPr>
        <w:t xml:space="preserve"> </w:t>
      </w:r>
      <w:r>
        <w:rPr>
          <w:sz w:val="24"/>
        </w:rPr>
        <w:t>план,</w:t>
      </w:r>
      <w:r>
        <w:rPr>
          <w:spacing w:val="-18"/>
          <w:sz w:val="24"/>
        </w:rPr>
        <w:t xml:space="preserve"> </w:t>
      </w:r>
      <w:r>
        <w:rPr>
          <w:sz w:val="24"/>
        </w:rPr>
        <w:t>график,</w:t>
      </w:r>
      <w:r>
        <w:rPr>
          <w:spacing w:val="-18"/>
          <w:sz w:val="24"/>
        </w:rPr>
        <w:t xml:space="preserve"> </w:t>
      </w:r>
      <w:r>
        <w:rPr>
          <w:sz w:val="24"/>
        </w:rPr>
        <w:t>снимков/видео</w:t>
      </w:r>
      <w:r>
        <w:rPr>
          <w:spacing w:val="-18"/>
          <w:sz w:val="24"/>
        </w:rPr>
        <w:t xml:space="preserve"> </w:t>
      </w:r>
      <w:r>
        <w:rPr>
          <w:sz w:val="24"/>
        </w:rPr>
        <w:t>материал,</w:t>
      </w:r>
      <w:r>
        <w:rPr>
          <w:spacing w:val="-18"/>
          <w:sz w:val="24"/>
        </w:rPr>
        <w:t xml:space="preserve"> </w:t>
      </w:r>
      <w:r>
        <w:rPr>
          <w:sz w:val="24"/>
        </w:rPr>
        <w:t>презентации,</w:t>
      </w:r>
      <w:r>
        <w:rPr>
          <w:spacing w:val="-18"/>
          <w:sz w:val="24"/>
        </w:rPr>
        <w:t xml:space="preserve"> </w:t>
      </w:r>
      <w:r>
        <w:rPr>
          <w:sz w:val="24"/>
        </w:rPr>
        <w:t>материали</w:t>
      </w:r>
      <w:r>
        <w:rPr>
          <w:spacing w:val="-18"/>
          <w:sz w:val="24"/>
        </w:rPr>
        <w:t xml:space="preserve"> </w:t>
      </w:r>
      <w:r>
        <w:rPr>
          <w:sz w:val="24"/>
        </w:rPr>
        <w:t>и</w:t>
      </w:r>
      <w:r>
        <w:rPr>
          <w:spacing w:val="-18"/>
          <w:sz w:val="24"/>
        </w:rPr>
        <w:t xml:space="preserve"> </w:t>
      </w:r>
      <w:r>
        <w:rPr>
          <w:sz w:val="24"/>
        </w:rPr>
        <w:t>др.,</w:t>
      </w:r>
      <w:r>
        <w:rPr>
          <w:spacing w:val="-18"/>
          <w:sz w:val="24"/>
        </w:rPr>
        <w:t xml:space="preserve"> </w:t>
      </w:r>
      <w:r>
        <w:rPr>
          <w:sz w:val="24"/>
        </w:rPr>
        <w:t>копие</w:t>
      </w:r>
      <w:r>
        <w:rPr>
          <w:spacing w:val="-18"/>
          <w:sz w:val="24"/>
        </w:rPr>
        <w:t xml:space="preserve"> </w:t>
      </w:r>
      <w:r>
        <w:rPr>
          <w:sz w:val="24"/>
        </w:rPr>
        <w:t>на</w:t>
      </w:r>
      <w:r>
        <w:rPr>
          <w:spacing w:val="-18"/>
          <w:sz w:val="24"/>
        </w:rPr>
        <w:t xml:space="preserve"> </w:t>
      </w:r>
      <w:r>
        <w:rPr>
          <w:sz w:val="24"/>
        </w:rPr>
        <w:t>издадените Удостоверения по чл. 48, ал. 1, т. 1 от Наредба № 15 от 2019 г., Карта за участие на лицата от целевата група, документ от хотел за реализиранит</w:t>
      </w:r>
      <w:r>
        <w:rPr>
          <w:sz w:val="24"/>
        </w:rPr>
        <w:t>е нощувки, Декларация от лицата от целевата група.</w:t>
      </w:r>
    </w:p>
    <w:p w:rsidR="004C31C0" w:rsidRDefault="00AE4C9F">
      <w:pPr>
        <w:pStyle w:val="a4"/>
        <w:numPr>
          <w:ilvl w:val="0"/>
          <w:numId w:val="38"/>
        </w:numPr>
        <w:tabs>
          <w:tab w:val="left" w:pos="1890"/>
        </w:tabs>
        <w:ind w:right="367" w:firstLine="709"/>
        <w:rPr>
          <w:sz w:val="24"/>
        </w:rPr>
      </w:pPr>
      <w:r>
        <w:rPr>
          <w:sz w:val="24"/>
        </w:rPr>
        <w:t>Всеки</w:t>
      </w:r>
      <w:r>
        <w:rPr>
          <w:spacing w:val="-5"/>
          <w:sz w:val="24"/>
        </w:rPr>
        <w:t xml:space="preserve"> </w:t>
      </w:r>
      <w:r>
        <w:rPr>
          <w:sz w:val="24"/>
        </w:rPr>
        <w:t>възложител</w:t>
      </w:r>
      <w:r>
        <w:rPr>
          <w:spacing w:val="-4"/>
          <w:sz w:val="24"/>
        </w:rPr>
        <w:t xml:space="preserve"> </w:t>
      </w:r>
      <w:r>
        <w:rPr>
          <w:sz w:val="24"/>
        </w:rPr>
        <w:t>качва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ИСУП</w:t>
      </w:r>
      <w:r>
        <w:rPr>
          <w:spacing w:val="-5"/>
          <w:sz w:val="24"/>
        </w:rPr>
        <w:t xml:space="preserve"> </w:t>
      </w:r>
      <w:r>
        <w:rPr>
          <w:sz w:val="24"/>
        </w:rPr>
        <w:t>сканирано</w:t>
      </w:r>
      <w:r>
        <w:rPr>
          <w:spacing w:val="-5"/>
          <w:sz w:val="24"/>
        </w:rPr>
        <w:t xml:space="preserve"> </w:t>
      </w:r>
      <w:r>
        <w:rPr>
          <w:sz w:val="24"/>
        </w:rPr>
        <w:t>копие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Удостоверенията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чл.</w:t>
      </w:r>
      <w:r>
        <w:rPr>
          <w:spacing w:val="-5"/>
          <w:sz w:val="24"/>
        </w:rPr>
        <w:t xml:space="preserve"> </w:t>
      </w:r>
      <w:r>
        <w:rPr>
          <w:sz w:val="24"/>
        </w:rPr>
        <w:t>48,</w:t>
      </w:r>
      <w:r>
        <w:rPr>
          <w:spacing w:val="-5"/>
          <w:sz w:val="24"/>
        </w:rPr>
        <w:t xml:space="preserve"> </w:t>
      </w:r>
      <w:r>
        <w:rPr>
          <w:sz w:val="24"/>
        </w:rPr>
        <w:t>ал.</w:t>
      </w:r>
      <w:r>
        <w:rPr>
          <w:spacing w:val="-4"/>
          <w:sz w:val="24"/>
        </w:rPr>
        <w:t xml:space="preserve"> </w:t>
      </w:r>
      <w:r>
        <w:rPr>
          <w:sz w:val="24"/>
        </w:rPr>
        <w:t>1, т. 1 от Наредба № 15 от 2019 г. и попълнената „таблица микроданни“ - Приложение №</w:t>
      </w:r>
      <w:r>
        <w:rPr>
          <w:spacing w:val="-10"/>
          <w:sz w:val="24"/>
        </w:rPr>
        <w:t xml:space="preserve"> </w:t>
      </w:r>
      <w:r>
        <w:rPr>
          <w:sz w:val="24"/>
        </w:rPr>
        <w:t>7.</w:t>
      </w:r>
    </w:p>
    <w:p w:rsidR="004C31C0" w:rsidRDefault="004C31C0">
      <w:pPr>
        <w:pStyle w:val="a3"/>
        <w:spacing w:before="7"/>
        <w:ind w:left="0" w:firstLine="0"/>
        <w:jc w:val="left"/>
        <w:rPr>
          <w:sz w:val="27"/>
        </w:rPr>
      </w:pPr>
    </w:p>
    <w:p w:rsidR="004C31C0" w:rsidRDefault="00AE4C9F">
      <w:pPr>
        <w:pStyle w:val="1"/>
        <w:ind w:left="5262"/>
        <w:jc w:val="both"/>
      </w:pPr>
      <w:r>
        <w:t>Дейност 4</w:t>
      </w:r>
    </w:p>
    <w:p w:rsidR="004C31C0" w:rsidRDefault="00AE4C9F">
      <w:pPr>
        <w:spacing w:before="41" w:line="276" w:lineRule="auto"/>
        <w:ind w:left="823" w:right="368" w:firstLine="708"/>
        <w:jc w:val="both"/>
        <w:rPr>
          <w:b/>
          <w:sz w:val="24"/>
        </w:rPr>
      </w:pPr>
      <w:r>
        <w:rPr>
          <w:b/>
          <w:sz w:val="24"/>
        </w:rPr>
        <w:t xml:space="preserve">Разработване на дигитално </w:t>
      </w:r>
      <w:r>
        <w:rPr>
          <w:b/>
          <w:sz w:val="24"/>
        </w:rPr>
        <w:t>образователно съдържание като електронни учебници и е-помагала по учебни предмети, интерактивни и мултимедийни уроци, образователни приложения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игри,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тестове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др.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Контрол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съответствието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дигиталното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съдържание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 утвърдените програми и добрите педагогически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практики</w:t>
      </w:r>
    </w:p>
    <w:p w:rsidR="004C31C0" w:rsidRDefault="00AE4C9F">
      <w:pPr>
        <w:pStyle w:val="a3"/>
        <w:spacing w:line="276" w:lineRule="auto"/>
        <w:ind w:right="368"/>
      </w:pPr>
      <w:r>
        <w:t>Целта</w:t>
      </w:r>
      <w:r>
        <w:rPr>
          <w:spacing w:val="-6"/>
        </w:rPr>
        <w:t xml:space="preserve"> </w:t>
      </w:r>
      <w:r>
        <w:t>е</w:t>
      </w:r>
      <w:r>
        <w:rPr>
          <w:spacing w:val="-6"/>
        </w:rPr>
        <w:t xml:space="preserve"> </w:t>
      </w:r>
      <w:r>
        <w:t>създаване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дигитално</w:t>
      </w:r>
      <w:r>
        <w:rPr>
          <w:spacing w:val="-6"/>
        </w:rPr>
        <w:t xml:space="preserve"> </w:t>
      </w:r>
      <w:r>
        <w:t>образователно</w:t>
      </w:r>
      <w:r>
        <w:rPr>
          <w:spacing w:val="-5"/>
        </w:rPr>
        <w:t xml:space="preserve"> </w:t>
      </w:r>
      <w:r>
        <w:t>съдържание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общообразователни</w:t>
      </w:r>
      <w:r>
        <w:rPr>
          <w:spacing w:val="-7"/>
        </w:rPr>
        <w:t xml:space="preserve"> </w:t>
      </w:r>
      <w:r>
        <w:t>учебни предмети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XII</w:t>
      </w:r>
      <w:r>
        <w:rPr>
          <w:spacing w:val="-6"/>
        </w:rPr>
        <w:t xml:space="preserve"> </w:t>
      </w:r>
      <w:r>
        <w:t>клас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публикуване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платформата</w:t>
      </w:r>
      <w:r>
        <w:rPr>
          <w:spacing w:val="-6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образователни</w:t>
      </w:r>
      <w:r>
        <w:rPr>
          <w:spacing w:val="-8"/>
        </w:rPr>
        <w:t xml:space="preserve"> </w:t>
      </w:r>
      <w:r>
        <w:t>услуги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съдържание</w:t>
      </w:r>
      <w:r>
        <w:rPr>
          <w:spacing w:val="-6"/>
        </w:rPr>
        <w:t xml:space="preserve"> </w:t>
      </w:r>
      <w:r>
        <w:t>за свободен достъп за нац</w:t>
      </w:r>
      <w:r>
        <w:t>ионално</w:t>
      </w:r>
      <w:r>
        <w:rPr>
          <w:spacing w:val="-1"/>
        </w:rPr>
        <w:t xml:space="preserve"> </w:t>
      </w:r>
      <w:r>
        <w:t>ползване.</w:t>
      </w:r>
    </w:p>
    <w:p w:rsidR="004C31C0" w:rsidRDefault="00AE4C9F">
      <w:pPr>
        <w:pStyle w:val="a3"/>
        <w:spacing w:line="276" w:lineRule="auto"/>
        <w:ind w:right="367"/>
      </w:pPr>
      <w:r>
        <w:t>Целевата група са педагогическите специалисти, които към момента на разработване на дигиталното образователно съдържание са в трудово правоотношение с институция/и от системата на училищното образование.</w:t>
      </w:r>
    </w:p>
    <w:p w:rsidR="004C31C0" w:rsidRDefault="00AE4C9F">
      <w:pPr>
        <w:pStyle w:val="a3"/>
        <w:spacing w:line="275" w:lineRule="exact"/>
        <w:ind w:firstLine="0"/>
      </w:pPr>
      <w:r>
        <w:t>Дейността включва:</w:t>
      </w:r>
    </w:p>
    <w:p w:rsidR="004C31C0" w:rsidRDefault="00AE4C9F">
      <w:pPr>
        <w:pStyle w:val="a4"/>
        <w:numPr>
          <w:ilvl w:val="1"/>
          <w:numId w:val="38"/>
        </w:numPr>
        <w:tabs>
          <w:tab w:val="left" w:pos="2240"/>
        </w:tabs>
        <w:spacing w:before="40" w:line="276" w:lineRule="auto"/>
        <w:ind w:right="368" w:firstLine="850"/>
        <w:jc w:val="both"/>
        <w:rPr>
          <w:sz w:val="24"/>
        </w:rPr>
      </w:pPr>
      <w:r>
        <w:rPr>
          <w:sz w:val="24"/>
        </w:rPr>
        <w:t>Разработване на методика за оценяване на качеството и съответствието на дигиталното образователно съдържание с утвърдените учебни програми по предмети от общообразователната</w:t>
      </w:r>
      <w:r>
        <w:rPr>
          <w:spacing w:val="-8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добрите</w:t>
      </w:r>
      <w:r>
        <w:rPr>
          <w:spacing w:val="-9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8"/>
          <w:sz w:val="24"/>
        </w:rPr>
        <w:t xml:space="preserve"> </w:t>
      </w:r>
      <w:r>
        <w:rPr>
          <w:sz w:val="24"/>
        </w:rPr>
        <w:t>практики,</w:t>
      </w:r>
      <w:r>
        <w:rPr>
          <w:spacing w:val="-8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-8"/>
          <w:sz w:val="24"/>
        </w:rPr>
        <w:t xml:space="preserve"> </w:t>
      </w:r>
      <w:r>
        <w:rPr>
          <w:sz w:val="24"/>
        </w:rPr>
        <w:t>провеждане на еднодневн</w:t>
      </w:r>
      <w:r>
        <w:rPr>
          <w:sz w:val="24"/>
        </w:rPr>
        <w:t>о обучение на оценителите по разработената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методика;</w:t>
      </w:r>
    </w:p>
    <w:p w:rsidR="004C31C0" w:rsidRDefault="00AE4C9F">
      <w:pPr>
        <w:pStyle w:val="a4"/>
        <w:numPr>
          <w:ilvl w:val="1"/>
          <w:numId w:val="38"/>
        </w:numPr>
        <w:tabs>
          <w:tab w:val="left" w:pos="2240"/>
        </w:tabs>
        <w:spacing w:line="276" w:lineRule="auto"/>
        <w:ind w:right="370" w:firstLine="850"/>
        <w:jc w:val="both"/>
        <w:rPr>
          <w:sz w:val="24"/>
        </w:rPr>
      </w:pPr>
      <w:r>
        <w:rPr>
          <w:sz w:val="24"/>
        </w:rPr>
        <w:t>Създаване на дигитално образователно съдържание, насочено към общообразователната подготовка, от учители по учебни предмети от общообразователната подготовка;</w:t>
      </w:r>
    </w:p>
    <w:p w:rsidR="004C31C0" w:rsidRDefault="00AE4C9F">
      <w:pPr>
        <w:pStyle w:val="a4"/>
        <w:numPr>
          <w:ilvl w:val="1"/>
          <w:numId w:val="38"/>
        </w:numPr>
        <w:tabs>
          <w:tab w:val="left" w:pos="2240"/>
        </w:tabs>
        <w:spacing w:line="276" w:lineRule="auto"/>
        <w:ind w:right="367" w:firstLine="850"/>
        <w:jc w:val="both"/>
        <w:rPr>
          <w:sz w:val="24"/>
        </w:rPr>
      </w:pPr>
      <w:r>
        <w:rPr>
          <w:sz w:val="24"/>
        </w:rPr>
        <w:t>Оценяване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дигиталното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образователно</w:t>
      </w:r>
      <w:r>
        <w:rPr>
          <w:spacing w:val="-10"/>
          <w:sz w:val="24"/>
        </w:rPr>
        <w:t xml:space="preserve"> </w:t>
      </w:r>
      <w:r>
        <w:rPr>
          <w:sz w:val="24"/>
        </w:rPr>
        <w:t>съдър</w:t>
      </w:r>
      <w:r>
        <w:rPr>
          <w:sz w:val="24"/>
        </w:rPr>
        <w:t>жание,</w:t>
      </w:r>
      <w:r>
        <w:rPr>
          <w:spacing w:val="-11"/>
          <w:sz w:val="24"/>
        </w:rPr>
        <w:t xml:space="preserve"> </w:t>
      </w:r>
      <w:r>
        <w:rPr>
          <w:sz w:val="24"/>
        </w:rPr>
        <w:t>въз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разработената методика.</w:t>
      </w:r>
    </w:p>
    <w:p w:rsidR="004C31C0" w:rsidRDefault="004C31C0">
      <w:pPr>
        <w:spacing w:line="276" w:lineRule="auto"/>
        <w:jc w:val="both"/>
        <w:rPr>
          <w:sz w:val="24"/>
        </w:rPr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4"/>
        <w:numPr>
          <w:ilvl w:val="2"/>
          <w:numId w:val="38"/>
        </w:numPr>
        <w:tabs>
          <w:tab w:val="left" w:pos="2172"/>
        </w:tabs>
        <w:spacing w:line="276" w:lineRule="auto"/>
        <w:ind w:right="370" w:firstLine="850"/>
        <w:jc w:val="both"/>
        <w:rPr>
          <w:sz w:val="24"/>
        </w:rPr>
      </w:pPr>
      <w:r>
        <w:rPr>
          <w:sz w:val="24"/>
        </w:rPr>
        <w:lastRenderedPageBreak/>
        <w:t>Създаване на дигитално образователно съдържание, насочено към общообразователната подготовка, от учители по учебни предмети от общообразователната подготовка:</w:t>
      </w:r>
    </w:p>
    <w:p w:rsidR="004C31C0" w:rsidRDefault="00AE4C9F">
      <w:pPr>
        <w:pStyle w:val="a4"/>
        <w:numPr>
          <w:ilvl w:val="3"/>
          <w:numId w:val="38"/>
        </w:numPr>
        <w:tabs>
          <w:tab w:val="left" w:pos="2240"/>
        </w:tabs>
        <w:spacing w:line="276" w:lineRule="auto"/>
        <w:ind w:right="366" w:firstLine="850"/>
        <w:jc w:val="both"/>
        <w:rPr>
          <w:sz w:val="24"/>
        </w:rPr>
      </w:pPr>
      <w:r>
        <w:rPr>
          <w:sz w:val="24"/>
        </w:rPr>
        <w:t>Чрез регионалните управления на об</w:t>
      </w:r>
      <w:r>
        <w:rPr>
          <w:sz w:val="24"/>
        </w:rPr>
        <w:t>разованието (РУО), екипът за организация и управление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9"/>
          <w:sz w:val="24"/>
        </w:rPr>
        <w:t xml:space="preserve"> </w:t>
      </w:r>
      <w:r>
        <w:rPr>
          <w:sz w:val="24"/>
        </w:rPr>
        <w:t>(ЕОУП)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информира</w:t>
      </w:r>
      <w:r>
        <w:rPr>
          <w:spacing w:val="-10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възможността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дигитално образователно съдържание, като няма ограничение в броя на създаденото от тях съдържание. Заплащането за утвърденото дигита</w:t>
      </w:r>
      <w:r>
        <w:rPr>
          <w:sz w:val="24"/>
        </w:rPr>
        <w:t>лно образователно съдържание се осъществява чрез училищата, въз основа на договор, уреждащ правото на използване и разпространение на това съдържание от страна на МОН. Образец на договор се публикува в ИСУП. Стойността на едно утвърдено дигитално образоват</w:t>
      </w:r>
      <w:r>
        <w:rPr>
          <w:sz w:val="24"/>
        </w:rPr>
        <w:t>елно съдържание е в размер на 160.00 лева и включва възнагражденията на автора и осигурителните вноски за сметка на</w:t>
      </w:r>
      <w:r>
        <w:rPr>
          <w:spacing w:val="-8"/>
          <w:sz w:val="24"/>
        </w:rPr>
        <w:t xml:space="preserve"> </w:t>
      </w:r>
      <w:r>
        <w:rPr>
          <w:sz w:val="24"/>
        </w:rPr>
        <w:t>осигурителя.</w:t>
      </w:r>
    </w:p>
    <w:p w:rsidR="004C31C0" w:rsidRDefault="00AE4C9F">
      <w:pPr>
        <w:pStyle w:val="a4"/>
        <w:numPr>
          <w:ilvl w:val="3"/>
          <w:numId w:val="38"/>
        </w:numPr>
        <w:tabs>
          <w:tab w:val="left" w:pos="2240"/>
        </w:tabs>
        <w:spacing w:line="276" w:lineRule="auto"/>
        <w:ind w:right="366" w:firstLine="850"/>
        <w:jc w:val="both"/>
        <w:rPr>
          <w:sz w:val="24"/>
        </w:rPr>
      </w:pPr>
      <w:r>
        <w:rPr>
          <w:sz w:val="24"/>
        </w:rPr>
        <w:t>Учителите, които приключват обучението си по поддейност 3.1. „Обучение в дигитални</w:t>
      </w:r>
      <w:r>
        <w:rPr>
          <w:spacing w:val="-12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дигитално</w:t>
      </w:r>
      <w:r>
        <w:rPr>
          <w:spacing w:val="-11"/>
          <w:sz w:val="24"/>
        </w:rPr>
        <w:t xml:space="preserve"> </w:t>
      </w:r>
      <w:r>
        <w:rPr>
          <w:sz w:val="24"/>
        </w:rPr>
        <w:t>съдържание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11"/>
          <w:sz w:val="24"/>
        </w:rPr>
        <w:t xml:space="preserve"> </w:t>
      </w:r>
      <w:r>
        <w:rPr>
          <w:sz w:val="24"/>
        </w:rPr>
        <w:t>процес”,</w:t>
      </w:r>
      <w:r>
        <w:rPr>
          <w:spacing w:val="-11"/>
          <w:sz w:val="24"/>
        </w:rPr>
        <w:t xml:space="preserve"> </w:t>
      </w:r>
      <w:r>
        <w:rPr>
          <w:sz w:val="24"/>
        </w:rPr>
        <w:t>създават</w:t>
      </w:r>
      <w:r>
        <w:rPr>
          <w:spacing w:val="-12"/>
          <w:sz w:val="24"/>
        </w:rPr>
        <w:t xml:space="preserve"> </w:t>
      </w:r>
      <w:r>
        <w:rPr>
          <w:sz w:val="24"/>
        </w:rPr>
        <w:t>дигитално образователно съдържание по тема, взаимосвързани теми или част от тема по конкретен учебен предмет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конкретен</w:t>
      </w:r>
      <w:r>
        <w:rPr>
          <w:spacing w:val="-10"/>
          <w:sz w:val="24"/>
        </w:rPr>
        <w:t xml:space="preserve"> </w:t>
      </w:r>
      <w:r>
        <w:rPr>
          <w:sz w:val="24"/>
        </w:rPr>
        <w:t>клас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общообразователна</w:t>
      </w:r>
      <w:r>
        <w:rPr>
          <w:spacing w:val="-10"/>
          <w:sz w:val="24"/>
        </w:rPr>
        <w:t xml:space="preserve"> </w:t>
      </w:r>
      <w:r>
        <w:rPr>
          <w:sz w:val="24"/>
        </w:rPr>
        <w:t>подготовка от I до XII</w:t>
      </w:r>
      <w:r>
        <w:rPr>
          <w:spacing w:val="-5"/>
          <w:sz w:val="24"/>
        </w:rPr>
        <w:t xml:space="preserve"> </w:t>
      </w:r>
      <w:r>
        <w:rPr>
          <w:sz w:val="24"/>
        </w:rPr>
        <w:t>клас.</w:t>
      </w:r>
    </w:p>
    <w:p w:rsidR="004C31C0" w:rsidRDefault="00AE4C9F">
      <w:pPr>
        <w:pStyle w:val="a4"/>
        <w:numPr>
          <w:ilvl w:val="3"/>
          <w:numId w:val="38"/>
        </w:numPr>
        <w:tabs>
          <w:tab w:val="left" w:pos="2240"/>
        </w:tabs>
        <w:spacing w:line="276" w:lineRule="auto"/>
        <w:ind w:right="365" w:firstLine="708"/>
        <w:jc w:val="both"/>
        <w:rPr>
          <w:sz w:val="24"/>
        </w:rPr>
      </w:pPr>
      <w:r>
        <w:rPr>
          <w:sz w:val="24"/>
        </w:rPr>
        <w:t>Дигиталното образователно съдържание може да бъде по тема, взаимосвързани теми или част от тема по конкретен учебен предмет за конкретен клас в съответствие с учебните програми за общообразователна подготовка от I до XII клас и да</w:t>
      </w:r>
      <w:r>
        <w:rPr>
          <w:spacing w:val="-6"/>
          <w:sz w:val="24"/>
        </w:rPr>
        <w:t xml:space="preserve"> </w:t>
      </w:r>
      <w:r>
        <w:rPr>
          <w:sz w:val="24"/>
        </w:rPr>
        <w:t>включва:</w:t>
      </w:r>
    </w:p>
    <w:p w:rsidR="004C31C0" w:rsidRDefault="00AE4C9F">
      <w:pPr>
        <w:pStyle w:val="a4"/>
        <w:numPr>
          <w:ilvl w:val="4"/>
          <w:numId w:val="38"/>
        </w:numPr>
        <w:tabs>
          <w:tab w:val="left" w:pos="1964"/>
        </w:tabs>
        <w:ind w:hanging="421"/>
        <w:jc w:val="both"/>
        <w:rPr>
          <w:sz w:val="24"/>
        </w:rPr>
      </w:pPr>
      <w:r>
        <w:rPr>
          <w:sz w:val="24"/>
        </w:rPr>
        <w:t>комбинация от но</w:t>
      </w:r>
      <w:r>
        <w:rPr>
          <w:sz w:val="24"/>
        </w:rPr>
        <w:t>ви знания, упражнения и контрол на усвоения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материал;</w:t>
      </w:r>
    </w:p>
    <w:p w:rsidR="004C31C0" w:rsidRDefault="00AE4C9F">
      <w:pPr>
        <w:pStyle w:val="a4"/>
        <w:numPr>
          <w:ilvl w:val="4"/>
          <w:numId w:val="38"/>
        </w:numPr>
        <w:tabs>
          <w:tab w:val="left" w:pos="2123"/>
        </w:tabs>
        <w:spacing w:before="38" w:line="276" w:lineRule="auto"/>
        <w:ind w:left="1543" w:right="367" w:firstLine="0"/>
        <w:jc w:val="both"/>
        <w:rPr>
          <w:sz w:val="24"/>
        </w:rPr>
      </w:pPr>
      <w:r>
        <w:rPr>
          <w:sz w:val="24"/>
        </w:rPr>
        <w:t>специално разработено и адаптирано за ученици със специфични образователни потребности дигитално образователно</w:t>
      </w:r>
      <w:r>
        <w:rPr>
          <w:spacing w:val="-1"/>
          <w:sz w:val="24"/>
        </w:rPr>
        <w:t xml:space="preserve"> </w:t>
      </w:r>
      <w:r>
        <w:rPr>
          <w:sz w:val="24"/>
        </w:rPr>
        <w:t>съдържание.</w:t>
      </w:r>
    </w:p>
    <w:p w:rsidR="004C31C0" w:rsidRDefault="00AE4C9F">
      <w:pPr>
        <w:pStyle w:val="a4"/>
        <w:numPr>
          <w:ilvl w:val="3"/>
          <w:numId w:val="38"/>
        </w:numPr>
        <w:tabs>
          <w:tab w:val="left" w:pos="2240"/>
        </w:tabs>
        <w:spacing w:line="276" w:lineRule="auto"/>
        <w:ind w:right="366" w:firstLine="708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10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дигитално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образователно</w:t>
      </w:r>
      <w:r>
        <w:rPr>
          <w:spacing w:val="-10"/>
          <w:sz w:val="24"/>
        </w:rPr>
        <w:t xml:space="preserve"> </w:t>
      </w:r>
      <w:r>
        <w:rPr>
          <w:sz w:val="24"/>
        </w:rPr>
        <w:t>съдържание,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оптимална интерактивност и визуализация, учителите следва да използват ресурсите, публикувани в платформата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8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съдържание,</w:t>
      </w:r>
      <w:r>
        <w:rPr>
          <w:spacing w:val="-7"/>
          <w:sz w:val="24"/>
        </w:rPr>
        <w:t xml:space="preserve"> </w:t>
      </w:r>
      <w:r>
        <w:rPr>
          <w:sz w:val="24"/>
        </w:rPr>
        <w:t>които</w:t>
      </w:r>
      <w:r>
        <w:rPr>
          <w:spacing w:val="-9"/>
          <w:sz w:val="24"/>
        </w:rPr>
        <w:t xml:space="preserve"> </w:t>
      </w:r>
      <w:r>
        <w:rPr>
          <w:sz w:val="24"/>
        </w:rPr>
        <w:t>са</w:t>
      </w:r>
      <w:r>
        <w:rPr>
          <w:spacing w:val="-9"/>
          <w:sz w:val="24"/>
        </w:rPr>
        <w:t xml:space="preserve"> </w:t>
      </w:r>
      <w:r>
        <w:rPr>
          <w:sz w:val="24"/>
        </w:rPr>
        <w:t>утвърдени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ползване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-7"/>
          <w:sz w:val="24"/>
        </w:rPr>
        <w:t xml:space="preserve"> </w:t>
      </w:r>
      <w:r>
        <w:rPr>
          <w:sz w:val="24"/>
        </w:rPr>
        <w:t>на МОН.</w:t>
      </w:r>
    </w:p>
    <w:p w:rsidR="004C31C0" w:rsidRDefault="00AE4C9F">
      <w:pPr>
        <w:pStyle w:val="a4"/>
        <w:numPr>
          <w:ilvl w:val="2"/>
          <w:numId w:val="38"/>
        </w:numPr>
        <w:tabs>
          <w:tab w:val="left" w:pos="2004"/>
        </w:tabs>
        <w:spacing w:before="1" w:line="276" w:lineRule="auto"/>
        <w:ind w:right="367" w:firstLine="850"/>
        <w:jc w:val="both"/>
        <w:rPr>
          <w:sz w:val="24"/>
        </w:rPr>
      </w:pPr>
      <w:r>
        <w:rPr>
          <w:sz w:val="24"/>
        </w:rPr>
        <w:t>Оценяване на дигиталното образователно съдържание, въз основа на разработена методика. Изисквания към оценителите:</w:t>
      </w:r>
    </w:p>
    <w:p w:rsidR="004C31C0" w:rsidRDefault="00AE4C9F">
      <w:pPr>
        <w:pStyle w:val="a4"/>
        <w:numPr>
          <w:ilvl w:val="0"/>
          <w:numId w:val="37"/>
        </w:numPr>
        <w:tabs>
          <w:tab w:val="left" w:pos="2240"/>
        </w:tabs>
        <w:spacing w:line="276" w:lineRule="auto"/>
        <w:ind w:right="368" w:firstLine="850"/>
        <w:jc w:val="both"/>
        <w:rPr>
          <w:sz w:val="24"/>
        </w:rPr>
      </w:pPr>
      <w:r>
        <w:rPr>
          <w:sz w:val="24"/>
        </w:rPr>
        <w:t>За учители – висше образование – минимум „бакалавър” по специалност от професионално направление съгласно Класификатора на областите на висше</w:t>
      </w:r>
      <w:r>
        <w:rPr>
          <w:sz w:val="24"/>
        </w:rPr>
        <w:t xml:space="preserve"> образование и професионалните направления; професионална квалификация „учител”; минимум 3 години учителски стаж по предмета, по който ще се оценява дигиталното образователно съдържание и налично трудово правоотношение като педагогически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специалист.</w:t>
      </w:r>
    </w:p>
    <w:p w:rsidR="004C31C0" w:rsidRDefault="00AE4C9F">
      <w:pPr>
        <w:pStyle w:val="a3"/>
        <w:spacing w:line="276" w:lineRule="auto"/>
        <w:ind w:right="367" w:firstLine="850"/>
      </w:pPr>
      <w:r>
        <w:t>Предим</w:t>
      </w:r>
      <w:r>
        <w:t>ство: опит в работа с дигитални ресурси и дигитални образователни платформи; участие в конференции и семинари за споделяне на добри образователни практики с използване на дигитални технологии; документ за компютърна грамотност; придобита професионално- ква</w:t>
      </w:r>
      <w:r>
        <w:t>лификационна степен.</w:t>
      </w:r>
    </w:p>
    <w:p w:rsidR="004C31C0" w:rsidRDefault="00AE4C9F">
      <w:pPr>
        <w:pStyle w:val="a4"/>
        <w:numPr>
          <w:ilvl w:val="0"/>
          <w:numId w:val="37"/>
        </w:numPr>
        <w:tabs>
          <w:tab w:val="left" w:pos="2240"/>
        </w:tabs>
        <w:spacing w:line="276" w:lineRule="auto"/>
        <w:ind w:right="368" w:firstLine="850"/>
        <w:jc w:val="both"/>
        <w:rPr>
          <w:sz w:val="24"/>
        </w:rPr>
      </w:pPr>
      <w:r>
        <w:rPr>
          <w:sz w:val="24"/>
        </w:rPr>
        <w:t>За преподаватели във висши училища и представители на научната общност – висше образование по специалност от професионално направление съгласно Класификатора на областите на висше образование и професионалните направления; минимум 3 го</w:t>
      </w:r>
      <w:r>
        <w:rPr>
          <w:sz w:val="24"/>
        </w:rPr>
        <w:t>дини преподавателски</w:t>
      </w:r>
      <w:r>
        <w:rPr>
          <w:spacing w:val="49"/>
          <w:sz w:val="24"/>
        </w:rPr>
        <w:t xml:space="preserve"> </w:t>
      </w:r>
      <w:r>
        <w:rPr>
          <w:sz w:val="24"/>
        </w:rPr>
        <w:t>опит</w:t>
      </w:r>
      <w:r>
        <w:rPr>
          <w:spacing w:val="51"/>
          <w:sz w:val="24"/>
        </w:rPr>
        <w:t xml:space="preserve"> </w:t>
      </w:r>
      <w:r>
        <w:rPr>
          <w:sz w:val="24"/>
        </w:rPr>
        <w:t>в</w:t>
      </w:r>
      <w:r>
        <w:rPr>
          <w:spacing w:val="49"/>
          <w:sz w:val="24"/>
        </w:rPr>
        <w:t xml:space="preserve"> </w:t>
      </w:r>
      <w:r>
        <w:rPr>
          <w:sz w:val="24"/>
        </w:rPr>
        <w:t>дисциплината</w:t>
      </w:r>
      <w:r>
        <w:rPr>
          <w:spacing w:val="50"/>
          <w:sz w:val="24"/>
        </w:rPr>
        <w:t xml:space="preserve"> </w:t>
      </w:r>
      <w:r>
        <w:rPr>
          <w:sz w:val="24"/>
        </w:rPr>
        <w:t>или</w:t>
      </w:r>
      <w:r>
        <w:rPr>
          <w:spacing w:val="49"/>
          <w:sz w:val="24"/>
        </w:rPr>
        <w:t xml:space="preserve"> </w:t>
      </w:r>
      <w:r>
        <w:rPr>
          <w:sz w:val="24"/>
        </w:rPr>
        <w:t>дисциплина,</w:t>
      </w:r>
      <w:r>
        <w:rPr>
          <w:spacing w:val="49"/>
          <w:sz w:val="24"/>
        </w:rPr>
        <w:t xml:space="preserve"> </w:t>
      </w:r>
      <w:r>
        <w:rPr>
          <w:sz w:val="24"/>
        </w:rPr>
        <w:t>сходна</w:t>
      </w:r>
      <w:r>
        <w:rPr>
          <w:spacing w:val="51"/>
          <w:sz w:val="24"/>
        </w:rPr>
        <w:t xml:space="preserve"> </w:t>
      </w:r>
      <w:r>
        <w:rPr>
          <w:sz w:val="24"/>
        </w:rPr>
        <w:t>с</w:t>
      </w:r>
      <w:r>
        <w:rPr>
          <w:spacing w:val="49"/>
          <w:sz w:val="24"/>
        </w:rPr>
        <w:t xml:space="preserve"> </w:t>
      </w:r>
      <w:r>
        <w:rPr>
          <w:sz w:val="24"/>
        </w:rPr>
        <w:t>предмета,</w:t>
      </w:r>
      <w:r>
        <w:rPr>
          <w:spacing w:val="49"/>
          <w:sz w:val="24"/>
        </w:rPr>
        <w:t xml:space="preserve"> </w:t>
      </w:r>
      <w:r>
        <w:rPr>
          <w:sz w:val="24"/>
        </w:rPr>
        <w:t>по</w:t>
      </w:r>
      <w:r>
        <w:rPr>
          <w:spacing w:val="50"/>
          <w:sz w:val="24"/>
        </w:rPr>
        <w:t xml:space="preserve"> </w:t>
      </w:r>
      <w:r>
        <w:rPr>
          <w:sz w:val="24"/>
        </w:rPr>
        <w:t>който</w:t>
      </w:r>
      <w:r>
        <w:rPr>
          <w:spacing w:val="49"/>
          <w:sz w:val="24"/>
        </w:rPr>
        <w:t xml:space="preserve"> </w:t>
      </w:r>
      <w:r>
        <w:rPr>
          <w:sz w:val="24"/>
        </w:rPr>
        <w:t>ще</w:t>
      </w:r>
      <w:r>
        <w:rPr>
          <w:spacing w:val="51"/>
          <w:sz w:val="24"/>
        </w:rPr>
        <w:t xml:space="preserve"> </w:t>
      </w:r>
      <w:r>
        <w:rPr>
          <w:sz w:val="24"/>
        </w:rPr>
        <w:t>се</w:t>
      </w:r>
    </w:p>
    <w:p w:rsidR="004C31C0" w:rsidRDefault="004C31C0">
      <w:pPr>
        <w:spacing w:line="276" w:lineRule="auto"/>
        <w:jc w:val="both"/>
        <w:rPr>
          <w:sz w:val="24"/>
        </w:rPr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3"/>
        <w:spacing w:line="276" w:lineRule="auto"/>
        <w:ind w:right="368" w:firstLine="0"/>
      </w:pPr>
      <w:r>
        <w:lastRenderedPageBreak/>
        <w:t>оценява дигиталното образователно съдържание и трудово правоотношение за академична/преподавателска длъжност.</w:t>
      </w:r>
    </w:p>
    <w:p w:rsidR="004C31C0" w:rsidRDefault="00AE4C9F">
      <w:pPr>
        <w:pStyle w:val="a3"/>
        <w:spacing w:line="276" w:lineRule="auto"/>
        <w:ind w:right="369" w:firstLine="850"/>
      </w:pPr>
      <w:r>
        <w:t>Предимство: опит в работа с дигитални</w:t>
      </w:r>
      <w:r>
        <w:t xml:space="preserve"> ресурси и дигитални образователни платформи; участие в конференции и семинари за споделяне на добри образователни практики с използване на дигитални технологии; документ за компютърна грамотност; публикации, насочени към училищното образование.</w:t>
      </w:r>
    </w:p>
    <w:p w:rsidR="004C31C0" w:rsidRDefault="00AE4C9F">
      <w:pPr>
        <w:pStyle w:val="a4"/>
        <w:numPr>
          <w:ilvl w:val="0"/>
          <w:numId w:val="37"/>
        </w:numPr>
        <w:tabs>
          <w:tab w:val="left" w:pos="2240"/>
        </w:tabs>
        <w:spacing w:line="276" w:lineRule="auto"/>
        <w:ind w:right="367" w:firstLine="850"/>
        <w:jc w:val="both"/>
        <w:rPr>
          <w:sz w:val="24"/>
        </w:rPr>
      </w:pPr>
      <w:r>
        <w:rPr>
          <w:sz w:val="24"/>
        </w:rPr>
        <w:t>Подборът на кандидатите се осъществява чрез покана от МОН до всички училища чрез регионалните управления на образованието (РУО), както и до висшите училища и научната общност.</w:t>
      </w:r>
    </w:p>
    <w:p w:rsidR="004C31C0" w:rsidRDefault="00AE4C9F">
      <w:pPr>
        <w:pStyle w:val="a4"/>
        <w:numPr>
          <w:ilvl w:val="0"/>
          <w:numId w:val="37"/>
        </w:numPr>
        <w:tabs>
          <w:tab w:val="left" w:pos="1915"/>
        </w:tabs>
        <w:spacing w:line="275" w:lineRule="exact"/>
        <w:ind w:left="1914" w:hanging="241"/>
        <w:jc w:val="both"/>
        <w:rPr>
          <w:sz w:val="24"/>
        </w:rPr>
      </w:pPr>
      <w:r>
        <w:rPr>
          <w:sz w:val="24"/>
        </w:rPr>
        <w:t>Подбор на</w:t>
      </w:r>
      <w:r>
        <w:rPr>
          <w:spacing w:val="-1"/>
          <w:sz w:val="24"/>
        </w:rPr>
        <w:t xml:space="preserve"> </w:t>
      </w:r>
      <w:r>
        <w:rPr>
          <w:sz w:val="24"/>
        </w:rPr>
        <w:t>кандидатите:</w:t>
      </w:r>
    </w:p>
    <w:p w:rsidR="004C31C0" w:rsidRDefault="00AE4C9F">
      <w:pPr>
        <w:pStyle w:val="a4"/>
        <w:numPr>
          <w:ilvl w:val="1"/>
          <w:numId w:val="37"/>
        </w:numPr>
        <w:tabs>
          <w:tab w:val="left" w:pos="2102"/>
        </w:tabs>
        <w:spacing w:before="40" w:line="276" w:lineRule="auto"/>
        <w:ind w:right="367" w:firstLine="850"/>
        <w:jc w:val="both"/>
        <w:rPr>
          <w:sz w:val="24"/>
        </w:rPr>
      </w:pPr>
      <w:r>
        <w:rPr>
          <w:sz w:val="24"/>
        </w:rPr>
        <w:t>Всеки кандидат подава заявление за участие в подбора за о</w:t>
      </w:r>
      <w:r>
        <w:rPr>
          <w:sz w:val="24"/>
        </w:rPr>
        <w:t>ценители, при условия и ред, съгласно т.</w:t>
      </w:r>
      <w:r>
        <w:rPr>
          <w:spacing w:val="-1"/>
          <w:sz w:val="24"/>
        </w:rPr>
        <w:t xml:space="preserve"> </w:t>
      </w:r>
      <w:r>
        <w:rPr>
          <w:sz w:val="24"/>
        </w:rPr>
        <w:t>3;</w:t>
      </w:r>
    </w:p>
    <w:p w:rsidR="004C31C0" w:rsidRDefault="00AE4C9F">
      <w:pPr>
        <w:pStyle w:val="a4"/>
        <w:numPr>
          <w:ilvl w:val="1"/>
          <w:numId w:val="37"/>
        </w:numPr>
        <w:tabs>
          <w:tab w:val="left" w:pos="2095"/>
        </w:tabs>
        <w:ind w:left="2094" w:hanging="421"/>
        <w:jc w:val="both"/>
        <w:rPr>
          <w:sz w:val="24"/>
        </w:rPr>
      </w:pPr>
      <w:r>
        <w:rPr>
          <w:sz w:val="24"/>
        </w:rPr>
        <w:t>Подборът на кандидатите се извършва от членове на</w:t>
      </w:r>
      <w:r>
        <w:rPr>
          <w:spacing w:val="-7"/>
          <w:sz w:val="24"/>
        </w:rPr>
        <w:t xml:space="preserve"> </w:t>
      </w:r>
      <w:r>
        <w:rPr>
          <w:sz w:val="24"/>
        </w:rPr>
        <w:t>ЕОУП;</w:t>
      </w:r>
    </w:p>
    <w:p w:rsidR="004C31C0" w:rsidRDefault="00AE4C9F">
      <w:pPr>
        <w:pStyle w:val="a4"/>
        <w:numPr>
          <w:ilvl w:val="1"/>
          <w:numId w:val="37"/>
        </w:numPr>
        <w:tabs>
          <w:tab w:val="left" w:pos="2192"/>
        </w:tabs>
        <w:spacing w:before="41" w:line="276" w:lineRule="auto"/>
        <w:ind w:right="367" w:firstLine="910"/>
        <w:jc w:val="both"/>
        <w:rPr>
          <w:sz w:val="24"/>
        </w:rPr>
      </w:pPr>
      <w:r>
        <w:rPr>
          <w:sz w:val="24"/>
        </w:rPr>
        <w:t>Подборът включва проверка на представените документи и съответствието им с изискванията към</w:t>
      </w:r>
      <w:r>
        <w:rPr>
          <w:spacing w:val="-1"/>
          <w:sz w:val="24"/>
        </w:rPr>
        <w:t xml:space="preserve"> </w:t>
      </w:r>
      <w:r>
        <w:rPr>
          <w:sz w:val="24"/>
        </w:rPr>
        <w:t>кандидатите;</w:t>
      </w:r>
    </w:p>
    <w:p w:rsidR="004C31C0" w:rsidRDefault="00AE4C9F">
      <w:pPr>
        <w:pStyle w:val="a4"/>
        <w:numPr>
          <w:ilvl w:val="1"/>
          <w:numId w:val="37"/>
        </w:numPr>
        <w:tabs>
          <w:tab w:val="left" w:pos="2095"/>
        </w:tabs>
        <w:ind w:left="2094" w:hanging="421"/>
        <w:jc w:val="both"/>
        <w:rPr>
          <w:sz w:val="24"/>
        </w:rPr>
      </w:pPr>
      <w:r>
        <w:rPr>
          <w:sz w:val="24"/>
        </w:rPr>
        <w:t>Одобрените кандидати се уведомяват за резултатите о</w:t>
      </w:r>
      <w:r>
        <w:rPr>
          <w:sz w:val="24"/>
        </w:rPr>
        <w:t>т проведения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подбор;</w:t>
      </w:r>
    </w:p>
    <w:p w:rsidR="004C31C0" w:rsidRDefault="00AE4C9F">
      <w:pPr>
        <w:pStyle w:val="a4"/>
        <w:numPr>
          <w:ilvl w:val="1"/>
          <w:numId w:val="37"/>
        </w:numPr>
        <w:tabs>
          <w:tab w:val="left" w:pos="2081"/>
        </w:tabs>
        <w:spacing w:before="41" w:line="276" w:lineRule="auto"/>
        <w:ind w:right="370" w:firstLine="85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18"/>
          <w:sz w:val="24"/>
        </w:rPr>
        <w:t xml:space="preserve"> </w:t>
      </w:r>
      <w:r>
        <w:rPr>
          <w:sz w:val="24"/>
        </w:rPr>
        <w:t>одобряване</w:t>
      </w:r>
      <w:r>
        <w:rPr>
          <w:spacing w:val="-17"/>
          <w:sz w:val="24"/>
        </w:rPr>
        <w:t xml:space="preserve"> </w:t>
      </w:r>
      <w:r>
        <w:rPr>
          <w:sz w:val="24"/>
        </w:rPr>
        <w:t>на</w:t>
      </w:r>
      <w:r>
        <w:rPr>
          <w:spacing w:val="-17"/>
          <w:sz w:val="24"/>
        </w:rPr>
        <w:t xml:space="preserve"> </w:t>
      </w:r>
      <w:r>
        <w:rPr>
          <w:sz w:val="24"/>
        </w:rPr>
        <w:t>съответния</w:t>
      </w:r>
      <w:r>
        <w:rPr>
          <w:spacing w:val="-17"/>
          <w:sz w:val="24"/>
        </w:rPr>
        <w:t xml:space="preserve"> </w:t>
      </w:r>
      <w:r>
        <w:rPr>
          <w:sz w:val="24"/>
        </w:rPr>
        <w:t>кандидат</w:t>
      </w:r>
      <w:r>
        <w:rPr>
          <w:spacing w:val="-18"/>
          <w:sz w:val="24"/>
        </w:rPr>
        <w:t xml:space="preserve"> </w:t>
      </w:r>
      <w:r>
        <w:rPr>
          <w:sz w:val="24"/>
        </w:rPr>
        <w:t>той</w:t>
      </w:r>
      <w:r>
        <w:rPr>
          <w:spacing w:val="-17"/>
          <w:sz w:val="24"/>
        </w:rPr>
        <w:t xml:space="preserve"> </w:t>
      </w:r>
      <w:r>
        <w:rPr>
          <w:sz w:val="24"/>
        </w:rPr>
        <w:t>се</w:t>
      </w:r>
      <w:r>
        <w:rPr>
          <w:spacing w:val="-17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-17"/>
          <w:sz w:val="24"/>
        </w:rPr>
        <w:t xml:space="preserve"> </w:t>
      </w:r>
      <w:r>
        <w:rPr>
          <w:sz w:val="24"/>
        </w:rPr>
        <w:t>в</w:t>
      </w:r>
      <w:r>
        <w:rPr>
          <w:spacing w:val="-18"/>
          <w:sz w:val="24"/>
        </w:rPr>
        <w:t xml:space="preserve"> </w:t>
      </w:r>
      <w:r>
        <w:rPr>
          <w:sz w:val="24"/>
        </w:rPr>
        <w:t>банка</w:t>
      </w:r>
      <w:r>
        <w:rPr>
          <w:spacing w:val="-17"/>
          <w:sz w:val="24"/>
        </w:rPr>
        <w:t xml:space="preserve"> </w:t>
      </w:r>
      <w:r>
        <w:rPr>
          <w:sz w:val="24"/>
        </w:rPr>
        <w:t>с</w:t>
      </w:r>
      <w:r>
        <w:rPr>
          <w:spacing w:val="-17"/>
          <w:sz w:val="24"/>
        </w:rPr>
        <w:t xml:space="preserve"> </w:t>
      </w:r>
      <w:r>
        <w:rPr>
          <w:sz w:val="24"/>
        </w:rPr>
        <w:t>оценители,</w:t>
      </w:r>
      <w:r>
        <w:rPr>
          <w:spacing w:val="-17"/>
          <w:sz w:val="24"/>
        </w:rPr>
        <w:t xml:space="preserve"> </w:t>
      </w:r>
      <w:r>
        <w:rPr>
          <w:sz w:val="24"/>
        </w:rPr>
        <w:t>на</w:t>
      </w:r>
      <w:r>
        <w:rPr>
          <w:spacing w:val="-18"/>
          <w:sz w:val="24"/>
        </w:rPr>
        <w:t xml:space="preserve"> </w:t>
      </w:r>
      <w:r>
        <w:rPr>
          <w:sz w:val="24"/>
        </w:rPr>
        <w:t>които ще бъде възлагано оценяването на дигиталното образователно</w:t>
      </w:r>
      <w:r>
        <w:rPr>
          <w:spacing w:val="-5"/>
          <w:sz w:val="24"/>
        </w:rPr>
        <w:t xml:space="preserve"> </w:t>
      </w:r>
      <w:r>
        <w:rPr>
          <w:sz w:val="24"/>
        </w:rPr>
        <w:t>съдържание.</w:t>
      </w:r>
    </w:p>
    <w:p w:rsidR="004C31C0" w:rsidRDefault="00AE4C9F">
      <w:pPr>
        <w:pStyle w:val="a4"/>
        <w:numPr>
          <w:ilvl w:val="0"/>
          <w:numId w:val="37"/>
        </w:numPr>
        <w:tabs>
          <w:tab w:val="left" w:pos="1915"/>
        </w:tabs>
        <w:spacing w:line="276" w:lineRule="auto"/>
        <w:ind w:right="367" w:firstLine="850"/>
        <w:jc w:val="both"/>
        <w:rPr>
          <w:sz w:val="24"/>
        </w:rPr>
      </w:pPr>
      <w:r>
        <w:rPr>
          <w:sz w:val="24"/>
        </w:rPr>
        <w:t xml:space="preserve">Задължително условие за оценяване на съдържание е успешно преминато обучение за работата с Методиката за оценяване на качеството и съответствието на дигиталното образователно съдържание с утвърдените програми и с добрите педагогически практики. Оценители, </w:t>
      </w:r>
      <w:r>
        <w:rPr>
          <w:sz w:val="24"/>
        </w:rPr>
        <w:t>които не завършат обучението, се изключват от банката с</w:t>
      </w:r>
      <w:r>
        <w:rPr>
          <w:spacing w:val="-7"/>
          <w:sz w:val="24"/>
        </w:rPr>
        <w:t xml:space="preserve"> </w:t>
      </w:r>
      <w:r>
        <w:rPr>
          <w:sz w:val="24"/>
        </w:rPr>
        <w:t>оценители.</w:t>
      </w:r>
    </w:p>
    <w:p w:rsidR="004C31C0" w:rsidRDefault="00AE4C9F">
      <w:pPr>
        <w:pStyle w:val="a4"/>
        <w:numPr>
          <w:ilvl w:val="0"/>
          <w:numId w:val="37"/>
        </w:numPr>
        <w:tabs>
          <w:tab w:val="left" w:pos="2240"/>
        </w:tabs>
        <w:spacing w:line="276" w:lineRule="auto"/>
        <w:ind w:right="367" w:firstLine="850"/>
        <w:jc w:val="both"/>
        <w:rPr>
          <w:sz w:val="24"/>
        </w:rPr>
      </w:pPr>
      <w:r>
        <w:rPr>
          <w:sz w:val="24"/>
        </w:rPr>
        <w:t>Между ръководителя на проекта и избраните оценители се сключва договор по Закона за задълженията и договорите. Стойността на оценка на едно дигитално образователно съдържание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55.00</w:t>
      </w:r>
      <w:r>
        <w:rPr>
          <w:spacing w:val="-11"/>
          <w:sz w:val="24"/>
        </w:rPr>
        <w:t xml:space="preserve"> </w:t>
      </w:r>
      <w:r>
        <w:rPr>
          <w:sz w:val="24"/>
        </w:rPr>
        <w:t>лева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-12"/>
          <w:sz w:val="24"/>
        </w:rPr>
        <w:t xml:space="preserve"> </w:t>
      </w:r>
      <w:r>
        <w:rPr>
          <w:sz w:val="24"/>
        </w:rPr>
        <w:t>възнагражденията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оценителя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осигурителните вноски за сметка на</w:t>
      </w:r>
      <w:r>
        <w:rPr>
          <w:spacing w:val="-4"/>
          <w:sz w:val="24"/>
        </w:rPr>
        <w:t xml:space="preserve"> </w:t>
      </w:r>
      <w:r>
        <w:rPr>
          <w:sz w:val="24"/>
        </w:rPr>
        <w:t>осигурителя.</w:t>
      </w:r>
    </w:p>
    <w:p w:rsidR="004C31C0" w:rsidRDefault="00AE4C9F">
      <w:pPr>
        <w:pStyle w:val="a4"/>
        <w:numPr>
          <w:ilvl w:val="0"/>
          <w:numId w:val="37"/>
        </w:numPr>
        <w:tabs>
          <w:tab w:val="left" w:pos="1968"/>
        </w:tabs>
        <w:spacing w:line="276" w:lineRule="auto"/>
        <w:ind w:right="368" w:firstLine="850"/>
        <w:jc w:val="both"/>
        <w:rPr>
          <w:sz w:val="24"/>
        </w:rPr>
      </w:pPr>
      <w:r>
        <w:rPr>
          <w:sz w:val="24"/>
        </w:rPr>
        <w:t>Учителите, които са включени в банката с оценители, нямат право да получават възнаграждение за разработено от тях дигитално образователно съдържание в рамките на проекта.</w:t>
      </w:r>
    </w:p>
    <w:p w:rsidR="004C31C0" w:rsidRDefault="00AE4C9F">
      <w:pPr>
        <w:pStyle w:val="a4"/>
        <w:numPr>
          <w:ilvl w:val="0"/>
          <w:numId w:val="37"/>
        </w:numPr>
        <w:tabs>
          <w:tab w:val="left" w:pos="1915"/>
        </w:tabs>
        <w:spacing w:before="1"/>
        <w:ind w:left="1914" w:hanging="241"/>
        <w:rPr>
          <w:sz w:val="24"/>
        </w:rPr>
      </w:pPr>
      <w:r>
        <w:rPr>
          <w:sz w:val="24"/>
        </w:rPr>
        <w:t>Създаденото дигитално съдържание се оценява от двама оценители –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специалисти:</w:t>
      </w:r>
    </w:p>
    <w:p w:rsidR="004C31C0" w:rsidRDefault="00AE4C9F">
      <w:pPr>
        <w:pStyle w:val="a4"/>
        <w:numPr>
          <w:ilvl w:val="5"/>
          <w:numId w:val="38"/>
        </w:numPr>
        <w:tabs>
          <w:tab w:val="left" w:pos="2239"/>
          <w:tab w:val="left" w:pos="2240"/>
        </w:tabs>
        <w:spacing w:before="40"/>
        <w:jc w:val="left"/>
        <w:rPr>
          <w:sz w:val="24"/>
        </w:rPr>
      </w:pPr>
      <w:r>
        <w:rPr>
          <w:sz w:val="24"/>
        </w:rPr>
        <w:t>учител</w:t>
      </w:r>
    </w:p>
    <w:p w:rsidR="004C31C0" w:rsidRDefault="00AE4C9F">
      <w:pPr>
        <w:pStyle w:val="a4"/>
        <w:numPr>
          <w:ilvl w:val="5"/>
          <w:numId w:val="38"/>
        </w:numPr>
        <w:tabs>
          <w:tab w:val="left" w:pos="2239"/>
          <w:tab w:val="left" w:pos="2240"/>
        </w:tabs>
        <w:spacing w:before="42"/>
        <w:jc w:val="left"/>
        <w:rPr>
          <w:sz w:val="24"/>
        </w:rPr>
      </w:pPr>
      <w:r>
        <w:rPr>
          <w:sz w:val="24"/>
        </w:rPr>
        <w:t>преподавател във висше училище и/или представител на научната</w:t>
      </w:r>
      <w:r>
        <w:rPr>
          <w:spacing w:val="-16"/>
          <w:sz w:val="24"/>
        </w:rPr>
        <w:t xml:space="preserve"> </w:t>
      </w:r>
      <w:r>
        <w:rPr>
          <w:sz w:val="24"/>
        </w:rPr>
        <w:t>общност.</w:t>
      </w:r>
    </w:p>
    <w:p w:rsidR="004C31C0" w:rsidRDefault="00AE4C9F">
      <w:pPr>
        <w:pStyle w:val="a4"/>
        <w:numPr>
          <w:ilvl w:val="0"/>
          <w:numId w:val="37"/>
        </w:numPr>
        <w:tabs>
          <w:tab w:val="left" w:pos="1934"/>
        </w:tabs>
        <w:spacing w:before="41" w:line="276" w:lineRule="auto"/>
        <w:ind w:right="369" w:firstLine="850"/>
        <w:jc w:val="both"/>
        <w:rPr>
          <w:sz w:val="24"/>
        </w:rPr>
      </w:pPr>
      <w:r>
        <w:rPr>
          <w:sz w:val="24"/>
        </w:rPr>
        <w:t>Оценителите имат право еднократно да върнат на автора дигиталното съдържание с препоръки за корекция, с цел подобряване на</w:t>
      </w:r>
      <w:r>
        <w:rPr>
          <w:spacing w:val="-8"/>
          <w:sz w:val="24"/>
        </w:rPr>
        <w:t xml:space="preserve"> </w:t>
      </w:r>
      <w:r>
        <w:rPr>
          <w:sz w:val="24"/>
        </w:rPr>
        <w:t>продукта.</w:t>
      </w:r>
    </w:p>
    <w:p w:rsidR="004C31C0" w:rsidRDefault="00AE4C9F">
      <w:pPr>
        <w:pStyle w:val="a4"/>
        <w:numPr>
          <w:ilvl w:val="0"/>
          <w:numId w:val="37"/>
        </w:numPr>
        <w:tabs>
          <w:tab w:val="left" w:pos="2135"/>
        </w:tabs>
        <w:spacing w:line="276" w:lineRule="auto"/>
        <w:ind w:right="368" w:firstLine="850"/>
        <w:jc w:val="both"/>
        <w:rPr>
          <w:sz w:val="24"/>
        </w:rPr>
      </w:pPr>
      <w:r>
        <w:rPr>
          <w:sz w:val="24"/>
        </w:rPr>
        <w:t>Оценителите попълват карта за качеството и съответст</w:t>
      </w:r>
      <w:r>
        <w:rPr>
          <w:sz w:val="24"/>
        </w:rPr>
        <w:t xml:space="preserve">вието на дигиталното съдържание с утвърдените учебни програми на МОН и добрите педагогически практики. При положително заключение от двамата оценители, дигиталното съдържание става достъпно за национално използване във внедрената по Дейност 1 платформа за </w:t>
      </w:r>
      <w:r>
        <w:rPr>
          <w:sz w:val="24"/>
        </w:rPr>
        <w:t>образователни услуги и съдържание. При отрицателно заключение, дигиталното съдържание остава достъпно само за локално използване от автора, а при разминаване в оценките, арбитър – оценител взима окончателното решение.</w:t>
      </w:r>
    </w:p>
    <w:p w:rsidR="004C31C0" w:rsidRDefault="004C31C0">
      <w:pPr>
        <w:spacing w:line="276" w:lineRule="auto"/>
        <w:jc w:val="both"/>
        <w:rPr>
          <w:sz w:val="24"/>
        </w:rPr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3"/>
        <w:spacing w:line="276" w:lineRule="auto"/>
        <w:ind w:right="367" w:firstLine="850"/>
      </w:pPr>
      <w:r>
        <w:lastRenderedPageBreak/>
        <w:t>За целите на ежедневния учебен процес и за целите на клубовете по интереси следва да бъдат създадени 10 000 бр. дигитално образователно съдържание, от които 4 500 бр. по дейност 4, включително разработени/адаптирани уроци за ученици със специални образоват</w:t>
      </w:r>
      <w:r>
        <w:t>елни потребности, и 5 500 бр. – създадени по поддейност 3.1.</w:t>
      </w:r>
    </w:p>
    <w:p w:rsidR="004C31C0" w:rsidRDefault="004C31C0">
      <w:pPr>
        <w:pStyle w:val="a3"/>
        <w:ind w:left="0" w:firstLine="0"/>
        <w:jc w:val="left"/>
        <w:rPr>
          <w:sz w:val="36"/>
        </w:rPr>
      </w:pPr>
    </w:p>
    <w:p w:rsidR="004C31C0" w:rsidRDefault="00AE4C9F">
      <w:pPr>
        <w:pStyle w:val="1"/>
        <w:ind w:left="5262"/>
        <w:jc w:val="both"/>
      </w:pPr>
      <w:r>
        <w:t>Дейност 5</w:t>
      </w:r>
    </w:p>
    <w:p w:rsidR="004C31C0" w:rsidRDefault="00AE4C9F">
      <w:pPr>
        <w:spacing w:before="41" w:line="276" w:lineRule="auto"/>
        <w:ind w:left="823" w:right="368" w:firstLine="708"/>
        <w:jc w:val="both"/>
        <w:rPr>
          <w:b/>
          <w:sz w:val="24"/>
        </w:rPr>
      </w:pPr>
      <w:r>
        <w:rPr>
          <w:b/>
          <w:sz w:val="24"/>
        </w:rPr>
        <w:t>Идентифициране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утвърждаване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стойностни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дигитални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образователни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ресурси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– международни и национални, с отворен достъп и внедряването им в платформата за образователни услуги и съдържание (вкл. и за ученици със сензорни увреждания, аутисти, ДЦП и др.)</w:t>
      </w:r>
    </w:p>
    <w:p w:rsidR="004C31C0" w:rsidRDefault="00AE4C9F">
      <w:pPr>
        <w:pStyle w:val="a3"/>
        <w:spacing w:line="276" w:lineRule="auto"/>
        <w:ind w:right="367"/>
      </w:pPr>
      <w:r>
        <w:t xml:space="preserve">Целта на дейността е създаване на ефективен инструмент във вид на електронен </w:t>
      </w:r>
      <w:r>
        <w:t>каталог (хранилище) на стойностни дигитални образователни ресурси с отворен достъп и внедряването му в бъдещата платформа за образователни услуги и съдържание, който да насърчи и мотивира учителите при използването на нови образователни подходи, базирани н</w:t>
      </w:r>
      <w:r>
        <w:t>а ИКТ, както и да ги подпомага в процеса им на „израстване“ като автори на ново дигитално образователно съдържание.</w:t>
      </w:r>
    </w:p>
    <w:p w:rsidR="004C31C0" w:rsidRDefault="00AE4C9F">
      <w:pPr>
        <w:pStyle w:val="a3"/>
        <w:ind w:left="1531" w:firstLine="0"/>
      </w:pPr>
      <w:r>
        <w:t>Дейността включва:</w:t>
      </w:r>
    </w:p>
    <w:p w:rsidR="004C31C0" w:rsidRDefault="00AE4C9F">
      <w:pPr>
        <w:pStyle w:val="a4"/>
        <w:numPr>
          <w:ilvl w:val="0"/>
          <w:numId w:val="36"/>
        </w:numPr>
        <w:tabs>
          <w:tab w:val="left" w:pos="1544"/>
        </w:tabs>
        <w:spacing w:before="38" w:line="276" w:lineRule="auto"/>
        <w:ind w:right="368"/>
        <w:rPr>
          <w:sz w:val="24"/>
        </w:rPr>
      </w:pPr>
      <w:r>
        <w:rPr>
          <w:sz w:val="24"/>
        </w:rPr>
        <w:t>Поддейност 1 – проучване, идентификация, селекция, каталогизация на налични онлайн дигитални образователни ресурси с отво</w:t>
      </w:r>
      <w:r>
        <w:rPr>
          <w:sz w:val="24"/>
        </w:rPr>
        <w:t>рен достъп (вкл. и за ученици със сензорни увреждания, аутисти, ДЦП и</w:t>
      </w:r>
      <w:r>
        <w:rPr>
          <w:spacing w:val="-5"/>
          <w:sz w:val="24"/>
        </w:rPr>
        <w:t xml:space="preserve"> </w:t>
      </w:r>
      <w:r>
        <w:rPr>
          <w:sz w:val="24"/>
        </w:rPr>
        <w:t>др.)</w:t>
      </w:r>
    </w:p>
    <w:p w:rsidR="004C31C0" w:rsidRDefault="00AE4C9F">
      <w:pPr>
        <w:pStyle w:val="a4"/>
        <w:numPr>
          <w:ilvl w:val="0"/>
          <w:numId w:val="36"/>
        </w:numPr>
        <w:tabs>
          <w:tab w:val="left" w:pos="1544"/>
        </w:tabs>
        <w:spacing w:line="276" w:lineRule="auto"/>
        <w:ind w:right="367"/>
        <w:rPr>
          <w:sz w:val="24"/>
        </w:rPr>
      </w:pPr>
      <w:r>
        <w:rPr>
          <w:sz w:val="24"/>
        </w:rPr>
        <w:t>Поддейност 2 – адаптация и локализация на налични онлайн дигитални образователни ресурси с отворен достъп (вкл. и за ученици със сензорни увреждания, аутисти, ДЦП и др.).</w:t>
      </w:r>
    </w:p>
    <w:p w:rsidR="004C31C0" w:rsidRDefault="00AE4C9F">
      <w:pPr>
        <w:pStyle w:val="a3"/>
        <w:spacing w:line="276" w:lineRule="auto"/>
        <w:ind w:right="368"/>
      </w:pPr>
      <w:r>
        <w:t>Тази подде</w:t>
      </w:r>
      <w:r>
        <w:t>йност ще бъде координирана изцяло от ЕОУП и не са необходими допълнителни указания към останалите участници в проекта.</w:t>
      </w:r>
    </w:p>
    <w:p w:rsidR="004C31C0" w:rsidRDefault="004C31C0">
      <w:pPr>
        <w:pStyle w:val="a3"/>
        <w:ind w:left="0" w:firstLine="0"/>
        <w:jc w:val="left"/>
        <w:rPr>
          <w:sz w:val="26"/>
        </w:rPr>
      </w:pPr>
    </w:p>
    <w:p w:rsidR="004C31C0" w:rsidRDefault="00AE4C9F">
      <w:pPr>
        <w:pStyle w:val="1"/>
        <w:spacing w:before="174"/>
        <w:ind w:left="5262"/>
        <w:jc w:val="both"/>
      </w:pPr>
      <w:r>
        <w:t>Дейност 6</w:t>
      </w:r>
    </w:p>
    <w:p w:rsidR="004C31C0" w:rsidRDefault="00AE4C9F">
      <w:pPr>
        <w:ind w:left="823" w:right="369" w:firstLine="708"/>
        <w:jc w:val="both"/>
        <w:rPr>
          <w:b/>
          <w:sz w:val="24"/>
        </w:rPr>
      </w:pPr>
      <w:r>
        <w:rPr>
          <w:b/>
          <w:sz w:val="24"/>
        </w:rPr>
        <w:t>Повишаване на дигиталната компетентност и умения на учениците под формата на извънкласни дейности (клубове по интереси и допъл</w:t>
      </w:r>
      <w:r>
        <w:rPr>
          <w:b/>
          <w:sz w:val="24"/>
        </w:rPr>
        <w:t>нителни занимания по ключови дигитални умения – базови и за напреднали, включително и компютърно моделиране/кодиране)</w:t>
      </w:r>
    </w:p>
    <w:p w:rsidR="004C31C0" w:rsidRDefault="00AE4C9F">
      <w:pPr>
        <w:pStyle w:val="a3"/>
        <w:ind w:right="367"/>
      </w:pPr>
      <w:r>
        <w:t>Дейността</w:t>
      </w:r>
      <w:r>
        <w:rPr>
          <w:spacing w:val="-6"/>
        </w:rPr>
        <w:t xml:space="preserve"> </w:t>
      </w:r>
      <w:r>
        <w:t>включва</w:t>
      </w:r>
      <w:r>
        <w:rPr>
          <w:spacing w:val="-8"/>
        </w:rPr>
        <w:t xml:space="preserve"> </w:t>
      </w:r>
      <w:r>
        <w:t>организиране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провеждане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извънкласни</w:t>
      </w:r>
      <w:r>
        <w:rPr>
          <w:spacing w:val="-8"/>
        </w:rPr>
        <w:t xml:space="preserve"> </w:t>
      </w:r>
      <w:r>
        <w:t>занимания</w:t>
      </w:r>
      <w:r>
        <w:rPr>
          <w:spacing w:val="-7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повишаване на</w:t>
      </w:r>
      <w:r>
        <w:rPr>
          <w:spacing w:val="-7"/>
        </w:rPr>
        <w:t xml:space="preserve"> </w:t>
      </w:r>
      <w:r>
        <w:t>дигиталната</w:t>
      </w:r>
      <w:r>
        <w:rPr>
          <w:spacing w:val="-6"/>
        </w:rPr>
        <w:t xml:space="preserve"> </w:t>
      </w:r>
      <w:r>
        <w:t>компетентност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учениците,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съответств</w:t>
      </w:r>
      <w:r>
        <w:t>ие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Европейската</w:t>
      </w:r>
      <w:r>
        <w:rPr>
          <w:spacing w:val="-6"/>
        </w:rPr>
        <w:t xml:space="preserve"> </w:t>
      </w:r>
      <w:r>
        <w:t>референтна</w:t>
      </w:r>
      <w:r>
        <w:rPr>
          <w:spacing w:val="-7"/>
        </w:rPr>
        <w:t xml:space="preserve"> </w:t>
      </w:r>
      <w:r>
        <w:t>рамка</w:t>
      </w:r>
      <w:r>
        <w:rPr>
          <w:spacing w:val="-6"/>
        </w:rPr>
        <w:t xml:space="preserve"> </w:t>
      </w:r>
      <w:r>
        <w:t>за оценяване на дигиталните</w:t>
      </w:r>
      <w:r>
        <w:rPr>
          <w:spacing w:val="-1"/>
        </w:rPr>
        <w:t xml:space="preserve"> </w:t>
      </w:r>
      <w:r>
        <w:t>компетентности.</w:t>
      </w:r>
    </w:p>
    <w:p w:rsidR="004C31C0" w:rsidRDefault="00AE4C9F">
      <w:pPr>
        <w:pStyle w:val="1"/>
        <w:spacing w:line="275" w:lineRule="exact"/>
        <w:ind w:left="1531"/>
        <w:jc w:val="both"/>
      </w:pPr>
      <w:r>
        <w:t>За изпълнение на дейността се сформират два вида клубове по интереси:</w:t>
      </w:r>
    </w:p>
    <w:p w:rsidR="004C31C0" w:rsidRDefault="00AE4C9F">
      <w:pPr>
        <w:pStyle w:val="a4"/>
        <w:numPr>
          <w:ilvl w:val="0"/>
          <w:numId w:val="35"/>
        </w:numPr>
        <w:tabs>
          <w:tab w:val="left" w:pos="1783"/>
        </w:tabs>
        <w:ind w:right="368" w:firstLine="707"/>
        <w:jc w:val="both"/>
        <w:rPr>
          <w:sz w:val="24"/>
        </w:rPr>
      </w:pPr>
      <w:r>
        <w:rPr>
          <w:sz w:val="24"/>
        </w:rPr>
        <w:t xml:space="preserve">За допълнителни занимания по </w:t>
      </w:r>
      <w:r>
        <w:rPr>
          <w:i/>
          <w:sz w:val="24"/>
          <w:u w:val="single"/>
        </w:rPr>
        <w:t>ключови дигитални умения – базови и за напреднали</w:t>
      </w:r>
      <w:r>
        <w:rPr>
          <w:sz w:val="24"/>
        </w:rPr>
        <w:t>, в които могат да се включат ученици от I до XII</w:t>
      </w:r>
      <w:r>
        <w:rPr>
          <w:spacing w:val="-6"/>
          <w:sz w:val="24"/>
        </w:rPr>
        <w:t xml:space="preserve"> </w:t>
      </w:r>
      <w:r>
        <w:rPr>
          <w:sz w:val="24"/>
        </w:rPr>
        <w:t>клас;</w:t>
      </w:r>
    </w:p>
    <w:p w:rsidR="004C31C0" w:rsidRDefault="00AE4C9F">
      <w:pPr>
        <w:pStyle w:val="a4"/>
        <w:numPr>
          <w:ilvl w:val="0"/>
          <w:numId w:val="35"/>
        </w:numPr>
        <w:tabs>
          <w:tab w:val="left" w:pos="1771"/>
        </w:tabs>
        <w:ind w:left="1770" w:hanging="240"/>
        <w:jc w:val="both"/>
        <w:rPr>
          <w:sz w:val="24"/>
        </w:rPr>
      </w:pPr>
      <w:r>
        <w:rPr>
          <w:sz w:val="24"/>
        </w:rPr>
        <w:t xml:space="preserve">За </w:t>
      </w:r>
      <w:r>
        <w:rPr>
          <w:i/>
          <w:sz w:val="24"/>
          <w:u w:val="single"/>
        </w:rPr>
        <w:t>компютърно моделиране/кодиране</w:t>
      </w:r>
      <w:r>
        <w:rPr>
          <w:sz w:val="24"/>
        </w:rPr>
        <w:t>, в които могат да се включат ученици от V до</w:t>
      </w:r>
      <w:r>
        <w:rPr>
          <w:spacing w:val="-38"/>
          <w:sz w:val="24"/>
        </w:rPr>
        <w:t xml:space="preserve"> </w:t>
      </w:r>
      <w:r>
        <w:rPr>
          <w:sz w:val="24"/>
        </w:rPr>
        <w:t>XII</w:t>
      </w:r>
    </w:p>
    <w:p w:rsidR="004C31C0" w:rsidRDefault="00AE4C9F">
      <w:pPr>
        <w:pStyle w:val="a3"/>
        <w:spacing w:line="275" w:lineRule="exact"/>
        <w:ind w:firstLine="0"/>
        <w:jc w:val="left"/>
      </w:pPr>
      <w:r>
        <w:t>клас.</w:t>
      </w:r>
    </w:p>
    <w:p w:rsidR="004C31C0" w:rsidRDefault="00AE4C9F">
      <w:pPr>
        <w:spacing w:before="1"/>
        <w:ind w:left="1531"/>
        <w:rPr>
          <w:i/>
          <w:sz w:val="24"/>
        </w:rPr>
      </w:pPr>
      <w:r>
        <w:rPr>
          <w:b/>
          <w:sz w:val="24"/>
        </w:rPr>
        <w:t xml:space="preserve">Сформирането на клубовете по интереси по </w:t>
      </w:r>
      <w:r>
        <w:rPr>
          <w:i/>
          <w:sz w:val="24"/>
          <w:u w:val="single"/>
        </w:rPr>
        <w:t>ключови дигитални умения – базови и за</w:t>
      </w:r>
    </w:p>
    <w:p w:rsidR="004C31C0" w:rsidRDefault="00AE4C9F">
      <w:pPr>
        <w:spacing w:line="275" w:lineRule="exact"/>
        <w:ind w:left="823"/>
        <w:jc w:val="both"/>
        <w:rPr>
          <w:b/>
          <w:sz w:val="24"/>
        </w:rPr>
      </w:pPr>
      <w:r>
        <w:rPr>
          <w:i/>
          <w:sz w:val="24"/>
          <w:u w:val="single"/>
        </w:rPr>
        <w:t>напреднали</w:t>
      </w:r>
      <w:r>
        <w:rPr>
          <w:i/>
          <w:sz w:val="24"/>
        </w:rPr>
        <w:t xml:space="preserve"> </w:t>
      </w:r>
      <w:r>
        <w:rPr>
          <w:b/>
          <w:sz w:val="24"/>
        </w:rPr>
        <w:t xml:space="preserve">започва от учебната </w:t>
      </w:r>
      <w:r>
        <w:rPr>
          <w:b/>
          <w:sz w:val="24"/>
        </w:rPr>
        <w:t>2019/2020 година.</w:t>
      </w:r>
    </w:p>
    <w:p w:rsidR="004C31C0" w:rsidRDefault="00AE4C9F">
      <w:pPr>
        <w:pStyle w:val="1"/>
        <w:ind w:right="368" w:firstLine="708"/>
        <w:jc w:val="both"/>
      </w:pPr>
      <w:r>
        <w:t xml:space="preserve">Сформирането на клубовете по интереси по </w:t>
      </w:r>
      <w:r>
        <w:rPr>
          <w:b w:val="0"/>
          <w:i/>
          <w:u w:val="single"/>
        </w:rPr>
        <w:t>компютърно моделиране/кодиране</w:t>
      </w:r>
      <w:r>
        <w:rPr>
          <w:b w:val="0"/>
          <w:i/>
        </w:rPr>
        <w:t xml:space="preserve"> </w:t>
      </w:r>
      <w:r>
        <w:t>ще започне през учебната 2020/2021 г. след като учителите преминат обучение по т. 3. 3. от дейност III по проекта.</w:t>
      </w:r>
    </w:p>
    <w:p w:rsidR="004C31C0" w:rsidRDefault="004C31C0">
      <w:pPr>
        <w:jc w:val="both"/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4C31C0">
      <w:pPr>
        <w:pStyle w:val="a3"/>
        <w:spacing w:before="1"/>
        <w:ind w:left="0" w:firstLine="0"/>
        <w:jc w:val="left"/>
        <w:rPr>
          <w:b/>
          <w:sz w:val="16"/>
        </w:rPr>
      </w:pPr>
    </w:p>
    <w:p w:rsidR="004C31C0" w:rsidRDefault="00AE4C9F">
      <w:pPr>
        <w:spacing w:before="90"/>
        <w:ind w:left="3589" w:right="544" w:hanging="1586"/>
        <w:rPr>
          <w:b/>
          <w:i/>
          <w:sz w:val="24"/>
        </w:rPr>
      </w:pPr>
      <w:r>
        <w:rPr>
          <w:b/>
          <w:sz w:val="24"/>
        </w:rPr>
        <w:t>Указания за сформирането и за ра</w:t>
      </w:r>
      <w:r>
        <w:rPr>
          <w:b/>
          <w:sz w:val="24"/>
        </w:rPr>
        <w:t xml:space="preserve">ботата на клубовете по интереси по </w:t>
      </w:r>
      <w:r>
        <w:rPr>
          <w:b/>
          <w:i/>
          <w:sz w:val="24"/>
          <w:u w:val="thick"/>
        </w:rPr>
        <w:t>ключови</w:t>
      </w:r>
      <w:r>
        <w:rPr>
          <w:b/>
          <w:i/>
          <w:sz w:val="24"/>
        </w:rPr>
        <w:t xml:space="preserve"> </w:t>
      </w:r>
      <w:r>
        <w:rPr>
          <w:b/>
          <w:i/>
          <w:sz w:val="24"/>
          <w:u w:val="thick"/>
        </w:rPr>
        <w:t>дигитални умения – базови и за напреднали</w:t>
      </w:r>
    </w:p>
    <w:p w:rsidR="004C31C0" w:rsidRDefault="004C31C0">
      <w:pPr>
        <w:pStyle w:val="a3"/>
        <w:ind w:left="0" w:firstLine="0"/>
        <w:jc w:val="left"/>
        <w:rPr>
          <w:b/>
          <w:i/>
          <w:sz w:val="16"/>
        </w:rPr>
      </w:pPr>
    </w:p>
    <w:p w:rsidR="004C31C0" w:rsidRDefault="00AE4C9F">
      <w:pPr>
        <w:pStyle w:val="a3"/>
        <w:spacing w:before="90"/>
        <w:ind w:right="369"/>
      </w:pPr>
      <w:r>
        <w:t>Дейността се реализира под формата на клубове за дигитална компетентност, които се сформират в училищата на база на ниво на компетентност на учениците. Нивото на компетен</w:t>
      </w:r>
      <w:r>
        <w:t xml:space="preserve">тност включва следните пет области, включени в анкетна карта </w:t>
      </w:r>
      <w:r>
        <w:rPr>
          <w:b/>
        </w:rPr>
        <w:t xml:space="preserve">- </w:t>
      </w:r>
      <w:r>
        <w:t>Приложение № 3:</w:t>
      </w:r>
    </w:p>
    <w:p w:rsidR="004C31C0" w:rsidRDefault="00AE4C9F">
      <w:pPr>
        <w:pStyle w:val="1"/>
        <w:numPr>
          <w:ilvl w:val="0"/>
          <w:numId w:val="34"/>
        </w:numPr>
        <w:tabs>
          <w:tab w:val="left" w:pos="2239"/>
          <w:tab w:val="left" w:pos="2240"/>
        </w:tabs>
        <w:spacing w:before="2" w:line="275" w:lineRule="exact"/>
        <w:ind w:hanging="708"/>
      </w:pPr>
      <w:r>
        <w:t>Грамотност за данни и</w:t>
      </w:r>
      <w:r>
        <w:rPr>
          <w:spacing w:val="-3"/>
        </w:rPr>
        <w:t xml:space="preserve"> </w:t>
      </w:r>
      <w:r>
        <w:t>информация</w:t>
      </w:r>
    </w:p>
    <w:p w:rsidR="004C31C0" w:rsidRDefault="00AE4C9F">
      <w:pPr>
        <w:pStyle w:val="a4"/>
        <w:numPr>
          <w:ilvl w:val="1"/>
          <w:numId w:val="34"/>
        </w:numPr>
        <w:tabs>
          <w:tab w:val="left" w:pos="2013"/>
        </w:tabs>
        <w:spacing w:line="275" w:lineRule="exact"/>
        <w:ind w:hanging="481"/>
        <w:rPr>
          <w:sz w:val="24"/>
        </w:rPr>
      </w:pPr>
      <w:r>
        <w:rPr>
          <w:sz w:val="24"/>
        </w:rPr>
        <w:t>Преглеждане, търсене и филтриране на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информация</w:t>
      </w:r>
    </w:p>
    <w:p w:rsidR="004C31C0" w:rsidRDefault="00AE4C9F">
      <w:pPr>
        <w:pStyle w:val="a4"/>
        <w:numPr>
          <w:ilvl w:val="1"/>
          <w:numId w:val="34"/>
        </w:numPr>
        <w:tabs>
          <w:tab w:val="left" w:pos="2013"/>
        </w:tabs>
        <w:ind w:hanging="481"/>
        <w:rPr>
          <w:sz w:val="24"/>
        </w:rPr>
      </w:pPr>
      <w:r>
        <w:rPr>
          <w:sz w:val="24"/>
        </w:rPr>
        <w:t>Определяне на потребност от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информация</w:t>
      </w:r>
    </w:p>
    <w:p w:rsidR="004C31C0" w:rsidRDefault="00AE4C9F">
      <w:pPr>
        <w:pStyle w:val="a4"/>
        <w:numPr>
          <w:ilvl w:val="1"/>
          <w:numId w:val="34"/>
        </w:numPr>
        <w:tabs>
          <w:tab w:val="left" w:pos="2013"/>
        </w:tabs>
        <w:ind w:hanging="481"/>
        <w:rPr>
          <w:sz w:val="24"/>
        </w:rPr>
      </w:pPr>
      <w:r>
        <w:rPr>
          <w:sz w:val="24"/>
        </w:rPr>
        <w:t>Оценяване на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информация</w:t>
      </w:r>
    </w:p>
    <w:p w:rsidR="004C31C0" w:rsidRDefault="00AE4C9F">
      <w:pPr>
        <w:pStyle w:val="a4"/>
        <w:numPr>
          <w:ilvl w:val="1"/>
          <w:numId w:val="34"/>
        </w:numPr>
        <w:tabs>
          <w:tab w:val="left" w:pos="2013"/>
        </w:tabs>
        <w:ind w:hanging="481"/>
        <w:rPr>
          <w:sz w:val="24"/>
        </w:rPr>
      </w:pPr>
      <w:r>
        <w:rPr>
          <w:sz w:val="24"/>
        </w:rPr>
        <w:t>Съхраняване и извличане на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информация</w:t>
      </w:r>
    </w:p>
    <w:p w:rsidR="004C31C0" w:rsidRDefault="00AE4C9F">
      <w:pPr>
        <w:pStyle w:val="1"/>
        <w:numPr>
          <w:ilvl w:val="0"/>
          <w:numId w:val="34"/>
        </w:numPr>
        <w:tabs>
          <w:tab w:val="left" w:pos="2239"/>
          <w:tab w:val="left" w:pos="2240"/>
        </w:tabs>
        <w:spacing w:before="2" w:line="275" w:lineRule="exact"/>
        <w:ind w:hanging="708"/>
      </w:pPr>
      <w:r>
        <w:t>Създаване на дигитално</w:t>
      </w:r>
      <w:r>
        <w:rPr>
          <w:spacing w:val="-1"/>
        </w:rPr>
        <w:t xml:space="preserve"> </w:t>
      </w:r>
      <w:r>
        <w:t>съдържание</w:t>
      </w:r>
    </w:p>
    <w:p w:rsidR="004C31C0" w:rsidRDefault="00AE4C9F">
      <w:pPr>
        <w:pStyle w:val="a4"/>
        <w:numPr>
          <w:ilvl w:val="1"/>
          <w:numId w:val="34"/>
        </w:numPr>
        <w:tabs>
          <w:tab w:val="left" w:pos="2013"/>
        </w:tabs>
        <w:spacing w:line="275" w:lineRule="exact"/>
        <w:ind w:hanging="481"/>
        <w:rPr>
          <w:sz w:val="24"/>
        </w:rPr>
      </w:pPr>
      <w:r>
        <w:rPr>
          <w:sz w:val="24"/>
        </w:rPr>
        <w:t>Разработване на</w:t>
      </w:r>
      <w:r>
        <w:rPr>
          <w:spacing w:val="-3"/>
          <w:sz w:val="24"/>
        </w:rPr>
        <w:t xml:space="preserve"> </w:t>
      </w:r>
      <w:r>
        <w:rPr>
          <w:sz w:val="24"/>
        </w:rPr>
        <w:t>съдържание</w:t>
      </w:r>
    </w:p>
    <w:p w:rsidR="004C31C0" w:rsidRDefault="00AE4C9F">
      <w:pPr>
        <w:pStyle w:val="a4"/>
        <w:numPr>
          <w:ilvl w:val="1"/>
          <w:numId w:val="34"/>
        </w:numPr>
        <w:tabs>
          <w:tab w:val="left" w:pos="2013"/>
        </w:tabs>
        <w:ind w:hanging="481"/>
        <w:rPr>
          <w:sz w:val="24"/>
        </w:rPr>
      </w:pPr>
      <w:r>
        <w:rPr>
          <w:sz w:val="24"/>
        </w:rPr>
        <w:t>Интегриране и преработване на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информация</w:t>
      </w:r>
    </w:p>
    <w:p w:rsidR="004C31C0" w:rsidRDefault="00AE4C9F">
      <w:pPr>
        <w:pStyle w:val="a4"/>
        <w:numPr>
          <w:ilvl w:val="1"/>
          <w:numId w:val="34"/>
        </w:numPr>
        <w:tabs>
          <w:tab w:val="left" w:pos="2013"/>
        </w:tabs>
        <w:spacing w:before="1"/>
        <w:ind w:hanging="481"/>
        <w:rPr>
          <w:sz w:val="24"/>
        </w:rPr>
      </w:pPr>
      <w:r>
        <w:rPr>
          <w:sz w:val="24"/>
        </w:rPr>
        <w:t>Авторски права и</w:t>
      </w:r>
      <w:r>
        <w:rPr>
          <w:spacing w:val="-3"/>
          <w:sz w:val="24"/>
        </w:rPr>
        <w:t xml:space="preserve"> </w:t>
      </w:r>
      <w:r>
        <w:rPr>
          <w:sz w:val="24"/>
        </w:rPr>
        <w:t>лицензи</w:t>
      </w:r>
    </w:p>
    <w:p w:rsidR="004C31C0" w:rsidRDefault="00AE4C9F">
      <w:pPr>
        <w:pStyle w:val="a4"/>
        <w:numPr>
          <w:ilvl w:val="1"/>
          <w:numId w:val="34"/>
        </w:numPr>
        <w:tabs>
          <w:tab w:val="left" w:pos="2014"/>
        </w:tabs>
        <w:ind w:left="2013" w:hanging="482"/>
        <w:rPr>
          <w:sz w:val="24"/>
        </w:rPr>
      </w:pPr>
      <w:r>
        <w:rPr>
          <w:sz w:val="24"/>
        </w:rPr>
        <w:t>Изготвяне на мултимедийни и творчески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продукти</w:t>
      </w:r>
    </w:p>
    <w:p w:rsidR="004C31C0" w:rsidRDefault="00AE4C9F">
      <w:pPr>
        <w:pStyle w:val="a4"/>
        <w:numPr>
          <w:ilvl w:val="1"/>
          <w:numId w:val="34"/>
        </w:numPr>
        <w:tabs>
          <w:tab w:val="left" w:pos="1953"/>
        </w:tabs>
        <w:ind w:left="1952" w:hanging="421"/>
        <w:rPr>
          <w:sz w:val="24"/>
        </w:rPr>
      </w:pPr>
      <w:r>
        <w:rPr>
          <w:sz w:val="24"/>
        </w:rPr>
        <w:t>Програмиране</w:t>
      </w:r>
    </w:p>
    <w:p w:rsidR="004C31C0" w:rsidRDefault="00AE4C9F">
      <w:pPr>
        <w:pStyle w:val="1"/>
        <w:numPr>
          <w:ilvl w:val="0"/>
          <w:numId w:val="34"/>
        </w:numPr>
        <w:tabs>
          <w:tab w:val="left" w:pos="2239"/>
          <w:tab w:val="left" w:pos="2240"/>
        </w:tabs>
        <w:spacing w:before="1" w:line="275" w:lineRule="exact"/>
        <w:ind w:hanging="708"/>
      </w:pPr>
      <w:r>
        <w:t>Комуникация и</w:t>
      </w:r>
      <w:r>
        <w:rPr>
          <w:spacing w:val="-2"/>
        </w:rPr>
        <w:t xml:space="preserve"> </w:t>
      </w:r>
      <w:r>
        <w:t>сътрудничество</w:t>
      </w:r>
    </w:p>
    <w:p w:rsidR="004C31C0" w:rsidRDefault="00AE4C9F">
      <w:pPr>
        <w:pStyle w:val="a4"/>
        <w:numPr>
          <w:ilvl w:val="1"/>
          <w:numId w:val="34"/>
        </w:numPr>
        <w:tabs>
          <w:tab w:val="left" w:pos="2014"/>
        </w:tabs>
        <w:spacing w:line="275" w:lineRule="exact"/>
        <w:ind w:left="2013" w:hanging="482"/>
        <w:rPr>
          <w:sz w:val="24"/>
        </w:rPr>
      </w:pPr>
      <w:r>
        <w:rPr>
          <w:sz w:val="24"/>
        </w:rPr>
        <w:t>Взаимодействие чрез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технологи</w:t>
      </w:r>
      <w:r>
        <w:rPr>
          <w:sz w:val="24"/>
        </w:rPr>
        <w:t>и</w:t>
      </w:r>
    </w:p>
    <w:p w:rsidR="004C31C0" w:rsidRDefault="00AE4C9F">
      <w:pPr>
        <w:pStyle w:val="a4"/>
        <w:numPr>
          <w:ilvl w:val="1"/>
          <w:numId w:val="34"/>
        </w:numPr>
        <w:tabs>
          <w:tab w:val="left" w:pos="2013"/>
        </w:tabs>
        <w:ind w:hanging="481"/>
        <w:rPr>
          <w:sz w:val="24"/>
        </w:rPr>
      </w:pPr>
      <w:r>
        <w:rPr>
          <w:sz w:val="24"/>
        </w:rPr>
        <w:t>Споделяне на информация и</w:t>
      </w:r>
      <w:r>
        <w:rPr>
          <w:spacing w:val="-4"/>
          <w:sz w:val="24"/>
        </w:rPr>
        <w:t xml:space="preserve"> </w:t>
      </w:r>
      <w:r>
        <w:rPr>
          <w:sz w:val="24"/>
        </w:rPr>
        <w:t>съдържание</w:t>
      </w:r>
    </w:p>
    <w:p w:rsidR="004C31C0" w:rsidRDefault="00AE4C9F">
      <w:pPr>
        <w:pStyle w:val="a4"/>
        <w:numPr>
          <w:ilvl w:val="1"/>
          <w:numId w:val="34"/>
        </w:numPr>
        <w:tabs>
          <w:tab w:val="left" w:pos="2013"/>
        </w:tabs>
        <w:ind w:hanging="481"/>
        <w:rPr>
          <w:sz w:val="24"/>
        </w:rPr>
      </w:pPr>
      <w:r>
        <w:rPr>
          <w:sz w:val="24"/>
        </w:rPr>
        <w:t>Участие в онлайн гражданско</w:t>
      </w:r>
      <w:r>
        <w:rPr>
          <w:spacing w:val="-13"/>
          <w:sz w:val="24"/>
        </w:rPr>
        <w:t xml:space="preserve"> </w:t>
      </w:r>
      <w:r>
        <w:rPr>
          <w:sz w:val="24"/>
        </w:rPr>
        <w:t>общество</w:t>
      </w:r>
    </w:p>
    <w:p w:rsidR="004C31C0" w:rsidRDefault="00AE4C9F">
      <w:pPr>
        <w:pStyle w:val="a4"/>
        <w:numPr>
          <w:ilvl w:val="1"/>
          <w:numId w:val="34"/>
        </w:numPr>
        <w:tabs>
          <w:tab w:val="left" w:pos="2013"/>
        </w:tabs>
        <w:ind w:hanging="481"/>
        <w:rPr>
          <w:sz w:val="24"/>
        </w:rPr>
      </w:pPr>
      <w:r>
        <w:rPr>
          <w:sz w:val="24"/>
        </w:rPr>
        <w:t>Сътрудничество чрез дигитални</w:t>
      </w:r>
      <w:r>
        <w:rPr>
          <w:spacing w:val="-6"/>
          <w:sz w:val="24"/>
        </w:rPr>
        <w:t xml:space="preserve"> </w:t>
      </w:r>
      <w:r>
        <w:rPr>
          <w:sz w:val="24"/>
        </w:rPr>
        <w:t>канали</w:t>
      </w:r>
    </w:p>
    <w:p w:rsidR="004C31C0" w:rsidRDefault="00AE4C9F">
      <w:pPr>
        <w:pStyle w:val="a4"/>
        <w:numPr>
          <w:ilvl w:val="1"/>
          <w:numId w:val="34"/>
        </w:numPr>
        <w:tabs>
          <w:tab w:val="left" w:pos="2013"/>
        </w:tabs>
        <w:ind w:hanging="481"/>
        <w:rPr>
          <w:sz w:val="24"/>
        </w:rPr>
      </w:pPr>
      <w:r>
        <w:rPr>
          <w:sz w:val="24"/>
        </w:rPr>
        <w:t>Етични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указания</w:t>
      </w:r>
    </w:p>
    <w:p w:rsidR="004C31C0" w:rsidRDefault="00AE4C9F">
      <w:pPr>
        <w:pStyle w:val="a4"/>
        <w:numPr>
          <w:ilvl w:val="1"/>
          <w:numId w:val="34"/>
        </w:numPr>
        <w:tabs>
          <w:tab w:val="left" w:pos="2013"/>
        </w:tabs>
        <w:ind w:hanging="481"/>
        <w:rPr>
          <w:sz w:val="24"/>
        </w:rPr>
      </w:pPr>
      <w:r>
        <w:rPr>
          <w:sz w:val="24"/>
        </w:rPr>
        <w:t>Управление на дигиталната</w:t>
      </w:r>
      <w:r>
        <w:rPr>
          <w:spacing w:val="-1"/>
          <w:sz w:val="24"/>
        </w:rPr>
        <w:t xml:space="preserve"> </w:t>
      </w:r>
      <w:r>
        <w:rPr>
          <w:sz w:val="24"/>
        </w:rPr>
        <w:t>идентичност</w:t>
      </w:r>
    </w:p>
    <w:p w:rsidR="004C31C0" w:rsidRDefault="00AE4C9F">
      <w:pPr>
        <w:pStyle w:val="1"/>
        <w:numPr>
          <w:ilvl w:val="0"/>
          <w:numId w:val="34"/>
        </w:numPr>
        <w:tabs>
          <w:tab w:val="left" w:pos="2239"/>
          <w:tab w:val="left" w:pos="2240"/>
        </w:tabs>
        <w:spacing w:before="2" w:line="275" w:lineRule="exact"/>
        <w:ind w:hanging="708"/>
      </w:pPr>
      <w:r>
        <w:t>Решаване на</w:t>
      </w:r>
      <w:r>
        <w:rPr>
          <w:spacing w:val="-2"/>
        </w:rPr>
        <w:t xml:space="preserve"> </w:t>
      </w:r>
      <w:r>
        <w:t>проблеми</w:t>
      </w:r>
    </w:p>
    <w:p w:rsidR="004C31C0" w:rsidRDefault="00AE4C9F">
      <w:pPr>
        <w:pStyle w:val="a4"/>
        <w:numPr>
          <w:ilvl w:val="1"/>
          <w:numId w:val="34"/>
        </w:numPr>
        <w:tabs>
          <w:tab w:val="left" w:pos="2013"/>
        </w:tabs>
        <w:spacing w:line="275" w:lineRule="exact"/>
        <w:ind w:hanging="481"/>
        <w:rPr>
          <w:sz w:val="24"/>
        </w:rPr>
      </w:pPr>
      <w:r>
        <w:rPr>
          <w:sz w:val="24"/>
        </w:rPr>
        <w:t>Решаване на технически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проблеми</w:t>
      </w:r>
    </w:p>
    <w:p w:rsidR="004C31C0" w:rsidRDefault="00AE4C9F">
      <w:pPr>
        <w:pStyle w:val="a4"/>
        <w:numPr>
          <w:ilvl w:val="1"/>
          <w:numId w:val="34"/>
        </w:numPr>
        <w:tabs>
          <w:tab w:val="left" w:pos="2014"/>
        </w:tabs>
        <w:ind w:left="2013" w:hanging="482"/>
        <w:rPr>
          <w:sz w:val="24"/>
        </w:rPr>
      </w:pPr>
      <w:r>
        <w:rPr>
          <w:sz w:val="24"/>
        </w:rPr>
        <w:t>Решаване на практически и теоретични проблеми чрез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технологии</w:t>
      </w:r>
    </w:p>
    <w:p w:rsidR="004C31C0" w:rsidRDefault="00AE4C9F">
      <w:pPr>
        <w:pStyle w:val="a4"/>
        <w:numPr>
          <w:ilvl w:val="1"/>
          <w:numId w:val="34"/>
        </w:numPr>
        <w:tabs>
          <w:tab w:val="left" w:pos="2013"/>
        </w:tabs>
        <w:ind w:hanging="481"/>
        <w:rPr>
          <w:sz w:val="24"/>
        </w:rPr>
      </w:pPr>
      <w:r>
        <w:rPr>
          <w:sz w:val="24"/>
        </w:rPr>
        <w:t>Предлагане на технологични решения на конкретен</w:t>
      </w:r>
      <w:r>
        <w:rPr>
          <w:spacing w:val="-6"/>
          <w:sz w:val="24"/>
        </w:rPr>
        <w:t xml:space="preserve"> </w:t>
      </w:r>
      <w:r>
        <w:rPr>
          <w:sz w:val="24"/>
        </w:rPr>
        <w:t>проблем</w:t>
      </w:r>
    </w:p>
    <w:p w:rsidR="004C31C0" w:rsidRDefault="00AE4C9F">
      <w:pPr>
        <w:pStyle w:val="a4"/>
        <w:numPr>
          <w:ilvl w:val="1"/>
          <w:numId w:val="34"/>
        </w:numPr>
        <w:tabs>
          <w:tab w:val="left" w:pos="1953"/>
        </w:tabs>
        <w:ind w:left="1952" w:hanging="421"/>
        <w:rPr>
          <w:sz w:val="24"/>
        </w:rPr>
      </w:pPr>
      <w:r>
        <w:rPr>
          <w:sz w:val="24"/>
        </w:rPr>
        <w:t>Определяне на потребност от надграждане на дигиталната</w:t>
      </w:r>
      <w:r>
        <w:rPr>
          <w:spacing w:val="-7"/>
          <w:sz w:val="24"/>
        </w:rPr>
        <w:t xml:space="preserve"> </w:t>
      </w:r>
      <w:r>
        <w:rPr>
          <w:sz w:val="24"/>
        </w:rPr>
        <w:t>компетентност</w:t>
      </w:r>
    </w:p>
    <w:p w:rsidR="004C31C0" w:rsidRDefault="00AE4C9F">
      <w:pPr>
        <w:pStyle w:val="1"/>
        <w:numPr>
          <w:ilvl w:val="0"/>
          <w:numId w:val="34"/>
        </w:numPr>
        <w:tabs>
          <w:tab w:val="left" w:pos="2239"/>
          <w:tab w:val="left" w:pos="2240"/>
        </w:tabs>
        <w:spacing w:before="3" w:line="275" w:lineRule="exact"/>
        <w:ind w:hanging="708"/>
      </w:pPr>
      <w:r>
        <w:t>Информационна</w:t>
      </w:r>
      <w:r>
        <w:rPr>
          <w:spacing w:val="-1"/>
        </w:rPr>
        <w:t xml:space="preserve"> </w:t>
      </w:r>
      <w:r>
        <w:t>сигурност</w:t>
      </w:r>
    </w:p>
    <w:p w:rsidR="004C31C0" w:rsidRDefault="00AE4C9F">
      <w:pPr>
        <w:pStyle w:val="a4"/>
        <w:numPr>
          <w:ilvl w:val="1"/>
          <w:numId w:val="34"/>
        </w:numPr>
        <w:tabs>
          <w:tab w:val="left" w:pos="2013"/>
        </w:tabs>
        <w:spacing w:line="275" w:lineRule="exact"/>
        <w:ind w:hanging="481"/>
        <w:rPr>
          <w:sz w:val="24"/>
        </w:rPr>
      </w:pPr>
      <w:r>
        <w:rPr>
          <w:sz w:val="24"/>
        </w:rPr>
        <w:t>Защита на</w:t>
      </w:r>
      <w:r>
        <w:rPr>
          <w:spacing w:val="-3"/>
          <w:sz w:val="24"/>
        </w:rPr>
        <w:t xml:space="preserve"> </w:t>
      </w:r>
      <w:r>
        <w:rPr>
          <w:sz w:val="24"/>
        </w:rPr>
        <w:t>устройствата</w:t>
      </w:r>
    </w:p>
    <w:p w:rsidR="004C31C0" w:rsidRDefault="00AE4C9F">
      <w:pPr>
        <w:pStyle w:val="a4"/>
        <w:numPr>
          <w:ilvl w:val="1"/>
          <w:numId w:val="34"/>
        </w:numPr>
        <w:tabs>
          <w:tab w:val="left" w:pos="2013"/>
        </w:tabs>
        <w:ind w:hanging="481"/>
        <w:rPr>
          <w:sz w:val="24"/>
        </w:rPr>
      </w:pPr>
      <w:r>
        <w:rPr>
          <w:sz w:val="24"/>
        </w:rPr>
        <w:t>Защита на данните и дигиталната</w:t>
      </w:r>
      <w:r>
        <w:rPr>
          <w:spacing w:val="-1"/>
          <w:sz w:val="24"/>
        </w:rPr>
        <w:t xml:space="preserve"> </w:t>
      </w:r>
      <w:r>
        <w:rPr>
          <w:sz w:val="24"/>
        </w:rPr>
        <w:t>идентичност</w:t>
      </w:r>
    </w:p>
    <w:p w:rsidR="004C31C0" w:rsidRDefault="00AE4C9F">
      <w:pPr>
        <w:pStyle w:val="a4"/>
        <w:numPr>
          <w:ilvl w:val="1"/>
          <w:numId w:val="34"/>
        </w:numPr>
        <w:tabs>
          <w:tab w:val="left" w:pos="2013"/>
        </w:tabs>
        <w:ind w:hanging="481"/>
        <w:rPr>
          <w:sz w:val="24"/>
        </w:rPr>
      </w:pPr>
      <w:r>
        <w:rPr>
          <w:sz w:val="24"/>
        </w:rPr>
        <w:t>Защита на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здравето</w:t>
      </w:r>
    </w:p>
    <w:p w:rsidR="004C31C0" w:rsidRDefault="00AE4C9F">
      <w:pPr>
        <w:pStyle w:val="a4"/>
        <w:numPr>
          <w:ilvl w:val="1"/>
          <w:numId w:val="34"/>
        </w:numPr>
        <w:tabs>
          <w:tab w:val="left" w:pos="2013"/>
        </w:tabs>
        <w:ind w:hanging="481"/>
        <w:rPr>
          <w:sz w:val="24"/>
        </w:rPr>
      </w:pPr>
      <w:r>
        <w:rPr>
          <w:sz w:val="24"/>
        </w:rPr>
        <w:t>Защита на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природата</w:t>
      </w:r>
    </w:p>
    <w:p w:rsidR="004C31C0" w:rsidRDefault="004C31C0">
      <w:pPr>
        <w:pStyle w:val="a3"/>
        <w:ind w:left="0" w:firstLine="0"/>
        <w:jc w:val="left"/>
      </w:pPr>
    </w:p>
    <w:p w:rsidR="004C31C0" w:rsidRDefault="00AE4C9F">
      <w:pPr>
        <w:pStyle w:val="a3"/>
        <w:ind w:right="366"/>
      </w:pPr>
      <w:r>
        <w:t>В</w:t>
      </w:r>
      <w:r>
        <w:rPr>
          <w:spacing w:val="-15"/>
        </w:rPr>
        <w:t xml:space="preserve"> </w:t>
      </w:r>
      <w:r>
        <w:t>клубове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интереси</w:t>
      </w:r>
      <w:r>
        <w:rPr>
          <w:spacing w:val="-15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допълнителни</w:t>
      </w:r>
      <w:r>
        <w:rPr>
          <w:spacing w:val="-14"/>
        </w:rPr>
        <w:t xml:space="preserve"> </w:t>
      </w:r>
      <w:r>
        <w:t>занимания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ключови</w:t>
      </w:r>
      <w:r>
        <w:rPr>
          <w:spacing w:val="-15"/>
        </w:rPr>
        <w:t xml:space="preserve"> </w:t>
      </w:r>
      <w:r>
        <w:t>дигитални</w:t>
      </w:r>
      <w:r>
        <w:rPr>
          <w:spacing w:val="-16"/>
        </w:rPr>
        <w:t xml:space="preserve"> </w:t>
      </w:r>
      <w:r>
        <w:t>умения</w:t>
      </w:r>
      <w:r>
        <w:rPr>
          <w:spacing w:val="-14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могат да</w:t>
      </w:r>
      <w:r>
        <w:rPr>
          <w:spacing w:val="-5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включват</w:t>
      </w:r>
      <w:r>
        <w:rPr>
          <w:spacing w:val="-6"/>
        </w:rPr>
        <w:t xml:space="preserve"> </w:t>
      </w:r>
      <w:r>
        <w:t>ученици,</w:t>
      </w:r>
      <w:r>
        <w:rPr>
          <w:spacing w:val="-7"/>
        </w:rPr>
        <w:t xml:space="preserve"> </w:t>
      </w:r>
      <w:r>
        <w:t>участващи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извънкласни</w:t>
      </w:r>
      <w:r>
        <w:rPr>
          <w:spacing w:val="-5"/>
        </w:rPr>
        <w:t xml:space="preserve"> </w:t>
      </w:r>
      <w:r>
        <w:t>дейности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същото</w:t>
      </w:r>
      <w:r>
        <w:rPr>
          <w:spacing w:val="-5"/>
        </w:rPr>
        <w:t xml:space="preserve"> </w:t>
      </w:r>
      <w:r>
        <w:t>направление,</w:t>
      </w:r>
      <w:r>
        <w:rPr>
          <w:spacing w:val="-4"/>
        </w:rPr>
        <w:t xml:space="preserve"> </w:t>
      </w:r>
      <w:r>
        <w:t>включени</w:t>
      </w:r>
      <w:r>
        <w:rPr>
          <w:spacing w:val="-4"/>
        </w:rPr>
        <w:t xml:space="preserve"> </w:t>
      </w:r>
      <w:r>
        <w:t>в проект „Подкрепа за успех“, както и създадените в училищата групи за развитието на STEM компетентности, които следва да се финансират само от националната програма с оглед на демаркацията.</w:t>
      </w:r>
    </w:p>
    <w:p w:rsidR="004C31C0" w:rsidRDefault="00AE4C9F">
      <w:pPr>
        <w:pStyle w:val="a3"/>
        <w:ind w:right="366"/>
      </w:pPr>
      <w:r>
        <w:t xml:space="preserve">Средствата по проекта следва да се използват единствено </w:t>
      </w:r>
      <w:r>
        <w:t>и само за финансиране на дейностите на клубовете, сформирани за целите на проекта, което се удостоверява с декларация, подадена от директора на училището и публикувана на ИСУП.</w:t>
      </w:r>
    </w:p>
    <w:p w:rsidR="004C31C0" w:rsidRDefault="00AE4C9F">
      <w:pPr>
        <w:pStyle w:val="a3"/>
        <w:ind w:right="368"/>
      </w:pPr>
      <w:r>
        <w:t>За нуждите на дейността се използва ИСУП, в която се въвежда информацията за ор</w:t>
      </w:r>
      <w:r>
        <w:t>ганизираните клубове и дейности по интереси, броя и състава на учениците в тях.</w:t>
      </w:r>
    </w:p>
    <w:p w:rsidR="004C31C0" w:rsidRDefault="00AE4C9F">
      <w:pPr>
        <w:pStyle w:val="a3"/>
        <w:ind w:right="368"/>
      </w:pPr>
      <w:r>
        <w:t>Нейното използване подпомага дейността на училищата при формирането на групите и създава по-голяма прозрачност и публичност по отношение на работата на училището.</w:t>
      </w:r>
    </w:p>
    <w:p w:rsidR="004C31C0" w:rsidRDefault="004C31C0">
      <w:pPr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3"/>
        <w:ind w:right="366"/>
      </w:pPr>
      <w:r>
        <w:lastRenderedPageBreak/>
        <w:t>Училището идентифицира интересите и постиженията на учениците в областта на дигиталните компетентности и оценява степента на усвоените дигитални компетентности</w:t>
      </w:r>
      <w:r>
        <w:rPr>
          <w:spacing w:val="30"/>
        </w:rPr>
        <w:t xml:space="preserve"> </w:t>
      </w:r>
      <w:r>
        <w:t>– базови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напреднали</w:t>
      </w:r>
      <w:r>
        <w:rPr>
          <w:spacing w:val="-4"/>
        </w:rPr>
        <w:t xml:space="preserve"> </w:t>
      </w:r>
      <w:r>
        <w:t>чрез</w:t>
      </w:r>
      <w:r>
        <w:rPr>
          <w:spacing w:val="-4"/>
        </w:rPr>
        <w:t xml:space="preserve"> </w:t>
      </w:r>
      <w:r>
        <w:t>анкетна</w:t>
      </w:r>
      <w:r>
        <w:rPr>
          <w:spacing w:val="-4"/>
        </w:rPr>
        <w:t xml:space="preserve"> </w:t>
      </w:r>
      <w:r>
        <w:t>карта</w:t>
      </w:r>
      <w:r>
        <w:rPr>
          <w:spacing w:val="-6"/>
        </w:rPr>
        <w:t xml:space="preserve"> </w:t>
      </w:r>
      <w:r>
        <w:rPr>
          <w:b/>
        </w:rPr>
        <w:t>-</w:t>
      </w:r>
      <w:r>
        <w:rPr>
          <w:b/>
          <w:spacing w:val="-4"/>
        </w:rPr>
        <w:t xml:space="preserve"> </w:t>
      </w:r>
      <w:r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3</w:t>
      </w:r>
      <w:r>
        <w:rPr>
          <w:b/>
        </w:rPr>
        <w:t>,</w:t>
      </w:r>
      <w:r>
        <w:rPr>
          <w:b/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извърши</w:t>
      </w:r>
      <w:r>
        <w:rPr>
          <w:spacing w:val="-4"/>
        </w:rPr>
        <w:t xml:space="preserve"> </w:t>
      </w:r>
      <w:r>
        <w:t>разпределението</w:t>
      </w:r>
      <w:r>
        <w:rPr>
          <w:spacing w:val="-4"/>
        </w:rPr>
        <w:t xml:space="preserve"> </w:t>
      </w:r>
      <w:r>
        <w:t>на учениците в групи по ниво на усвоени компетентности, а именно: основно, самостоятелно, свободно и</w:t>
      </w:r>
      <w:r>
        <w:rPr>
          <w:spacing w:val="-1"/>
        </w:rPr>
        <w:t xml:space="preserve"> </w:t>
      </w:r>
      <w:r>
        <w:t>специализирано.</w:t>
      </w:r>
    </w:p>
    <w:p w:rsidR="004C31C0" w:rsidRDefault="00AE4C9F">
      <w:pPr>
        <w:pStyle w:val="a3"/>
        <w:ind w:right="370"/>
      </w:pPr>
      <w:r>
        <w:t>Училището определя броя и състава на групите в училището, както и ръководителите на групите.</w:t>
      </w:r>
    </w:p>
    <w:p w:rsidR="004C31C0" w:rsidRDefault="004C31C0">
      <w:pPr>
        <w:pStyle w:val="a3"/>
        <w:spacing w:before="10"/>
        <w:ind w:left="0" w:firstLine="0"/>
        <w:jc w:val="left"/>
        <w:rPr>
          <w:sz w:val="23"/>
        </w:rPr>
      </w:pPr>
    </w:p>
    <w:p w:rsidR="004C31C0" w:rsidRDefault="00AE4C9F">
      <w:pPr>
        <w:spacing w:before="1"/>
        <w:ind w:left="1531"/>
        <w:rPr>
          <w:b/>
          <w:sz w:val="24"/>
        </w:rPr>
      </w:pPr>
      <w:r>
        <w:rPr>
          <w:b/>
          <w:sz w:val="24"/>
          <w:u w:val="thick"/>
        </w:rPr>
        <w:t>Обработката на анкетните карт</w:t>
      </w:r>
      <w:r>
        <w:rPr>
          <w:b/>
          <w:sz w:val="24"/>
          <w:u w:val="thick"/>
        </w:rPr>
        <w:t>и води до следните нива на групиране на учениците:</w:t>
      </w:r>
    </w:p>
    <w:p w:rsidR="004C31C0" w:rsidRDefault="00AE4C9F">
      <w:pPr>
        <w:pStyle w:val="a4"/>
        <w:numPr>
          <w:ilvl w:val="1"/>
          <w:numId w:val="36"/>
        </w:numPr>
        <w:tabs>
          <w:tab w:val="left" w:pos="1816"/>
        </w:tabs>
        <w:spacing w:line="292" w:lineRule="exact"/>
        <w:jc w:val="left"/>
        <w:rPr>
          <w:b/>
          <w:sz w:val="24"/>
        </w:rPr>
      </w:pPr>
      <w:r>
        <w:rPr>
          <w:b/>
          <w:sz w:val="24"/>
          <w:u w:val="thick"/>
        </w:rPr>
        <w:t>При попълване на т.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1</w:t>
      </w:r>
    </w:p>
    <w:p w:rsidR="004C31C0" w:rsidRDefault="00AE4C9F">
      <w:pPr>
        <w:pStyle w:val="a4"/>
        <w:numPr>
          <w:ilvl w:val="0"/>
          <w:numId w:val="33"/>
        </w:numPr>
        <w:tabs>
          <w:tab w:val="left" w:pos="1815"/>
          <w:tab w:val="left" w:pos="1816"/>
        </w:tabs>
        <w:ind w:right="367"/>
        <w:jc w:val="left"/>
        <w:rPr>
          <w:sz w:val="24"/>
        </w:rPr>
      </w:pPr>
      <w:r>
        <w:rPr>
          <w:sz w:val="24"/>
        </w:rPr>
        <w:t xml:space="preserve">при отговор </w:t>
      </w:r>
      <w:r>
        <w:rPr>
          <w:b/>
          <w:sz w:val="24"/>
        </w:rPr>
        <w:t xml:space="preserve">„Не“ </w:t>
      </w:r>
      <w:r>
        <w:rPr>
          <w:sz w:val="24"/>
        </w:rPr>
        <w:t xml:space="preserve">– ученикът следва да бъде записан в клуб по интереси за </w:t>
      </w:r>
      <w:r>
        <w:rPr>
          <w:b/>
          <w:sz w:val="24"/>
        </w:rPr>
        <w:t xml:space="preserve">„основно ниво“ </w:t>
      </w:r>
      <w:r>
        <w:rPr>
          <w:sz w:val="24"/>
        </w:rPr>
        <w:t>на владеене на дигиталните</w:t>
      </w:r>
      <w:r>
        <w:rPr>
          <w:spacing w:val="-2"/>
          <w:sz w:val="24"/>
        </w:rPr>
        <w:t xml:space="preserve"> </w:t>
      </w:r>
      <w:r>
        <w:rPr>
          <w:sz w:val="24"/>
        </w:rPr>
        <w:t>компетентности;</w:t>
      </w:r>
    </w:p>
    <w:p w:rsidR="004C31C0" w:rsidRDefault="00AE4C9F">
      <w:pPr>
        <w:pStyle w:val="a4"/>
        <w:numPr>
          <w:ilvl w:val="0"/>
          <w:numId w:val="33"/>
        </w:numPr>
        <w:tabs>
          <w:tab w:val="left" w:pos="1815"/>
          <w:tab w:val="left" w:pos="1816"/>
        </w:tabs>
        <w:ind w:right="370"/>
        <w:jc w:val="left"/>
        <w:rPr>
          <w:sz w:val="24"/>
        </w:rPr>
      </w:pPr>
      <w:r>
        <w:rPr>
          <w:sz w:val="24"/>
        </w:rPr>
        <w:t xml:space="preserve">При отговор </w:t>
      </w:r>
      <w:r>
        <w:rPr>
          <w:b/>
          <w:sz w:val="24"/>
        </w:rPr>
        <w:t xml:space="preserve">„Да“ </w:t>
      </w:r>
      <w:r>
        <w:rPr>
          <w:sz w:val="24"/>
        </w:rPr>
        <w:t>– ученикът следва да определи нивот</w:t>
      </w:r>
      <w:r>
        <w:rPr>
          <w:sz w:val="24"/>
        </w:rPr>
        <w:t>о на дигиталните си компетентности в т. 2, т. 3 и т .</w:t>
      </w:r>
      <w:r>
        <w:rPr>
          <w:spacing w:val="-1"/>
          <w:sz w:val="24"/>
        </w:rPr>
        <w:t xml:space="preserve"> </w:t>
      </w:r>
      <w:r>
        <w:rPr>
          <w:sz w:val="24"/>
        </w:rPr>
        <w:t>4.</w:t>
      </w:r>
    </w:p>
    <w:p w:rsidR="004C31C0" w:rsidRDefault="00AE4C9F">
      <w:pPr>
        <w:pStyle w:val="a4"/>
        <w:numPr>
          <w:ilvl w:val="1"/>
          <w:numId w:val="36"/>
        </w:numPr>
        <w:tabs>
          <w:tab w:val="left" w:pos="1816"/>
        </w:tabs>
        <w:spacing w:line="293" w:lineRule="exact"/>
        <w:ind w:left="1815"/>
        <w:jc w:val="left"/>
        <w:rPr>
          <w:sz w:val="24"/>
        </w:rPr>
      </w:pPr>
      <w:r>
        <w:rPr>
          <w:sz w:val="24"/>
        </w:rPr>
        <w:t>Точки 2, 3 и 4 се попълват при посочен отговор „Да“ в т.</w:t>
      </w:r>
      <w:r>
        <w:rPr>
          <w:spacing w:val="-4"/>
          <w:sz w:val="24"/>
        </w:rPr>
        <w:t xml:space="preserve"> </w:t>
      </w:r>
      <w:r>
        <w:rPr>
          <w:sz w:val="24"/>
        </w:rPr>
        <w:t>1.</w:t>
      </w:r>
    </w:p>
    <w:p w:rsidR="004C31C0" w:rsidRDefault="00AE4C9F">
      <w:pPr>
        <w:pStyle w:val="a3"/>
        <w:ind w:right="366"/>
      </w:pPr>
      <w:r>
        <w:t>Точка 5 се попълва ако ученикът има постижения в областта на дигиталните компетентности. Постигнатите резултати на всеки един ученик с пост</w:t>
      </w:r>
      <w:r>
        <w:t>ижения в областта на дигиталните</w:t>
      </w:r>
      <w:r>
        <w:rPr>
          <w:spacing w:val="-12"/>
        </w:rPr>
        <w:t xml:space="preserve"> </w:t>
      </w:r>
      <w:r>
        <w:t>компетентности</w:t>
      </w:r>
      <w:r>
        <w:rPr>
          <w:spacing w:val="-11"/>
        </w:rPr>
        <w:t xml:space="preserve"> </w:t>
      </w:r>
      <w:r>
        <w:t>съгласно</w:t>
      </w:r>
      <w:r>
        <w:rPr>
          <w:spacing w:val="-11"/>
        </w:rPr>
        <w:t xml:space="preserve"> </w:t>
      </w:r>
      <w:r>
        <w:t>Европейската</w:t>
      </w:r>
      <w:r>
        <w:rPr>
          <w:spacing w:val="-11"/>
        </w:rPr>
        <w:t xml:space="preserve"> </w:t>
      </w:r>
      <w:r>
        <w:t>референтна</w:t>
      </w:r>
      <w:r>
        <w:rPr>
          <w:spacing w:val="-11"/>
        </w:rPr>
        <w:t xml:space="preserve"> </w:t>
      </w:r>
      <w:r>
        <w:t>рамка</w:t>
      </w:r>
      <w:r>
        <w:rPr>
          <w:spacing w:val="-11"/>
        </w:rPr>
        <w:t xml:space="preserve"> </w:t>
      </w:r>
      <w:r>
        <w:t>се</w:t>
      </w:r>
      <w:r>
        <w:rPr>
          <w:spacing w:val="-11"/>
        </w:rPr>
        <w:t xml:space="preserve"> </w:t>
      </w:r>
      <w:r>
        <w:t>доказват</w:t>
      </w:r>
      <w:r>
        <w:rPr>
          <w:spacing w:val="-12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разработени материали, участия състезания и обучения в областта на информационните технологии и математиката.</w:t>
      </w:r>
    </w:p>
    <w:p w:rsidR="004C31C0" w:rsidRDefault="00AE4C9F">
      <w:pPr>
        <w:pStyle w:val="a3"/>
        <w:ind w:right="368"/>
      </w:pPr>
      <w:r>
        <w:t xml:space="preserve">В зависимост от посочените отговори на учениците в анкетната карта, ръководителите на клубовете определят нивата им и сформират клубовете по интереси, както следва - ако ученикът е попълнил т. 2 се записва в клуб за </w:t>
      </w:r>
      <w:r>
        <w:rPr>
          <w:b/>
        </w:rPr>
        <w:t xml:space="preserve">„самостоятелно ниво“ </w:t>
      </w:r>
      <w:r>
        <w:t>на владеене на диги</w:t>
      </w:r>
      <w:r>
        <w:t xml:space="preserve">талните компетентности; ако е попълнил т. 3 се записва в клуб за </w:t>
      </w:r>
      <w:r>
        <w:rPr>
          <w:b/>
        </w:rPr>
        <w:t xml:space="preserve">„свободно ниво“ </w:t>
      </w:r>
      <w:r>
        <w:t xml:space="preserve">на владеене на дигиталните компетентности; ако е попълнил т. 4 се записва в клуб за </w:t>
      </w:r>
      <w:r>
        <w:rPr>
          <w:b/>
        </w:rPr>
        <w:t xml:space="preserve">„специализирано ниво“ </w:t>
      </w:r>
      <w:r>
        <w:t>на владеене на дигиталните компетентности.</w:t>
      </w:r>
    </w:p>
    <w:p w:rsidR="004C31C0" w:rsidRDefault="00AE4C9F">
      <w:pPr>
        <w:pStyle w:val="a3"/>
        <w:ind w:right="367"/>
      </w:pPr>
      <w:r>
        <w:t>Всеки ръководител на клуб по интереси за допълнителни занимания по ключови дигитални умения – базови и за напреднали, обобщава анкетните карти за групата и въвежда в ИСУП</w:t>
      </w:r>
      <w:r>
        <w:rPr>
          <w:spacing w:val="-18"/>
        </w:rPr>
        <w:t xml:space="preserve"> </w:t>
      </w:r>
      <w:r>
        <w:t>обобщеният</w:t>
      </w:r>
      <w:r>
        <w:rPr>
          <w:spacing w:val="-18"/>
        </w:rPr>
        <w:t xml:space="preserve"> </w:t>
      </w:r>
      <w:r>
        <w:t>резултат</w:t>
      </w:r>
      <w:r>
        <w:rPr>
          <w:spacing w:val="-17"/>
        </w:rPr>
        <w:t xml:space="preserve"> </w:t>
      </w:r>
      <w:r>
        <w:t>за</w:t>
      </w:r>
      <w:r>
        <w:rPr>
          <w:spacing w:val="-18"/>
        </w:rPr>
        <w:t xml:space="preserve"> </w:t>
      </w:r>
      <w:r>
        <w:t>всеки</w:t>
      </w:r>
      <w:r>
        <w:rPr>
          <w:spacing w:val="-17"/>
        </w:rPr>
        <w:t xml:space="preserve"> </w:t>
      </w:r>
      <w:r>
        <w:t>въпрос</w:t>
      </w:r>
      <w:r>
        <w:rPr>
          <w:spacing w:val="-18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посочените</w:t>
      </w:r>
      <w:r>
        <w:rPr>
          <w:spacing w:val="-17"/>
        </w:rPr>
        <w:t xml:space="preserve"> </w:t>
      </w:r>
      <w:r>
        <w:t>нива,</w:t>
      </w:r>
      <w:r>
        <w:rPr>
          <w:spacing w:val="-18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цел</w:t>
      </w:r>
      <w:r>
        <w:rPr>
          <w:spacing w:val="-17"/>
        </w:rPr>
        <w:t xml:space="preserve"> </w:t>
      </w:r>
      <w:r>
        <w:t>да</w:t>
      </w:r>
      <w:r>
        <w:rPr>
          <w:spacing w:val="-18"/>
        </w:rPr>
        <w:t xml:space="preserve"> </w:t>
      </w:r>
      <w:r>
        <w:t>се</w:t>
      </w:r>
      <w:r>
        <w:rPr>
          <w:spacing w:val="-17"/>
        </w:rPr>
        <w:t xml:space="preserve"> </w:t>
      </w:r>
      <w:r>
        <w:t>констатират</w:t>
      </w:r>
      <w:r>
        <w:rPr>
          <w:spacing w:val="-18"/>
        </w:rPr>
        <w:t xml:space="preserve"> </w:t>
      </w:r>
      <w:r>
        <w:t>знани</w:t>
      </w:r>
      <w:r>
        <w:t>ята на учениците преди началото на тяхното</w:t>
      </w:r>
      <w:r>
        <w:rPr>
          <w:spacing w:val="-8"/>
        </w:rPr>
        <w:t xml:space="preserve"> </w:t>
      </w:r>
      <w:r>
        <w:t>обучение.</w:t>
      </w:r>
    </w:p>
    <w:p w:rsidR="004C31C0" w:rsidRDefault="00AE4C9F">
      <w:pPr>
        <w:pStyle w:val="a3"/>
        <w:ind w:right="367"/>
      </w:pPr>
      <w:r>
        <w:rPr>
          <w:b/>
        </w:rPr>
        <w:t xml:space="preserve">Учителите, извършващи обучението на учениците </w:t>
      </w:r>
      <w:r>
        <w:t>в клубовете по интереси за допълнителни занимания по ключови дигитални умения – базови и за напреднали, следва да притежават диплома за завършено висше образ</w:t>
      </w:r>
      <w:r>
        <w:t>ование по специалности от следните професионални направления „Природни науки, математика и информатика“, „Технически науки“, имащи право да преподават и/или преподаващи по учебни предмети „Информатика“,</w:t>
      </w:r>
    </w:p>
    <w:p w:rsidR="004C31C0" w:rsidRDefault="00AE4C9F">
      <w:pPr>
        <w:pStyle w:val="a3"/>
        <w:ind w:firstLine="0"/>
      </w:pPr>
      <w:r>
        <w:t xml:space="preserve">„Информационни науки“ и „Компютърно моделиране в III </w:t>
      </w:r>
      <w:r>
        <w:t>и IV клас“.</w:t>
      </w:r>
    </w:p>
    <w:p w:rsidR="004C31C0" w:rsidRDefault="00AE4C9F">
      <w:pPr>
        <w:pStyle w:val="a3"/>
        <w:ind w:right="365"/>
      </w:pPr>
      <w:r>
        <w:t>Максималният</w:t>
      </w:r>
      <w:r>
        <w:rPr>
          <w:spacing w:val="-13"/>
        </w:rPr>
        <w:t xml:space="preserve"> </w:t>
      </w:r>
      <w:r>
        <w:t>брой</w:t>
      </w:r>
      <w:r>
        <w:rPr>
          <w:spacing w:val="-13"/>
        </w:rPr>
        <w:t xml:space="preserve"> </w:t>
      </w:r>
      <w:r>
        <w:t>часове,</w:t>
      </w:r>
      <w:r>
        <w:rPr>
          <w:spacing w:val="-12"/>
        </w:rPr>
        <w:t xml:space="preserve"> </w:t>
      </w:r>
      <w:r>
        <w:t>който</w:t>
      </w:r>
      <w:r>
        <w:rPr>
          <w:spacing w:val="-12"/>
        </w:rPr>
        <w:t xml:space="preserve"> </w:t>
      </w:r>
      <w:r>
        <w:t>се</w:t>
      </w:r>
      <w:r>
        <w:rPr>
          <w:spacing w:val="-12"/>
        </w:rPr>
        <w:t xml:space="preserve"> </w:t>
      </w:r>
      <w:r>
        <w:t>възлагат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един</w:t>
      </w:r>
      <w:r>
        <w:rPr>
          <w:spacing w:val="-14"/>
        </w:rPr>
        <w:t xml:space="preserve"> </w:t>
      </w:r>
      <w:r>
        <w:t>учител</w:t>
      </w:r>
      <w:r>
        <w:rPr>
          <w:spacing w:val="-12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извършване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дейностите по интереси, се съобразяват с изискванията на Кодекса на труда за непрекъсната междудневна и междуседмична</w:t>
      </w:r>
      <w:r>
        <w:rPr>
          <w:spacing w:val="-1"/>
        </w:rPr>
        <w:t xml:space="preserve"> </w:t>
      </w:r>
      <w:r>
        <w:t>почивка.</w:t>
      </w:r>
    </w:p>
    <w:p w:rsidR="004C31C0" w:rsidRDefault="00AE4C9F">
      <w:pPr>
        <w:pStyle w:val="a3"/>
        <w:ind w:right="366"/>
      </w:pPr>
      <w:r>
        <w:t>Часовете за извънкласни дейности не формират и не допълват нормата за задължителна преподавателска работа.</w:t>
      </w:r>
    </w:p>
    <w:p w:rsidR="004C31C0" w:rsidRDefault="00AE4C9F">
      <w:pPr>
        <w:pStyle w:val="a3"/>
        <w:ind w:right="367"/>
      </w:pPr>
      <w:r>
        <w:t>Директорът на училището сключва допълнителни споразумения с ръководителите на клубовете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интереси,</w:t>
      </w:r>
      <w:r>
        <w:rPr>
          <w:spacing w:val="-7"/>
        </w:rPr>
        <w:t xml:space="preserve"> </w:t>
      </w:r>
      <w:r>
        <w:t>работещи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трудов</w:t>
      </w:r>
      <w:r>
        <w:rPr>
          <w:spacing w:val="-6"/>
        </w:rPr>
        <w:t xml:space="preserve"> </w:t>
      </w:r>
      <w:r>
        <w:t>договор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училището,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които</w:t>
      </w:r>
      <w:r>
        <w:rPr>
          <w:spacing w:val="-6"/>
        </w:rPr>
        <w:t xml:space="preserve"> </w:t>
      </w:r>
      <w:r>
        <w:t>са</w:t>
      </w:r>
      <w:r>
        <w:rPr>
          <w:spacing w:val="-6"/>
        </w:rPr>
        <w:t xml:space="preserve"> </w:t>
      </w:r>
      <w:r>
        <w:t>определени</w:t>
      </w:r>
      <w:r>
        <w:rPr>
          <w:spacing w:val="-7"/>
        </w:rPr>
        <w:t xml:space="preserve"> </w:t>
      </w:r>
      <w:r>
        <w:t>срока</w:t>
      </w:r>
      <w:r>
        <w:rPr>
          <w:spacing w:val="-6"/>
        </w:rPr>
        <w:t xml:space="preserve"> </w:t>
      </w:r>
      <w:r>
        <w:t>за изпълнението</w:t>
      </w:r>
      <w:r>
        <w:rPr>
          <w:spacing w:val="-19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конкретните</w:t>
      </w:r>
      <w:r>
        <w:rPr>
          <w:spacing w:val="-18"/>
        </w:rPr>
        <w:t xml:space="preserve"> </w:t>
      </w:r>
      <w:r>
        <w:t>дейности</w:t>
      </w:r>
      <w:r>
        <w:rPr>
          <w:spacing w:val="-18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проекта</w:t>
      </w:r>
      <w:r>
        <w:rPr>
          <w:spacing w:val="-18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размера</w:t>
      </w:r>
      <w:r>
        <w:rPr>
          <w:spacing w:val="-18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допълнителното</w:t>
      </w:r>
      <w:r>
        <w:rPr>
          <w:spacing w:val="-18"/>
        </w:rPr>
        <w:t xml:space="preserve"> </w:t>
      </w:r>
      <w:r>
        <w:t>възнаграждение. Образец на споразумението е наличен в</w:t>
      </w:r>
      <w:r>
        <w:rPr>
          <w:spacing w:val="-6"/>
        </w:rPr>
        <w:t xml:space="preserve"> </w:t>
      </w:r>
      <w:r>
        <w:t>ИСУП.</w:t>
      </w:r>
    </w:p>
    <w:p w:rsidR="004C31C0" w:rsidRDefault="00AE4C9F">
      <w:pPr>
        <w:pStyle w:val="a3"/>
        <w:ind w:right="368"/>
      </w:pPr>
      <w:r>
        <w:t xml:space="preserve">Единичният разход е в размер на 135 лева за един ученик, който успешно е участвал в занимания по </w:t>
      </w:r>
      <w:r>
        <w:t>интереси и е получил удостоверение, и включва разходите за възнаграждения на ръководителите на КИ, разходи за осигурителни вноски за сметка на осигурител, консумативи и материали.</w:t>
      </w:r>
    </w:p>
    <w:p w:rsidR="004C31C0" w:rsidRDefault="004C31C0">
      <w:pPr>
        <w:sectPr w:rsidR="004C31C0">
          <w:pgSz w:w="11910" w:h="16840"/>
          <w:pgMar w:top="1620" w:right="620" w:bottom="1560" w:left="140" w:header="331" w:footer="1321" w:gutter="0"/>
          <w:cols w:space="708"/>
        </w:sectPr>
      </w:pPr>
    </w:p>
    <w:p w:rsidR="004C31C0" w:rsidRDefault="00AE4C9F">
      <w:pPr>
        <w:pStyle w:val="a3"/>
        <w:ind w:right="368"/>
      </w:pPr>
      <w:r>
        <w:lastRenderedPageBreak/>
        <w:t>Средствата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проекта</w:t>
      </w:r>
      <w:r>
        <w:rPr>
          <w:spacing w:val="-9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предоставят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ниво</w:t>
      </w:r>
      <w:r>
        <w:rPr>
          <w:spacing w:val="-7"/>
        </w:rPr>
        <w:t xml:space="preserve"> </w:t>
      </w:r>
      <w:r>
        <w:t>училище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ба</w:t>
      </w:r>
      <w:r>
        <w:t>за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броя</w:t>
      </w:r>
      <w:r>
        <w:rPr>
          <w:spacing w:val="-8"/>
        </w:rPr>
        <w:t xml:space="preserve"> </w:t>
      </w:r>
      <w:r>
        <w:t>включени</w:t>
      </w:r>
      <w:r>
        <w:rPr>
          <w:spacing w:val="-11"/>
        </w:rPr>
        <w:t xml:space="preserve"> </w:t>
      </w:r>
      <w:r>
        <w:t>ученици в извънкласни дейности и се разпределят за всички групи, сформирани за съответната учебна година.</w:t>
      </w:r>
    </w:p>
    <w:p w:rsidR="004C31C0" w:rsidRDefault="00AE4C9F">
      <w:pPr>
        <w:pStyle w:val="a3"/>
        <w:ind w:right="367"/>
      </w:pPr>
      <w:r>
        <w:t>Възнагражденията на ръководителите на клубовете по интереси се определят в размер на 15,00 лева за отработен и отчетен учебен час,</w:t>
      </w:r>
      <w:r>
        <w:t xml:space="preserve"> без включени осигурителни вноски за сметка на работодателя, при формиране на група с минимум 11 (единадесет) ученици.</w:t>
      </w:r>
    </w:p>
    <w:p w:rsidR="004C31C0" w:rsidRDefault="00AE4C9F">
      <w:pPr>
        <w:pStyle w:val="a3"/>
        <w:ind w:right="367"/>
      </w:pPr>
      <w:r>
        <w:t>При сформиране на група с по-малък брой ученици, възнаграждението на ръководителя на група може да е по-ниско и се определя със заповед о</w:t>
      </w:r>
      <w:r>
        <w:t>т директора на училището съобразно индикативния размер на средствата за дейност 6 на училището за учебната година.</w:t>
      </w:r>
    </w:p>
    <w:p w:rsidR="004C31C0" w:rsidRDefault="00AE4C9F">
      <w:pPr>
        <w:pStyle w:val="a3"/>
        <w:ind w:right="366"/>
      </w:pPr>
      <w:r>
        <w:t>Броят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учениците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групите</w:t>
      </w:r>
      <w:r>
        <w:rPr>
          <w:spacing w:val="-6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клубовете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интереси</w:t>
      </w:r>
      <w:r>
        <w:rPr>
          <w:spacing w:val="-6"/>
        </w:rPr>
        <w:t xml:space="preserve"> </w:t>
      </w:r>
      <w:r>
        <w:t>е</w:t>
      </w:r>
      <w:r>
        <w:rPr>
          <w:spacing w:val="-6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20,</w:t>
      </w:r>
      <w:r>
        <w:rPr>
          <w:spacing w:val="-5"/>
        </w:rPr>
        <w:t xml:space="preserve"> </w:t>
      </w:r>
      <w:r>
        <w:t>като</w:t>
      </w:r>
      <w:r>
        <w:rPr>
          <w:spacing w:val="-6"/>
        </w:rPr>
        <w:t xml:space="preserve"> </w:t>
      </w:r>
      <w:r>
        <w:t>средната</w:t>
      </w:r>
      <w:r>
        <w:rPr>
          <w:spacing w:val="-5"/>
        </w:rPr>
        <w:t xml:space="preserve"> </w:t>
      </w:r>
      <w:r>
        <w:t>пълняемост на група за училището е 15 ученици, при повече от една</w:t>
      </w:r>
      <w:r>
        <w:rPr>
          <w:spacing w:val="-16"/>
        </w:rPr>
        <w:t xml:space="preserve"> </w:t>
      </w:r>
      <w:r>
        <w:t>група.</w:t>
      </w:r>
    </w:p>
    <w:p w:rsidR="004C31C0" w:rsidRDefault="00AE4C9F">
      <w:pPr>
        <w:pStyle w:val="a3"/>
        <w:ind w:right="367" w:firstLine="709"/>
        <w:jc w:val="right"/>
      </w:pPr>
      <w:r>
        <w:t>На</w:t>
      </w:r>
      <w:r>
        <w:rPr>
          <w:spacing w:val="-8"/>
        </w:rPr>
        <w:t xml:space="preserve"> </w:t>
      </w:r>
      <w:r>
        <w:t>училищата</w:t>
      </w:r>
      <w:r>
        <w:rPr>
          <w:spacing w:val="-6"/>
        </w:rPr>
        <w:t xml:space="preserve"> </w:t>
      </w:r>
      <w:r>
        <w:t>ще</w:t>
      </w:r>
      <w:r>
        <w:rPr>
          <w:spacing w:val="-6"/>
        </w:rPr>
        <w:t xml:space="preserve"> </w:t>
      </w:r>
      <w:r>
        <w:t>бъдат</w:t>
      </w:r>
      <w:r>
        <w:rPr>
          <w:spacing w:val="-7"/>
        </w:rPr>
        <w:t xml:space="preserve"> </w:t>
      </w:r>
      <w:r>
        <w:t>преведени</w:t>
      </w:r>
      <w:r>
        <w:rPr>
          <w:spacing w:val="-6"/>
        </w:rPr>
        <w:t xml:space="preserve"> </w:t>
      </w:r>
      <w:r>
        <w:t>авансови</w:t>
      </w:r>
      <w:r>
        <w:rPr>
          <w:spacing w:val="-6"/>
        </w:rPr>
        <w:t xml:space="preserve"> </w:t>
      </w:r>
      <w:r>
        <w:t>суми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база</w:t>
      </w:r>
      <w:r>
        <w:rPr>
          <w:spacing w:val="-6"/>
        </w:rPr>
        <w:t xml:space="preserve"> </w:t>
      </w:r>
      <w:r>
        <w:t>включени</w:t>
      </w:r>
      <w:r>
        <w:rPr>
          <w:spacing w:val="-7"/>
        </w:rPr>
        <w:t xml:space="preserve"> </w:t>
      </w:r>
      <w:r>
        <w:t>ученици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групите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</w:t>
      </w:r>
      <w:r>
        <w:rPr>
          <w:w w:val="99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размер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40%</w:t>
      </w:r>
      <w:r>
        <w:rPr>
          <w:spacing w:val="-12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предвиденото</w:t>
      </w:r>
      <w:r>
        <w:rPr>
          <w:spacing w:val="-13"/>
        </w:rPr>
        <w:t xml:space="preserve"> </w:t>
      </w:r>
      <w:r>
        <w:t>общо</w:t>
      </w:r>
      <w:r>
        <w:rPr>
          <w:spacing w:val="-12"/>
        </w:rPr>
        <w:t xml:space="preserve"> </w:t>
      </w:r>
      <w:r>
        <w:t>финансиране</w:t>
      </w:r>
      <w:r>
        <w:rPr>
          <w:spacing w:val="-13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клубовете,</w:t>
      </w:r>
      <w:r>
        <w:rPr>
          <w:spacing w:val="-15"/>
        </w:rPr>
        <w:t xml:space="preserve"> </w:t>
      </w:r>
      <w:r>
        <w:t>които</w:t>
      </w:r>
      <w:r>
        <w:rPr>
          <w:spacing w:val="-13"/>
        </w:rPr>
        <w:t xml:space="preserve"> </w:t>
      </w:r>
      <w:r>
        <w:t>са</w:t>
      </w:r>
      <w:r>
        <w:rPr>
          <w:spacing w:val="-13"/>
        </w:rPr>
        <w:t xml:space="preserve"> </w:t>
      </w:r>
      <w:r>
        <w:t>започнали</w:t>
      </w:r>
      <w:r>
        <w:rPr>
          <w:spacing w:val="-12"/>
        </w:rPr>
        <w:t xml:space="preserve"> </w:t>
      </w:r>
      <w:r>
        <w:t>занимания.</w:t>
      </w:r>
    </w:p>
    <w:p w:rsidR="004C31C0" w:rsidRDefault="00AE4C9F">
      <w:pPr>
        <w:pStyle w:val="a3"/>
        <w:ind w:right="366" w:firstLine="709"/>
      </w:pPr>
      <w:r>
        <w:t>Отчитането на часовете ще се извършва месечно чрез ИСУП. Окончателното разплащане с</w:t>
      </w:r>
      <w:r>
        <w:rPr>
          <w:spacing w:val="-16"/>
        </w:rPr>
        <w:t xml:space="preserve"> </w:t>
      </w:r>
      <w:r>
        <w:t>училищата</w:t>
      </w:r>
      <w:r>
        <w:rPr>
          <w:spacing w:val="-15"/>
        </w:rPr>
        <w:t xml:space="preserve"> </w:t>
      </w:r>
      <w:r>
        <w:t>ще</w:t>
      </w:r>
      <w:r>
        <w:rPr>
          <w:spacing w:val="-14"/>
        </w:rPr>
        <w:t xml:space="preserve"> </w:t>
      </w:r>
      <w:r>
        <w:t>се</w:t>
      </w:r>
      <w:r>
        <w:rPr>
          <w:spacing w:val="-14"/>
        </w:rPr>
        <w:t xml:space="preserve"> </w:t>
      </w:r>
      <w:r>
        <w:t>извършва</w:t>
      </w:r>
      <w:r>
        <w:rPr>
          <w:spacing w:val="-14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всяка</w:t>
      </w:r>
      <w:r>
        <w:rPr>
          <w:spacing w:val="-15"/>
        </w:rPr>
        <w:t xml:space="preserve"> </w:t>
      </w:r>
      <w:r>
        <w:t>учебна</w:t>
      </w:r>
      <w:r>
        <w:rPr>
          <w:spacing w:val="-15"/>
        </w:rPr>
        <w:t xml:space="preserve"> </w:t>
      </w:r>
      <w:r>
        <w:t>година,</w:t>
      </w:r>
      <w:r>
        <w:rPr>
          <w:spacing w:val="-13"/>
        </w:rPr>
        <w:t xml:space="preserve"> </w:t>
      </w:r>
      <w:r>
        <w:t>след</w:t>
      </w:r>
      <w:r>
        <w:rPr>
          <w:spacing w:val="-16"/>
        </w:rPr>
        <w:t xml:space="preserve"> </w:t>
      </w:r>
      <w:r>
        <w:t>приключване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дейността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клубовете по интереси и след издаването на удостоверение на учениците за преминало</w:t>
      </w:r>
      <w:r>
        <w:rPr>
          <w:spacing w:val="-25"/>
        </w:rPr>
        <w:t xml:space="preserve"> </w:t>
      </w:r>
      <w:r>
        <w:t>обучени</w:t>
      </w:r>
      <w:r>
        <w:t>е.</w:t>
      </w:r>
    </w:p>
    <w:p w:rsidR="004C31C0" w:rsidRDefault="00AE4C9F">
      <w:pPr>
        <w:pStyle w:val="a3"/>
        <w:ind w:right="369" w:firstLine="709"/>
      </w:pPr>
      <w:r>
        <w:t>Отсъствието на ученици от часове за извънкласна дейност по здравословни причини се удостоверява със съответен документ. Копие от документа се съхранява в дневника на групата.</w:t>
      </w:r>
    </w:p>
    <w:p w:rsidR="004C31C0" w:rsidRDefault="00AE4C9F">
      <w:pPr>
        <w:pStyle w:val="a3"/>
        <w:ind w:right="368"/>
      </w:pPr>
      <w:r>
        <w:t>При отсъствие на ръководителя на групата повече от четири часа, времевият граф</w:t>
      </w:r>
      <w:r>
        <w:t>ик за извънкласните дейности се актуализира при запазване на общия брой часове за дейността.</w:t>
      </w:r>
    </w:p>
    <w:p w:rsidR="004C31C0" w:rsidRDefault="00AE4C9F">
      <w:pPr>
        <w:pStyle w:val="a3"/>
        <w:ind w:right="367"/>
      </w:pPr>
      <w:r>
        <w:t>За включване в клубовете по интереси и допълнителните занимания по ключови дигитални умения, учениците подават декларация от родителя/настойника, с която се заявяв</w:t>
      </w:r>
      <w:r>
        <w:t>а желанието на ученика за участие в дейността - Приложение № 1.</w:t>
      </w:r>
    </w:p>
    <w:p w:rsidR="004C31C0" w:rsidRDefault="00AE4C9F">
      <w:pPr>
        <w:ind w:left="823" w:right="367" w:firstLine="708"/>
        <w:jc w:val="right"/>
        <w:rPr>
          <w:b/>
          <w:sz w:val="24"/>
        </w:rPr>
      </w:pPr>
      <w:r>
        <w:rPr>
          <w:sz w:val="24"/>
        </w:rPr>
        <w:t>Клубове по интереси за допълнителни занимания по ключови дигитални умения в</w:t>
      </w:r>
      <w:r>
        <w:rPr>
          <w:w w:val="99"/>
          <w:sz w:val="24"/>
        </w:rPr>
        <w:t xml:space="preserve"> </w:t>
      </w:r>
      <w:r>
        <w:rPr>
          <w:sz w:val="24"/>
        </w:rPr>
        <w:t>училищата могат да са сформирани и като сборни с ученици от различни класове, но с еднакви</w:t>
      </w:r>
      <w:r>
        <w:rPr>
          <w:w w:val="99"/>
          <w:sz w:val="24"/>
        </w:rPr>
        <w:t xml:space="preserve"> </w:t>
      </w:r>
      <w:r>
        <w:rPr>
          <w:sz w:val="24"/>
        </w:rPr>
        <w:t>резултати в областта на д</w:t>
      </w:r>
      <w:r>
        <w:rPr>
          <w:sz w:val="24"/>
        </w:rPr>
        <w:t>игиталните компетентности, съгласно Европейската референтна рамка.</w:t>
      </w:r>
      <w:r>
        <w:rPr>
          <w:w w:val="99"/>
          <w:sz w:val="24"/>
        </w:rPr>
        <w:t xml:space="preserve"> </w:t>
      </w:r>
      <w:r>
        <w:rPr>
          <w:b/>
          <w:sz w:val="24"/>
        </w:rPr>
        <w:t>Занятията се реализират в неучебно време - извън задължителните и избираемите</w:t>
      </w:r>
      <w:r>
        <w:rPr>
          <w:b/>
          <w:w w:val="99"/>
          <w:sz w:val="24"/>
        </w:rPr>
        <w:t xml:space="preserve"> </w:t>
      </w:r>
      <w:r>
        <w:rPr>
          <w:b/>
          <w:sz w:val="24"/>
        </w:rPr>
        <w:t>учебни часове на учениците, по време на целодневната организация на учебния ден (извън</w:t>
      </w:r>
      <w:r>
        <w:rPr>
          <w:b/>
          <w:spacing w:val="-1"/>
          <w:w w:val="99"/>
          <w:sz w:val="24"/>
        </w:rPr>
        <w:t xml:space="preserve"> </w:t>
      </w:r>
      <w:r>
        <w:rPr>
          <w:b/>
          <w:sz w:val="24"/>
        </w:rPr>
        <w:t>дейностите по самоподгот</w:t>
      </w:r>
      <w:r>
        <w:rPr>
          <w:b/>
          <w:sz w:val="24"/>
        </w:rPr>
        <w:t>овка) и/или по време на ваканциите. Продължителността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w w:val="99"/>
          <w:sz w:val="24"/>
        </w:rPr>
        <w:t xml:space="preserve"> </w:t>
      </w:r>
      <w:r>
        <w:rPr>
          <w:b/>
          <w:sz w:val="24"/>
        </w:rPr>
        <w:t>занятията по време на учебната година и по време на ваканциите е 70 часа, а средната</w:t>
      </w:r>
    </w:p>
    <w:p w:rsidR="004C31C0" w:rsidRDefault="00AE4C9F">
      <w:pPr>
        <w:pStyle w:val="1"/>
        <w:spacing w:line="275" w:lineRule="exact"/>
        <w:jc w:val="both"/>
      </w:pPr>
      <w:r>
        <w:t>продължителност на учебния час е до 45 минути.</w:t>
      </w:r>
    </w:p>
    <w:p w:rsidR="004C31C0" w:rsidRDefault="00AE4C9F">
      <w:pPr>
        <w:pStyle w:val="a3"/>
        <w:ind w:right="367"/>
      </w:pPr>
      <w:r>
        <w:t>Заниманията могат да бъдат организирани със седмичен хорариум и/или на модулен принцип.</w:t>
      </w:r>
    </w:p>
    <w:p w:rsidR="004C31C0" w:rsidRDefault="00AE4C9F">
      <w:pPr>
        <w:pStyle w:val="a3"/>
        <w:ind w:right="367"/>
      </w:pPr>
      <w:r>
        <w:t xml:space="preserve">При отписване на ученик от групата, неговото място може да бъде попълнено от друг ученик, със същото ниво на дигитални компетентности, съгласно Европейската референтна </w:t>
      </w:r>
      <w:r>
        <w:t>рамка, ако не са взети повече от 25% от общия брой часове предвидени в курса на обучение.</w:t>
      </w:r>
    </w:p>
    <w:p w:rsidR="004C31C0" w:rsidRDefault="00AE4C9F">
      <w:pPr>
        <w:pStyle w:val="a3"/>
        <w:ind w:right="367"/>
      </w:pPr>
      <w:r>
        <w:t>След</w:t>
      </w:r>
      <w:r>
        <w:rPr>
          <w:spacing w:val="-7"/>
        </w:rPr>
        <w:t xml:space="preserve"> </w:t>
      </w:r>
      <w:r>
        <w:t>успешно</w:t>
      </w:r>
      <w:r>
        <w:rPr>
          <w:spacing w:val="-5"/>
        </w:rPr>
        <w:t xml:space="preserve"> </w:t>
      </w:r>
      <w:r>
        <w:t>приключване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заниманията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интереси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допълнителните</w:t>
      </w:r>
      <w:r>
        <w:rPr>
          <w:spacing w:val="-5"/>
        </w:rPr>
        <w:t xml:space="preserve"> </w:t>
      </w:r>
      <w:r>
        <w:t>занимания</w:t>
      </w:r>
      <w:r>
        <w:rPr>
          <w:spacing w:val="-6"/>
        </w:rPr>
        <w:t xml:space="preserve"> </w:t>
      </w:r>
      <w:r>
        <w:t>по ключови</w:t>
      </w:r>
      <w:r>
        <w:rPr>
          <w:spacing w:val="-8"/>
        </w:rPr>
        <w:t xml:space="preserve"> </w:t>
      </w:r>
      <w:r>
        <w:t>дигитални</w:t>
      </w:r>
      <w:r>
        <w:rPr>
          <w:spacing w:val="-9"/>
        </w:rPr>
        <w:t xml:space="preserve"> </w:t>
      </w:r>
      <w:r>
        <w:t>умения,</w:t>
      </w:r>
      <w:r>
        <w:rPr>
          <w:spacing w:val="-9"/>
        </w:rPr>
        <w:t xml:space="preserve"> </w:t>
      </w:r>
      <w:r>
        <w:t>учениците</w:t>
      </w:r>
      <w:r>
        <w:rPr>
          <w:spacing w:val="-8"/>
        </w:rPr>
        <w:t xml:space="preserve"> </w:t>
      </w:r>
      <w:r>
        <w:t>попълват</w:t>
      </w:r>
      <w:r>
        <w:rPr>
          <w:spacing w:val="-8"/>
        </w:rPr>
        <w:t xml:space="preserve"> </w:t>
      </w:r>
      <w:r>
        <w:t>Анкетна</w:t>
      </w:r>
      <w:r>
        <w:rPr>
          <w:spacing w:val="-8"/>
        </w:rPr>
        <w:t xml:space="preserve"> </w:t>
      </w:r>
      <w:r>
        <w:t>карта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Приложение</w:t>
      </w:r>
      <w:r>
        <w:rPr>
          <w:spacing w:val="-7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4</w:t>
      </w:r>
      <w:r>
        <w:rPr>
          <w:b/>
        </w:rPr>
        <w:t>,</w:t>
      </w:r>
      <w:r>
        <w:rPr>
          <w:b/>
          <w:spacing w:val="-8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може</w:t>
      </w:r>
      <w:r>
        <w:rPr>
          <w:spacing w:val="-7"/>
        </w:rPr>
        <w:t xml:space="preserve"> </w:t>
      </w:r>
      <w:r>
        <w:t xml:space="preserve">да се оцени степента на усвоените дигитални компетентности. Всеки ръководител на клуб по интереси за допълнителни занимания по ключови дигитални умения – базови и за напреднали, обобщава анкетните карти за групата и въвежда в ИСУП обобщеният резултат </w:t>
      </w:r>
      <w:r>
        <w:t>за всеки въпрос посочен по нива в анкетната карта, за да се проследи развитието на</w:t>
      </w:r>
      <w:r>
        <w:rPr>
          <w:spacing w:val="-15"/>
        </w:rPr>
        <w:t xml:space="preserve"> </w:t>
      </w:r>
      <w:r>
        <w:t>учениците.</w:t>
      </w:r>
    </w:p>
    <w:p w:rsidR="004C31C0" w:rsidRDefault="00AE4C9F">
      <w:pPr>
        <w:pStyle w:val="a3"/>
        <w:ind w:right="368"/>
      </w:pPr>
      <w:r>
        <w:t>Всеки ученик, успешно завършил заниманията по интереси, следва да получи удостоверение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преминато</w:t>
      </w:r>
      <w:r>
        <w:rPr>
          <w:spacing w:val="-18"/>
        </w:rPr>
        <w:t xml:space="preserve"> </w:t>
      </w:r>
      <w:r>
        <w:t>обучение,</w:t>
      </w:r>
      <w:r>
        <w:rPr>
          <w:spacing w:val="-17"/>
        </w:rPr>
        <w:t xml:space="preserve"> </w:t>
      </w:r>
      <w:r>
        <w:t>което</w:t>
      </w:r>
      <w:r>
        <w:rPr>
          <w:spacing w:val="-18"/>
        </w:rPr>
        <w:t xml:space="preserve"> </w:t>
      </w:r>
      <w:r>
        <w:t>ще</w:t>
      </w:r>
      <w:r>
        <w:rPr>
          <w:spacing w:val="-17"/>
        </w:rPr>
        <w:t xml:space="preserve"> </w:t>
      </w:r>
      <w:r>
        <w:t>бъде</w:t>
      </w:r>
      <w:r>
        <w:rPr>
          <w:spacing w:val="-18"/>
        </w:rPr>
        <w:t xml:space="preserve"> </w:t>
      </w:r>
      <w:r>
        <w:t>издавано</w:t>
      </w:r>
      <w:r>
        <w:rPr>
          <w:spacing w:val="-17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ИСУП,</w:t>
      </w:r>
      <w:r>
        <w:rPr>
          <w:spacing w:val="-17"/>
        </w:rPr>
        <w:t xml:space="preserve"> </w:t>
      </w:r>
      <w:r>
        <w:t>подписано</w:t>
      </w:r>
      <w:r>
        <w:rPr>
          <w:spacing w:val="-18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директо</w:t>
      </w:r>
      <w:r>
        <w:t>ра на</w:t>
      </w:r>
      <w:r>
        <w:rPr>
          <w:spacing w:val="-2"/>
        </w:rPr>
        <w:t xml:space="preserve"> </w:t>
      </w:r>
      <w:r>
        <w:t>училището.</w:t>
      </w:r>
    </w:p>
    <w:p w:rsidR="004C31C0" w:rsidRDefault="00AE4C9F">
      <w:pPr>
        <w:pStyle w:val="a3"/>
        <w:ind w:right="368"/>
      </w:pPr>
      <w:r>
        <w:t>Удостоверение се издава на ученици, които имат не по-малко от 75% присъствие в клубовете по интереси и допълнителните занимания по ключови дигитални умения.</w:t>
      </w:r>
    </w:p>
    <w:p w:rsidR="004C31C0" w:rsidRDefault="00AE4C9F">
      <w:pPr>
        <w:pStyle w:val="1"/>
        <w:ind w:right="368" w:firstLine="708"/>
        <w:jc w:val="both"/>
      </w:pPr>
      <w:r>
        <w:t>Учениците може да надграждат нивото си на компетентност в следващите учебни години</w:t>
      </w:r>
      <w:r>
        <w:t xml:space="preserve"> по проекта, без да имат право да повтарят ниво на дигитална компетентност.</w:t>
      </w:r>
    </w:p>
    <w:p w:rsidR="004C31C0" w:rsidRDefault="004C31C0">
      <w:pPr>
        <w:jc w:val="both"/>
        <w:sectPr w:rsidR="004C31C0">
          <w:pgSz w:w="11910" w:h="16840"/>
          <w:pgMar w:top="1620" w:right="620" w:bottom="1580" w:left="140" w:header="331" w:footer="1321" w:gutter="0"/>
          <w:cols w:space="708"/>
        </w:sectPr>
      </w:pPr>
    </w:p>
    <w:p w:rsidR="004C31C0" w:rsidRDefault="00AE4C9F">
      <w:pPr>
        <w:pStyle w:val="a3"/>
        <w:ind w:right="368"/>
      </w:pPr>
      <w:r>
        <w:lastRenderedPageBreak/>
        <w:t>Ръководителят на клуба разработва програма, по която се осъществява обучението - Приложение № 2.</w:t>
      </w:r>
    </w:p>
    <w:p w:rsidR="004C31C0" w:rsidRDefault="00AE4C9F">
      <w:pPr>
        <w:pStyle w:val="a3"/>
        <w:ind w:right="367"/>
      </w:pPr>
      <w:r>
        <w:t>Програмата за обучение за всяка група в клубовете се разработва в</w:t>
      </w:r>
      <w:r>
        <w:t xml:space="preserve"> съответствие със знанията и уменията на учениците така, че да се гарантира формирането или развитието на дигиталните им компетентности. Програмата за обучение изисква прилагането на иновативни методи на преподаване и усвояване на практически умения и стим</w:t>
      </w:r>
      <w:r>
        <w:t>улиране на развитието на творческия потенциал. Програмата не трябва да дублира съдържателните характеристики на учебните предмети.</w:t>
      </w:r>
    </w:p>
    <w:p w:rsidR="004C31C0" w:rsidRDefault="00AE4C9F">
      <w:pPr>
        <w:pStyle w:val="a3"/>
        <w:ind w:right="369"/>
      </w:pPr>
      <w:r>
        <w:t xml:space="preserve">За някои от темите по програмата е допустимо да бъде включено и провеждането на демонстрационни занятия на доброволни начала </w:t>
      </w:r>
      <w:r>
        <w:t>на водещи специалисти от ИТ сектора.</w:t>
      </w:r>
    </w:p>
    <w:p w:rsidR="004C31C0" w:rsidRDefault="00AE4C9F">
      <w:pPr>
        <w:pStyle w:val="a3"/>
        <w:ind w:right="368"/>
      </w:pPr>
      <w:r>
        <w:t>За реализиране на дейността през платформата на проекта се разработват – тематична програма,</w:t>
      </w:r>
      <w:r>
        <w:rPr>
          <w:spacing w:val="-11"/>
        </w:rPr>
        <w:t xml:space="preserve"> </w:t>
      </w:r>
      <w:r>
        <w:t>времеви</w:t>
      </w:r>
      <w:r>
        <w:rPr>
          <w:spacing w:val="-11"/>
        </w:rPr>
        <w:t xml:space="preserve"> </w:t>
      </w:r>
      <w:r>
        <w:t>график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провеждане,</w:t>
      </w:r>
      <w:r>
        <w:rPr>
          <w:spacing w:val="-11"/>
        </w:rPr>
        <w:t xml:space="preserve"> </w:t>
      </w:r>
      <w:r>
        <w:t>дневник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групата,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който</w:t>
      </w:r>
      <w:r>
        <w:rPr>
          <w:spacing w:val="-11"/>
        </w:rPr>
        <w:t xml:space="preserve"> </w:t>
      </w:r>
      <w:r>
        <w:t>се</w:t>
      </w:r>
      <w:r>
        <w:rPr>
          <w:spacing w:val="-11"/>
        </w:rPr>
        <w:t xml:space="preserve"> </w:t>
      </w:r>
      <w:r>
        <w:t>отбелязва</w:t>
      </w:r>
      <w:r>
        <w:rPr>
          <w:spacing w:val="-11"/>
        </w:rPr>
        <w:t xml:space="preserve"> </w:t>
      </w:r>
      <w:r>
        <w:t>присъствието или отсъствието на учениците за всяко проведено занятие. Документация на групата се разпечатва през ИСУПи се съхранява в</w:t>
      </w:r>
      <w:r>
        <w:rPr>
          <w:spacing w:val="-4"/>
        </w:rPr>
        <w:t xml:space="preserve"> </w:t>
      </w:r>
      <w:r>
        <w:t>училището.</w:t>
      </w:r>
    </w:p>
    <w:p w:rsidR="004C31C0" w:rsidRDefault="00AE4C9F">
      <w:pPr>
        <w:pStyle w:val="a3"/>
        <w:ind w:right="366"/>
      </w:pPr>
      <w:r>
        <w:t>Възлагането на доставките на материали и консумативи, необходими за реализиране на дейността, ще се извършва на</w:t>
      </w:r>
      <w:r>
        <w:t xml:space="preserve"> ниво училище, като в разходооправдателните документи задължително е включен текста „Разходът е по Проект BG05M2OP001-2.012-0001 „Образование за утрешния ден“. Тези средства се определят в рамките на бюджета, формиран от броя на учениците, включени в клубо</w:t>
      </w:r>
      <w:r>
        <w:t>ве по интереси за учебната година или при недостиг може да се използват средства от бюджета на училището.</w:t>
      </w:r>
    </w:p>
    <w:p w:rsidR="004C31C0" w:rsidRDefault="00AE4C9F">
      <w:pPr>
        <w:pStyle w:val="a3"/>
        <w:ind w:right="368"/>
      </w:pPr>
      <w:r>
        <w:t xml:space="preserve">За осъществяване на мониторинг и популяризиране на дейностите по интереси и представяне на резултатите на учениците, всяко училище може да организира </w:t>
      </w:r>
      <w:r>
        <w:t>публични изяви, които се провеждат при спазване на указанията за информиране и публичност.</w:t>
      </w:r>
    </w:p>
    <w:p w:rsidR="004C31C0" w:rsidRDefault="004C31C0">
      <w:pPr>
        <w:pStyle w:val="a3"/>
        <w:spacing w:before="10"/>
        <w:ind w:left="0" w:firstLine="0"/>
        <w:jc w:val="left"/>
        <w:rPr>
          <w:sz w:val="23"/>
        </w:rPr>
      </w:pPr>
    </w:p>
    <w:p w:rsidR="004C31C0" w:rsidRDefault="00AE4C9F">
      <w:pPr>
        <w:pStyle w:val="1"/>
        <w:spacing w:line="275" w:lineRule="exact"/>
        <w:ind w:left="2432" w:right="987"/>
        <w:jc w:val="center"/>
      </w:pPr>
      <w:r>
        <w:t>Указания за сформирането и за работата на клубовете по интереси по</w:t>
      </w:r>
    </w:p>
    <w:p w:rsidR="004C31C0" w:rsidRDefault="00AE4C9F">
      <w:pPr>
        <w:spacing w:line="275" w:lineRule="exact"/>
        <w:ind w:left="2432" w:right="987"/>
        <w:jc w:val="center"/>
        <w:rPr>
          <w:i/>
          <w:sz w:val="24"/>
        </w:rPr>
      </w:pPr>
      <w:r>
        <w:rPr>
          <w:i/>
          <w:sz w:val="24"/>
          <w:u w:val="single"/>
        </w:rPr>
        <w:t>компютърно моделиране/кодиране</w:t>
      </w:r>
    </w:p>
    <w:p w:rsidR="004C31C0" w:rsidRDefault="004C31C0">
      <w:pPr>
        <w:pStyle w:val="a3"/>
        <w:spacing w:before="5"/>
        <w:ind w:left="0" w:firstLine="0"/>
        <w:jc w:val="left"/>
        <w:rPr>
          <w:i/>
          <w:sz w:val="15"/>
        </w:rPr>
      </w:pPr>
    </w:p>
    <w:p w:rsidR="004C31C0" w:rsidRDefault="00AE4C9F">
      <w:pPr>
        <w:pStyle w:val="a3"/>
        <w:spacing w:before="90"/>
        <w:ind w:right="366"/>
      </w:pPr>
      <w:r>
        <w:t>Дейността се реализира под формата на клубове за компютърно моделиране/кодиране, които се сформират в училищата според интереса на учениците за извършване на дейността.</w:t>
      </w:r>
    </w:p>
    <w:p w:rsidR="004C31C0" w:rsidRDefault="00AE4C9F">
      <w:pPr>
        <w:pStyle w:val="a3"/>
        <w:ind w:right="367"/>
      </w:pPr>
      <w:r>
        <w:t>В клубове по интереси не могат да се включват ученици, участващи в</w:t>
      </w:r>
      <w:r>
        <w:rPr>
          <w:spacing w:val="21"/>
        </w:rPr>
        <w:t xml:space="preserve"> </w:t>
      </w:r>
      <w:r>
        <w:t>извънкласни дейности</w:t>
      </w:r>
      <w:r>
        <w:rPr>
          <w:spacing w:val="-6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същото</w:t>
      </w:r>
      <w:r>
        <w:rPr>
          <w:spacing w:val="-5"/>
        </w:rPr>
        <w:t xml:space="preserve"> </w:t>
      </w:r>
      <w:r>
        <w:t>направление,</w:t>
      </w:r>
      <w:r>
        <w:rPr>
          <w:spacing w:val="-6"/>
        </w:rPr>
        <w:t xml:space="preserve"> </w:t>
      </w:r>
      <w:r>
        <w:t>включени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проект</w:t>
      </w:r>
      <w:r>
        <w:rPr>
          <w:spacing w:val="-6"/>
        </w:rPr>
        <w:t xml:space="preserve"> </w:t>
      </w:r>
      <w:r>
        <w:t>„Подкрепа</w:t>
      </w:r>
      <w:r>
        <w:rPr>
          <w:spacing w:val="-5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успех“,</w:t>
      </w:r>
      <w:r>
        <w:rPr>
          <w:spacing w:val="-5"/>
        </w:rPr>
        <w:t xml:space="preserve"> </w:t>
      </w:r>
      <w:r>
        <w:t>както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създадените</w:t>
      </w:r>
      <w:r>
        <w:rPr>
          <w:spacing w:val="-6"/>
        </w:rPr>
        <w:t xml:space="preserve"> </w:t>
      </w:r>
      <w:r>
        <w:t>в училищата</w:t>
      </w:r>
      <w:r>
        <w:rPr>
          <w:spacing w:val="-11"/>
        </w:rPr>
        <w:t xml:space="preserve"> </w:t>
      </w:r>
      <w:r>
        <w:t>групи</w:t>
      </w:r>
      <w:r>
        <w:rPr>
          <w:spacing w:val="-9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развитието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STEM</w:t>
      </w:r>
      <w:r>
        <w:rPr>
          <w:spacing w:val="-9"/>
        </w:rPr>
        <w:t xml:space="preserve"> </w:t>
      </w:r>
      <w:r>
        <w:t>компетентности,</w:t>
      </w:r>
      <w:r>
        <w:rPr>
          <w:spacing w:val="-10"/>
        </w:rPr>
        <w:t xml:space="preserve"> </w:t>
      </w:r>
      <w:r>
        <w:t>които</w:t>
      </w:r>
      <w:r>
        <w:rPr>
          <w:spacing w:val="-9"/>
        </w:rPr>
        <w:t xml:space="preserve"> </w:t>
      </w:r>
      <w:r>
        <w:t>следва</w:t>
      </w:r>
      <w:r>
        <w:rPr>
          <w:spacing w:val="-8"/>
        </w:rPr>
        <w:t xml:space="preserve"> </w:t>
      </w:r>
      <w:r>
        <w:t>да</w:t>
      </w:r>
      <w:r>
        <w:rPr>
          <w:spacing w:val="-9"/>
        </w:rPr>
        <w:t xml:space="preserve"> </w:t>
      </w:r>
      <w:r>
        <w:t>се</w:t>
      </w:r>
      <w:r>
        <w:rPr>
          <w:spacing w:val="-10"/>
        </w:rPr>
        <w:t xml:space="preserve"> </w:t>
      </w:r>
      <w:r>
        <w:t>финансират</w:t>
      </w:r>
      <w:r>
        <w:rPr>
          <w:spacing w:val="-10"/>
        </w:rPr>
        <w:t xml:space="preserve"> </w:t>
      </w:r>
      <w:r>
        <w:t>само</w:t>
      </w:r>
      <w:r>
        <w:rPr>
          <w:spacing w:val="-8"/>
        </w:rPr>
        <w:t xml:space="preserve"> </w:t>
      </w:r>
      <w:r>
        <w:t>от националната програма с оглед на</w:t>
      </w:r>
      <w:r>
        <w:rPr>
          <w:spacing w:val="-5"/>
        </w:rPr>
        <w:t xml:space="preserve"> </w:t>
      </w:r>
      <w:r>
        <w:t>демаркацията.</w:t>
      </w:r>
    </w:p>
    <w:p w:rsidR="004C31C0" w:rsidRDefault="00AE4C9F">
      <w:pPr>
        <w:pStyle w:val="a3"/>
        <w:ind w:right="366"/>
      </w:pPr>
      <w:r>
        <w:t>Средствата по проекта следва да се използват единствено и само за финансиране на дейностите на клубовете, сформирани за целите на проекта, което се удостоверява с декларация, подадена от директора на училището и публикувана на .</w:t>
      </w:r>
    </w:p>
    <w:p w:rsidR="004C31C0" w:rsidRDefault="00AE4C9F">
      <w:pPr>
        <w:pStyle w:val="a3"/>
        <w:ind w:right="368"/>
      </w:pPr>
      <w:r>
        <w:t xml:space="preserve">За нуждите на дейността се </w:t>
      </w:r>
      <w:r>
        <w:t>използва ИСУП, в която се въвежда информацията за организираните клубове и дейности по интереси, броя и състава на учениците в тях.</w:t>
      </w:r>
    </w:p>
    <w:p w:rsidR="004C31C0" w:rsidRDefault="00AE4C9F">
      <w:pPr>
        <w:pStyle w:val="a3"/>
        <w:ind w:right="368"/>
      </w:pPr>
      <w:r>
        <w:t xml:space="preserve">Нейното използване подпомага дейността на училищата при формирането на групите и създава по-голяма прозрачност и публичност </w:t>
      </w:r>
      <w:r>
        <w:t>по отношение на работата на</w:t>
      </w:r>
      <w:r>
        <w:rPr>
          <w:spacing w:val="-16"/>
        </w:rPr>
        <w:t xml:space="preserve"> </w:t>
      </w:r>
      <w:r>
        <w:t>училището.</w:t>
      </w:r>
    </w:p>
    <w:p w:rsidR="004C31C0" w:rsidRDefault="00AE4C9F">
      <w:pPr>
        <w:pStyle w:val="a3"/>
        <w:ind w:right="366" w:firstLine="707"/>
      </w:pPr>
      <w:r>
        <w:t>Учителите,</w:t>
      </w:r>
      <w:r>
        <w:rPr>
          <w:spacing w:val="-16"/>
        </w:rPr>
        <w:t xml:space="preserve"> </w:t>
      </w:r>
      <w:r>
        <w:t>извършващи</w:t>
      </w:r>
      <w:r>
        <w:rPr>
          <w:spacing w:val="-13"/>
        </w:rPr>
        <w:t xml:space="preserve"> </w:t>
      </w:r>
      <w:r>
        <w:t>обучението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учениците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клубовете</w:t>
      </w:r>
      <w:r>
        <w:rPr>
          <w:spacing w:val="-13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интереси</w:t>
      </w:r>
      <w:r>
        <w:rPr>
          <w:spacing w:val="-13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компютърно моделиране/кодиране са тези, които са преминали обучението по т. 3. 3. от дейност</w:t>
      </w:r>
      <w:r>
        <w:rPr>
          <w:spacing w:val="-9"/>
        </w:rPr>
        <w:t xml:space="preserve"> </w:t>
      </w:r>
      <w:r>
        <w:t>III.</w:t>
      </w:r>
    </w:p>
    <w:p w:rsidR="004C31C0" w:rsidRDefault="00AE4C9F">
      <w:pPr>
        <w:pStyle w:val="a3"/>
        <w:ind w:right="365"/>
      </w:pPr>
      <w:r>
        <w:t>Максималният</w:t>
      </w:r>
      <w:r>
        <w:rPr>
          <w:spacing w:val="-13"/>
        </w:rPr>
        <w:t xml:space="preserve"> </w:t>
      </w:r>
      <w:r>
        <w:t>брой</w:t>
      </w:r>
      <w:r>
        <w:rPr>
          <w:spacing w:val="-13"/>
        </w:rPr>
        <w:t xml:space="preserve"> </w:t>
      </w:r>
      <w:r>
        <w:t>часове,</w:t>
      </w:r>
      <w:r>
        <w:rPr>
          <w:spacing w:val="-12"/>
        </w:rPr>
        <w:t xml:space="preserve"> </w:t>
      </w:r>
      <w:r>
        <w:t>който</w:t>
      </w:r>
      <w:r>
        <w:rPr>
          <w:spacing w:val="-12"/>
        </w:rPr>
        <w:t xml:space="preserve"> </w:t>
      </w:r>
      <w:r>
        <w:t>се</w:t>
      </w:r>
      <w:r>
        <w:rPr>
          <w:spacing w:val="-12"/>
        </w:rPr>
        <w:t xml:space="preserve"> </w:t>
      </w:r>
      <w:r>
        <w:t>възлагат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един</w:t>
      </w:r>
      <w:r>
        <w:rPr>
          <w:spacing w:val="-14"/>
        </w:rPr>
        <w:t xml:space="preserve"> </w:t>
      </w:r>
      <w:r>
        <w:t>учител</w:t>
      </w:r>
      <w:r>
        <w:rPr>
          <w:spacing w:val="-12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извършване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дейностите по интереси, се съобразяват с изискванията на Кодекса на труда за непрекъсната междудневна и междуседмична</w:t>
      </w:r>
      <w:r>
        <w:rPr>
          <w:spacing w:val="-1"/>
        </w:rPr>
        <w:t xml:space="preserve"> </w:t>
      </w:r>
      <w:r>
        <w:t>почивка.</w:t>
      </w:r>
    </w:p>
    <w:p w:rsidR="004C31C0" w:rsidRDefault="00AE4C9F">
      <w:pPr>
        <w:pStyle w:val="a3"/>
        <w:ind w:right="366"/>
      </w:pPr>
      <w:r>
        <w:t xml:space="preserve">Часовете за извънкласни дейности не формират и не допълват нормата за задължителна преподавателска </w:t>
      </w:r>
      <w:r>
        <w:t>работа.</w:t>
      </w:r>
    </w:p>
    <w:p w:rsidR="004C31C0" w:rsidRDefault="00AE4C9F">
      <w:pPr>
        <w:pStyle w:val="a3"/>
        <w:ind w:right="367"/>
      </w:pPr>
      <w:r>
        <w:t>Директорът на училището сключва допълнителни споразумения с ръководителите на клубовете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интереси,</w:t>
      </w:r>
      <w:r>
        <w:rPr>
          <w:spacing w:val="-7"/>
        </w:rPr>
        <w:t xml:space="preserve"> </w:t>
      </w:r>
      <w:r>
        <w:t>работещи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трудов</w:t>
      </w:r>
      <w:r>
        <w:rPr>
          <w:spacing w:val="-6"/>
        </w:rPr>
        <w:t xml:space="preserve"> </w:t>
      </w:r>
      <w:r>
        <w:t>договор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училището,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които</w:t>
      </w:r>
      <w:r>
        <w:rPr>
          <w:spacing w:val="-6"/>
        </w:rPr>
        <w:t xml:space="preserve"> </w:t>
      </w:r>
      <w:r>
        <w:t>са</w:t>
      </w:r>
      <w:r>
        <w:rPr>
          <w:spacing w:val="-6"/>
        </w:rPr>
        <w:t xml:space="preserve"> </w:t>
      </w:r>
      <w:r>
        <w:t>определени</w:t>
      </w:r>
      <w:r>
        <w:rPr>
          <w:spacing w:val="-7"/>
        </w:rPr>
        <w:t xml:space="preserve"> </w:t>
      </w:r>
      <w:r>
        <w:t>срока</w:t>
      </w:r>
      <w:r>
        <w:rPr>
          <w:spacing w:val="-6"/>
        </w:rPr>
        <w:t xml:space="preserve"> </w:t>
      </w:r>
      <w:r>
        <w:t>за</w:t>
      </w:r>
    </w:p>
    <w:p w:rsidR="004C31C0" w:rsidRDefault="004C31C0">
      <w:pPr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3"/>
        <w:ind w:right="370" w:firstLine="0"/>
      </w:pPr>
      <w:r>
        <w:lastRenderedPageBreak/>
        <w:t>изпълнението</w:t>
      </w:r>
      <w:r>
        <w:rPr>
          <w:spacing w:val="-19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конкретните</w:t>
      </w:r>
      <w:r>
        <w:rPr>
          <w:spacing w:val="-18"/>
        </w:rPr>
        <w:t xml:space="preserve"> </w:t>
      </w:r>
      <w:r>
        <w:t>дейности</w:t>
      </w:r>
      <w:r>
        <w:rPr>
          <w:spacing w:val="-18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проекта</w:t>
      </w:r>
      <w:r>
        <w:rPr>
          <w:spacing w:val="-19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размера</w:t>
      </w:r>
      <w:r>
        <w:rPr>
          <w:spacing w:val="-18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допълнителното</w:t>
      </w:r>
      <w:r>
        <w:rPr>
          <w:spacing w:val="-18"/>
        </w:rPr>
        <w:t xml:space="preserve"> </w:t>
      </w:r>
      <w:r>
        <w:t>възнаграждение. Образец на споразумението е наличен в</w:t>
      </w:r>
      <w:r>
        <w:rPr>
          <w:spacing w:val="-6"/>
        </w:rPr>
        <w:t xml:space="preserve"> </w:t>
      </w:r>
      <w:r>
        <w:t>ИСУП.</w:t>
      </w:r>
    </w:p>
    <w:p w:rsidR="004C31C0" w:rsidRDefault="00AE4C9F">
      <w:pPr>
        <w:pStyle w:val="a3"/>
        <w:ind w:right="368"/>
      </w:pPr>
      <w:r>
        <w:t>Единичният разход е в размер на 135 лева за един ученик, които успешно е участвал в занимания по интереси и е получил удостоверение, и включва разходите за възнаграждения на ръко</w:t>
      </w:r>
      <w:r>
        <w:t>водителите на КИ, разходи за осигурителни вноски за сметка на осигурител, консумативи и материали.</w:t>
      </w:r>
    </w:p>
    <w:p w:rsidR="004C31C0" w:rsidRDefault="00AE4C9F">
      <w:pPr>
        <w:pStyle w:val="a3"/>
        <w:ind w:right="368"/>
      </w:pPr>
      <w:r>
        <w:t>Средствата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проекта</w:t>
      </w:r>
      <w:r>
        <w:rPr>
          <w:spacing w:val="-9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предоставят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ниво</w:t>
      </w:r>
      <w:r>
        <w:rPr>
          <w:spacing w:val="-7"/>
        </w:rPr>
        <w:t xml:space="preserve"> </w:t>
      </w:r>
      <w:r>
        <w:t>училище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база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броя</w:t>
      </w:r>
      <w:r>
        <w:rPr>
          <w:spacing w:val="-8"/>
        </w:rPr>
        <w:t xml:space="preserve"> </w:t>
      </w:r>
      <w:r>
        <w:t>включени</w:t>
      </w:r>
      <w:r>
        <w:rPr>
          <w:spacing w:val="-11"/>
        </w:rPr>
        <w:t xml:space="preserve"> </w:t>
      </w:r>
      <w:r>
        <w:t xml:space="preserve">ученици в извънкласни дейности и се разпределят за всички групи, сформирани за </w:t>
      </w:r>
      <w:r>
        <w:t>съответната учебна година.</w:t>
      </w:r>
    </w:p>
    <w:p w:rsidR="004C31C0" w:rsidRDefault="00AE4C9F">
      <w:pPr>
        <w:pStyle w:val="a3"/>
        <w:ind w:right="368"/>
      </w:pPr>
      <w:r>
        <w:t>Възнагражденията на ръководителите на клубовете по интереси се определят в размер на 15,00 лева за отработен и отчетен час, без включени осигурителни вноски за сметка на работодателя, при формиране на група с минимум 11 (единадес</w:t>
      </w:r>
      <w:r>
        <w:t>ет) ученици.</w:t>
      </w:r>
    </w:p>
    <w:p w:rsidR="004C31C0" w:rsidRDefault="00AE4C9F">
      <w:pPr>
        <w:pStyle w:val="a3"/>
        <w:ind w:right="367"/>
      </w:pPr>
      <w:r>
        <w:t>При сформиране на група с по-малък брой ученици, възнаграждението на ръководителя на група може да е по-ниско и се определя със заповед от директора на училището съобразно индикативния размер на средствата за дейност 6 на училището за учебната</w:t>
      </w:r>
      <w:r>
        <w:t xml:space="preserve"> година.</w:t>
      </w:r>
    </w:p>
    <w:p w:rsidR="004C31C0" w:rsidRDefault="00AE4C9F">
      <w:pPr>
        <w:pStyle w:val="a3"/>
        <w:ind w:right="366"/>
      </w:pPr>
      <w:r>
        <w:t>Броят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учениците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групите</w:t>
      </w:r>
      <w:r>
        <w:rPr>
          <w:spacing w:val="-6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клубовете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интереси</w:t>
      </w:r>
      <w:r>
        <w:rPr>
          <w:spacing w:val="-6"/>
        </w:rPr>
        <w:t xml:space="preserve"> </w:t>
      </w:r>
      <w:r>
        <w:t>е</w:t>
      </w:r>
      <w:r>
        <w:rPr>
          <w:spacing w:val="-6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20,</w:t>
      </w:r>
      <w:r>
        <w:rPr>
          <w:spacing w:val="-5"/>
        </w:rPr>
        <w:t xml:space="preserve"> </w:t>
      </w:r>
      <w:r>
        <w:t>като</w:t>
      </w:r>
      <w:r>
        <w:rPr>
          <w:spacing w:val="-6"/>
        </w:rPr>
        <w:t xml:space="preserve"> </w:t>
      </w:r>
      <w:r>
        <w:t>средната</w:t>
      </w:r>
      <w:r>
        <w:rPr>
          <w:spacing w:val="-5"/>
        </w:rPr>
        <w:t xml:space="preserve"> </w:t>
      </w:r>
      <w:r>
        <w:t>пълняемост на група за училището е 15 ученици, при повече от една</w:t>
      </w:r>
      <w:r>
        <w:rPr>
          <w:spacing w:val="-16"/>
        </w:rPr>
        <w:t xml:space="preserve"> </w:t>
      </w:r>
      <w:r>
        <w:t>група.</w:t>
      </w:r>
    </w:p>
    <w:p w:rsidR="004C31C0" w:rsidRDefault="00AE4C9F">
      <w:pPr>
        <w:pStyle w:val="a3"/>
        <w:ind w:right="367"/>
      </w:pPr>
      <w:r>
        <w:t>Отчитането на часовете се извършва месечно чрез ИСУП. Окончателното разплащане с училищата се извършва за всяка учебна година, след приключване на дейността на клубовете по интереси и след издаването на сертификатите на учениците за преминало обучение.</w:t>
      </w:r>
    </w:p>
    <w:p w:rsidR="004C31C0" w:rsidRDefault="00AE4C9F">
      <w:pPr>
        <w:pStyle w:val="a3"/>
        <w:ind w:right="368"/>
      </w:pPr>
      <w:r>
        <w:t>Отс</w:t>
      </w:r>
      <w:r>
        <w:t>ъствието на ученици от часове за извънкласна дейност по здравословни причини се удостоверява със съответен документ. Копие от документа се съхранява в дневника на групата.</w:t>
      </w:r>
    </w:p>
    <w:p w:rsidR="004C31C0" w:rsidRDefault="00AE4C9F">
      <w:pPr>
        <w:pStyle w:val="a3"/>
        <w:ind w:right="368"/>
      </w:pPr>
      <w:r>
        <w:t xml:space="preserve">При отсъствие на ръководителя на групата повече от четири часа, времевият график за </w:t>
      </w:r>
      <w:r>
        <w:t>извънкласните дейности се актуализира при запазване на общия брой часове за дейността.</w:t>
      </w:r>
    </w:p>
    <w:p w:rsidR="004C31C0" w:rsidRDefault="00AE4C9F">
      <w:pPr>
        <w:pStyle w:val="a3"/>
        <w:ind w:right="367"/>
      </w:pPr>
      <w:r>
        <w:t>За включване в клубовете по интереси за компютърно моделиране/кодиране, учениците подават декларация от родителя/настойника, с която се заявява желанието на ученика за у</w:t>
      </w:r>
      <w:r>
        <w:t>частие в дейността - Приложение № 1.</w:t>
      </w:r>
    </w:p>
    <w:p w:rsidR="004C31C0" w:rsidRDefault="00AE4C9F">
      <w:pPr>
        <w:pStyle w:val="a3"/>
        <w:ind w:right="367"/>
      </w:pPr>
      <w:r>
        <w:t>Клубове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интереси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компютърно</w:t>
      </w:r>
      <w:r>
        <w:rPr>
          <w:spacing w:val="-5"/>
        </w:rPr>
        <w:t xml:space="preserve"> </w:t>
      </w:r>
      <w:r>
        <w:t>моделиране/кодиране</w:t>
      </w:r>
      <w:r>
        <w:rPr>
          <w:spacing w:val="-6"/>
        </w:rPr>
        <w:t xml:space="preserve"> </w:t>
      </w:r>
      <w:r>
        <w:t>могат</w:t>
      </w:r>
      <w:r>
        <w:rPr>
          <w:spacing w:val="-5"/>
        </w:rPr>
        <w:t xml:space="preserve"> </w:t>
      </w:r>
      <w:r>
        <w:t>да</w:t>
      </w:r>
      <w:r>
        <w:rPr>
          <w:spacing w:val="-9"/>
        </w:rPr>
        <w:t xml:space="preserve"> </w:t>
      </w:r>
      <w:r>
        <w:t>са</w:t>
      </w:r>
      <w:r>
        <w:rPr>
          <w:spacing w:val="-5"/>
        </w:rPr>
        <w:t xml:space="preserve"> </w:t>
      </w:r>
      <w:r>
        <w:t>сформирани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като сборни с ученици от различни</w:t>
      </w:r>
      <w:r>
        <w:rPr>
          <w:spacing w:val="-4"/>
        </w:rPr>
        <w:t xml:space="preserve"> </w:t>
      </w:r>
      <w:r>
        <w:t>класове.</w:t>
      </w:r>
    </w:p>
    <w:p w:rsidR="004C31C0" w:rsidRDefault="00AE4C9F">
      <w:pPr>
        <w:pStyle w:val="a3"/>
        <w:ind w:right="368"/>
      </w:pPr>
      <w:r>
        <w:t>Занятията се реализират в неучебно време - извън задължителните и избираемите учебни часове на уч</w:t>
      </w:r>
      <w:r>
        <w:t>ениците и по време на лятната ваканция. Продължителността на занятията по време на</w:t>
      </w:r>
      <w:r>
        <w:rPr>
          <w:spacing w:val="-12"/>
        </w:rPr>
        <w:t xml:space="preserve"> </w:t>
      </w:r>
      <w:r>
        <w:t>учебната</w:t>
      </w:r>
      <w:r>
        <w:rPr>
          <w:spacing w:val="-11"/>
        </w:rPr>
        <w:t xml:space="preserve"> </w:t>
      </w:r>
      <w:r>
        <w:t>година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време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лятната</w:t>
      </w:r>
      <w:r>
        <w:rPr>
          <w:spacing w:val="-10"/>
        </w:rPr>
        <w:t xml:space="preserve"> </w:t>
      </w:r>
      <w:r>
        <w:t>ваканция</w:t>
      </w:r>
      <w:r>
        <w:rPr>
          <w:spacing w:val="-11"/>
        </w:rPr>
        <w:t xml:space="preserve"> </w:t>
      </w:r>
      <w:r>
        <w:t>е</w:t>
      </w:r>
      <w:r>
        <w:rPr>
          <w:spacing w:val="-11"/>
        </w:rPr>
        <w:t xml:space="preserve"> </w:t>
      </w:r>
      <w:r>
        <w:t>70</w:t>
      </w:r>
      <w:r>
        <w:rPr>
          <w:spacing w:val="-11"/>
        </w:rPr>
        <w:t xml:space="preserve"> </w:t>
      </w:r>
      <w:r>
        <w:t>учебни</w:t>
      </w:r>
      <w:r>
        <w:rPr>
          <w:spacing w:val="-10"/>
        </w:rPr>
        <w:t xml:space="preserve"> </w:t>
      </w:r>
      <w:r>
        <w:t>часа,</w:t>
      </w:r>
      <w:r>
        <w:rPr>
          <w:spacing w:val="-12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средната</w:t>
      </w:r>
      <w:r>
        <w:rPr>
          <w:spacing w:val="-11"/>
        </w:rPr>
        <w:t xml:space="preserve"> </w:t>
      </w:r>
      <w:r>
        <w:t>продължителност на учебния час е до 45</w:t>
      </w:r>
      <w:r>
        <w:rPr>
          <w:spacing w:val="-6"/>
        </w:rPr>
        <w:t xml:space="preserve"> </w:t>
      </w:r>
      <w:r>
        <w:t>минути.</w:t>
      </w:r>
    </w:p>
    <w:p w:rsidR="004C31C0" w:rsidRDefault="00AE4C9F">
      <w:pPr>
        <w:pStyle w:val="a3"/>
        <w:ind w:right="367"/>
      </w:pPr>
      <w:r>
        <w:t>Заниманията могат да бъдат организирани със седмич</w:t>
      </w:r>
      <w:r>
        <w:t>ен хорариум и/или на модулен принцип.</w:t>
      </w:r>
    </w:p>
    <w:p w:rsidR="004C31C0" w:rsidRDefault="00AE4C9F">
      <w:pPr>
        <w:pStyle w:val="a3"/>
        <w:ind w:right="368"/>
      </w:pPr>
      <w:r>
        <w:t>Всеки ученик, успешно завършил заниманията по интереси, следва да получи удостоверение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преминато</w:t>
      </w:r>
      <w:r>
        <w:rPr>
          <w:spacing w:val="-18"/>
        </w:rPr>
        <w:t xml:space="preserve"> </w:t>
      </w:r>
      <w:r>
        <w:t>обучение,</w:t>
      </w:r>
      <w:r>
        <w:rPr>
          <w:spacing w:val="-17"/>
        </w:rPr>
        <w:t xml:space="preserve"> </w:t>
      </w:r>
      <w:r>
        <w:t>което</w:t>
      </w:r>
      <w:r>
        <w:rPr>
          <w:spacing w:val="-18"/>
        </w:rPr>
        <w:t xml:space="preserve"> </w:t>
      </w:r>
      <w:r>
        <w:t>ще</w:t>
      </w:r>
      <w:r>
        <w:rPr>
          <w:spacing w:val="-17"/>
        </w:rPr>
        <w:t xml:space="preserve"> </w:t>
      </w:r>
      <w:r>
        <w:t>бъде</w:t>
      </w:r>
      <w:r>
        <w:rPr>
          <w:spacing w:val="-18"/>
        </w:rPr>
        <w:t xml:space="preserve"> </w:t>
      </w:r>
      <w:r>
        <w:t>издавано</w:t>
      </w:r>
      <w:r>
        <w:rPr>
          <w:spacing w:val="-17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ИСУП,</w:t>
      </w:r>
      <w:r>
        <w:rPr>
          <w:spacing w:val="-17"/>
        </w:rPr>
        <w:t xml:space="preserve"> </w:t>
      </w:r>
      <w:r>
        <w:t>подписано</w:t>
      </w:r>
      <w:r>
        <w:rPr>
          <w:spacing w:val="-18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директора на</w:t>
      </w:r>
      <w:r>
        <w:rPr>
          <w:spacing w:val="-2"/>
        </w:rPr>
        <w:t xml:space="preserve"> </w:t>
      </w:r>
      <w:r>
        <w:t>училището.</w:t>
      </w:r>
    </w:p>
    <w:p w:rsidR="004C31C0" w:rsidRDefault="00AE4C9F">
      <w:pPr>
        <w:pStyle w:val="a3"/>
        <w:ind w:right="368"/>
      </w:pPr>
      <w:r>
        <w:t>Удостоверение се издава на ученици, които имат не по-малко от 75% присъствие в клубовете по интереси за компютърно моделиране/кодиране.</w:t>
      </w:r>
    </w:p>
    <w:p w:rsidR="004C31C0" w:rsidRDefault="00AE4C9F">
      <w:pPr>
        <w:pStyle w:val="a3"/>
        <w:ind w:right="368"/>
      </w:pPr>
      <w:r>
        <w:t>Ръководителят на клуба разработва програма, по която се осъществява обучението - Приложение № 2.</w:t>
      </w:r>
    </w:p>
    <w:p w:rsidR="004C31C0" w:rsidRDefault="00AE4C9F">
      <w:pPr>
        <w:pStyle w:val="a3"/>
        <w:ind w:right="368"/>
      </w:pPr>
      <w:r>
        <w:t xml:space="preserve">Програмата за обучение </w:t>
      </w:r>
      <w:r>
        <w:t>изисква прилагането на иновативни методи на преподаване и усвояване на практически умения и стимулиране на развитието на творческия потенциал. Програмата не трябва да дублира съдържателните характеристики на учебните предмети.</w:t>
      </w:r>
    </w:p>
    <w:p w:rsidR="004C31C0" w:rsidRDefault="00AE4C9F">
      <w:pPr>
        <w:pStyle w:val="a3"/>
        <w:ind w:right="368"/>
      </w:pPr>
      <w:r>
        <w:t>За реализиране на дейността п</w:t>
      </w:r>
      <w:r>
        <w:t>рез платформата на проекта се разработват – тематична програма,</w:t>
      </w:r>
      <w:r>
        <w:rPr>
          <w:spacing w:val="-11"/>
        </w:rPr>
        <w:t xml:space="preserve"> </w:t>
      </w:r>
      <w:r>
        <w:t>времеви</w:t>
      </w:r>
      <w:r>
        <w:rPr>
          <w:spacing w:val="-11"/>
        </w:rPr>
        <w:t xml:space="preserve"> </w:t>
      </w:r>
      <w:r>
        <w:t>график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провеждане,</w:t>
      </w:r>
      <w:r>
        <w:rPr>
          <w:spacing w:val="-11"/>
        </w:rPr>
        <w:t xml:space="preserve"> </w:t>
      </w:r>
      <w:r>
        <w:t>дневник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групата,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който</w:t>
      </w:r>
      <w:r>
        <w:rPr>
          <w:spacing w:val="-11"/>
        </w:rPr>
        <w:t xml:space="preserve"> </w:t>
      </w:r>
      <w:r>
        <w:t>се</w:t>
      </w:r>
      <w:r>
        <w:rPr>
          <w:spacing w:val="-11"/>
        </w:rPr>
        <w:t xml:space="preserve"> </w:t>
      </w:r>
      <w:r>
        <w:t>отбелязва</w:t>
      </w:r>
      <w:r>
        <w:rPr>
          <w:spacing w:val="-11"/>
        </w:rPr>
        <w:t xml:space="preserve"> </w:t>
      </w:r>
      <w:r>
        <w:t>присъствието или отсъствието на учениците за всяко проведено занятие. Документация на групата се разпечатва през платформ</w:t>
      </w:r>
      <w:r>
        <w:t>ата и се съхранява в</w:t>
      </w:r>
      <w:r>
        <w:rPr>
          <w:spacing w:val="-8"/>
        </w:rPr>
        <w:t xml:space="preserve"> </w:t>
      </w:r>
      <w:r>
        <w:t>училището.</w:t>
      </w:r>
    </w:p>
    <w:p w:rsidR="004C31C0" w:rsidRDefault="004C31C0">
      <w:pPr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3"/>
        <w:ind w:right="366"/>
      </w:pPr>
      <w:r>
        <w:lastRenderedPageBreak/>
        <w:t>Възлагането на доставките на материали и консумативи, необходими за реализиране на дейността, ще се извършва на ниво училище, като в разходооправдателните документи задължително е включен текста „Разходът е</w:t>
      </w:r>
      <w:r>
        <w:t xml:space="preserve"> по Проект BG05M2OP001-2.012-0001 „Образование за утрешния ден“, финансиран от Оперативна програма „Наука и образование за интелигентен растеж“ 2014-2020“. Тези средства се определят в рамките на бюджета, формиран от броя на учениците, включени в клубове п</w:t>
      </w:r>
      <w:r>
        <w:t>о интереси за учебната година.</w:t>
      </w:r>
    </w:p>
    <w:p w:rsidR="004C31C0" w:rsidRDefault="00AE4C9F">
      <w:pPr>
        <w:pStyle w:val="a3"/>
        <w:ind w:right="368"/>
      </w:pPr>
      <w:r>
        <w:t>За осъществяване на мониторинг и популяризиране на дейностите по интереси и представяне на резултатите на учениците, всяко училище може да организира публични изяви, които се провеждат при спазване на указанията за информиран</w:t>
      </w:r>
      <w:r>
        <w:t>е и публичност.</w:t>
      </w:r>
    </w:p>
    <w:p w:rsidR="004C31C0" w:rsidRDefault="004C31C0">
      <w:pPr>
        <w:pStyle w:val="a3"/>
        <w:spacing w:before="6"/>
        <w:ind w:left="0" w:firstLine="0"/>
        <w:jc w:val="left"/>
        <w:rPr>
          <w:sz w:val="27"/>
        </w:rPr>
      </w:pPr>
    </w:p>
    <w:p w:rsidR="004C31C0" w:rsidRDefault="00AE4C9F">
      <w:pPr>
        <w:pStyle w:val="1"/>
        <w:spacing w:before="1"/>
        <w:ind w:left="5262"/>
        <w:jc w:val="both"/>
      </w:pPr>
      <w:r>
        <w:t>Дейност 7</w:t>
      </w:r>
    </w:p>
    <w:p w:rsidR="004C31C0" w:rsidRDefault="00AE4C9F">
      <w:pPr>
        <w:spacing w:before="42" w:line="276" w:lineRule="auto"/>
        <w:ind w:left="823" w:right="368" w:firstLine="708"/>
        <w:jc w:val="both"/>
        <w:rPr>
          <w:b/>
          <w:sz w:val="24"/>
        </w:rPr>
      </w:pPr>
      <w:r>
        <w:rPr>
          <w:b/>
          <w:sz w:val="24"/>
        </w:rPr>
        <w:t>Информационни кампании за ползите от дигиталната компетентност, кибер безопасност, медийната грамотност, защита на интелектуалната собственост, промотиране на EU Code Week и др</w:t>
      </w:r>
    </w:p>
    <w:p w:rsidR="004C31C0" w:rsidRDefault="00AE4C9F">
      <w:pPr>
        <w:pStyle w:val="a3"/>
        <w:spacing w:line="276" w:lineRule="auto"/>
        <w:ind w:right="366"/>
      </w:pPr>
      <w:r>
        <w:rPr>
          <w:b/>
        </w:rPr>
        <w:t>Целите на дейността са</w:t>
      </w:r>
      <w:r>
        <w:t>: идентифициране на обществени</w:t>
      </w:r>
      <w:r>
        <w:t>те нагласи към заложените в проекта дейности и политики, както и на нагласите към създаване и използване на ел.образователни продукти; идентифициране на европейския опит при въвеждането на интегрирани образователни облачни услуги; изграждане на положителни</w:t>
      </w:r>
      <w:r>
        <w:t xml:space="preserve"> нагласи в заинтересованите страни към необходимостта от развитие на дигиталните компетентности и медийната грамотност в училище и въвеждането на мерки в системата на образованието за повишаване на дигиталните компетентности на децата и учениците; популяри</w:t>
      </w:r>
      <w:r>
        <w:t>зиране на възможностите, предоставяни чрез националната платформа за образователни услуги и съдържание и стимулиране на ученици и педагогически специалисти да се възползват в максимална степен от дигиталното образователно съдържание; разясняване на принцип</w:t>
      </w:r>
      <w:r>
        <w:t>ите, същността и механизмите за прилагането и важността на киберсигурността и защитата на интелектуалната</w:t>
      </w:r>
      <w:r>
        <w:rPr>
          <w:spacing w:val="-5"/>
        </w:rPr>
        <w:t xml:space="preserve"> </w:t>
      </w:r>
      <w:r>
        <w:t>собственост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преодоляване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възможни</w:t>
      </w:r>
      <w:r>
        <w:rPr>
          <w:spacing w:val="-4"/>
        </w:rPr>
        <w:t xml:space="preserve"> </w:t>
      </w:r>
      <w:r>
        <w:t>негативни</w:t>
      </w:r>
      <w:r>
        <w:rPr>
          <w:spacing w:val="-4"/>
        </w:rPr>
        <w:t xml:space="preserve"> </w:t>
      </w:r>
      <w:r>
        <w:t>реакции,</w:t>
      </w:r>
      <w:r>
        <w:rPr>
          <w:spacing w:val="-5"/>
        </w:rPr>
        <w:t xml:space="preserve"> </w:t>
      </w:r>
      <w:r>
        <w:t>свързани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тях,</w:t>
      </w:r>
      <w:r>
        <w:rPr>
          <w:spacing w:val="-4"/>
        </w:rPr>
        <w:t xml:space="preserve"> </w:t>
      </w:r>
      <w:r>
        <w:t>от страна на заинтересованите</w:t>
      </w:r>
      <w:r>
        <w:rPr>
          <w:spacing w:val="-1"/>
        </w:rPr>
        <w:t xml:space="preserve"> </w:t>
      </w:r>
      <w:r>
        <w:t>страни.</w:t>
      </w:r>
    </w:p>
    <w:p w:rsidR="004C31C0" w:rsidRDefault="00AE4C9F">
      <w:pPr>
        <w:pStyle w:val="a3"/>
        <w:spacing w:line="276" w:lineRule="exact"/>
        <w:ind w:left="1531" w:firstLine="0"/>
      </w:pPr>
      <w:r>
        <w:t>Осъществяването на целите ще се осъществи чрез:</w:t>
      </w:r>
    </w:p>
    <w:p w:rsidR="004C31C0" w:rsidRDefault="00AE4C9F">
      <w:pPr>
        <w:pStyle w:val="a4"/>
        <w:numPr>
          <w:ilvl w:val="1"/>
          <w:numId w:val="32"/>
        </w:numPr>
        <w:tabs>
          <w:tab w:val="left" w:pos="1952"/>
        </w:tabs>
        <w:spacing w:before="39"/>
        <w:ind w:hanging="421"/>
        <w:rPr>
          <w:sz w:val="24"/>
        </w:rPr>
      </w:pPr>
      <w:r>
        <w:rPr>
          <w:sz w:val="24"/>
        </w:rPr>
        <w:t>Дейности за проучване на обществените</w:t>
      </w:r>
      <w:r>
        <w:rPr>
          <w:spacing w:val="-8"/>
          <w:sz w:val="24"/>
        </w:rPr>
        <w:t xml:space="preserve"> </w:t>
      </w:r>
      <w:r>
        <w:rPr>
          <w:sz w:val="24"/>
        </w:rPr>
        <w:t>нагласи;</w:t>
      </w:r>
    </w:p>
    <w:p w:rsidR="004C31C0" w:rsidRDefault="00AE4C9F">
      <w:pPr>
        <w:pStyle w:val="a4"/>
        <w:numPr>
          <w:ilvl w:val="1"/>
          <w:numId w:val="32"/>
        </w:numPr>
        <w:tabs>
          <w:tab w:val="left" w:pos="1952"/>
        </w:tabs>
        <w:spacing w:before="41"/>
        <w:ind w:hanging="421"/>
        <w:rPr>
          <w:sz w:val="24"/>
        </w:rPr>
      </w:pPr>
      <w:r>
        <w:rPr>
          <w:sz w:val="24"/>
        </w:rPr>
        <w:t>Провеждане на комуникационни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мероприятия;</w:t>
      </w:r>
    </w:p>
    <w:p w:rsidR="004C31C0" w:rsidRDefault="00AE4C9F">
      <w:pPr>
        <w:pStyle w:val="a4"/>
        <w:numPr>
          <w:ilvl w:val="1"/>
          <w:numId w:val="32"/>
        </w:numPr>
        <w:tabs>
          <w:tab w:val="left" w:pos="1952"/>
        </w:tabs>
        <w:spacing w:before="42"/>
        <w:ind w:hanging="421"/>
        <w:rPr>
          <w:sz w:val="24"/>
        </w:rPr>
      </w:pPr>
      <w:r>
        <w:rPr>
          <w:sz w:val="24"/>
        </w:rPr>
        <w:t>Услуги по информация и</w:t>
      </w:r>
      <w:r>
        <w:rPr>
          <w:spacing w:val="-5"/>
          <w:sz w:val="24"/>
        </w:rPr>
        <w:t xml:space="preserve"> </w:t>
      </w:r>
      <w:r>
        <w:rPr>
          <w:sz w:val="24"/>
        </w:rPr>
        <w:t>публичност.</w:t>
      </w:r>
    </w:p>
    <w:p w:rsidR="004C31C0" w:rsidRDefault="00AE4C9F">
      <w:pPr>
        <w:pStyle w:val="a3"/>
        <w:spacing w:before="40" w:line="276" w:lineRule="auto"/>
        <w:ind w:right="358"/>
        <w:jc w:val="left"/>
      </w:pPr>
      <w:r>
        <w:t>Тази поддейност ще бъде координирана изцяло от ЕОУП и не са необходими допълнителни указания към останалите участници в проекта.</w:t>
      </w:r>
    </w:p>
    <w:p w:rsidR="004C31C0" w:rsidRDefault="00AE4C9F">
      <w:pPr>
        <w:pStyle w:val="1"/>
        <w:numPr>
          <w:ilvl w:val="0"/>
          <w:numId w:val="31"/>
        </w:numPr>
        <w:tabs>
          <w:tab w:val="left" w:pos="3182"/>
        </w:tabs>
        <w:spacing w:before="38" w:line="634" w:lineRule="exact"/>
        <w:ind w:right="2340" w:firstLine="1263"/>
        <w:jc w:val="left"/>
      </w:pPr>
      <w:r>
        <w:t xml:space="preserve">ФИНАНСИРАНЕ НА ПРОЕКТНИТЕ </w:t>
      </w:r>
      <w:r>
        <w:rPr>
          <w:spacing w:val="-3"/>
        </w:rPr>
        <w:t xml:space="preserve">ДЕЙНОСТИ </w:t>
      </w:r>
      <w:r>
        <w:t>Финансиране на училища и РУО по</w:t>
      </w:r>
      <w:r>
        <w:rPr>
          <w:spacing w:val="-5"/>
        </w:rPr>
        <w:t xml:space="preserve"> </w:t>
      </w:r>
      <w:r>
        <w:t>проекта</w:t>
      </w:r>
    </w:p>
    <w:p w:rsidR="004C31C0" w:rsidRDefault="00AE4C9F">
      <w:pPr>
        <w:pStyle w:val="a4"/>
        <w:numPr>
          <w:ilvl w:val="0"/>
          <w:numId w:val="30"/>
        </w:numPr>
        <w:tabs>
          <w:tab w:val="left" w:pos="1761"/>
        </w:tabs>
        <w:spacing w:line="240" w:lineRule="exact"/>
        <w:jc w:val="both"/>
        <w:rPr>
          <w:sz w:val="24"/>
        </w:rPr>
      </w:pPr>
      <w:r>
        <w:rPr>
          <w:sz w:val="24"/>
        </w:rPr>
        <w:t>Финансирането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проектните</w:t>
      </w:r>
      <w:r>
        <w:rPr>
          <w:spacing w:val="-13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-12"/>
          <w:sz w:val="24"/>
        </w:rPr>
        <w:t xml:space="preserve"> </w:t>
      </w:r>
      <w:r>
        <w:rPr>
          <w:sz w:val="24"/>
        </w:rPr>
        <w:t>изпълнявани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z w:val="24"/>
        </w:rPr>
        <w:t>училищата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РУО,</w:t>
      </w:r>
      <w:r>
        <w:rPr>
          <w:spacing w:val="-13"/>
          <w:sz w:val="24"/>
        </w:rPr>
        <w:t xml:space="preserve"> </w:t>
      </w:r>
      <w:r>
        <w:rPr>
          <w:sz w:val="24"/>
        </w:rPr>
        <w:t>се</w:t>
      </w:r>
      <w:r>
        <w:rPr>
          <w:spacing w:val="-13"/>
          <w:sz w:val="24"/>
        </w:rPr>
        <w:t xml:space="preserve"> </w:t>
      </w:r>
      <w:r>
        <w:rPr>
          <w:sz w:val="24"/>
        </w:rPr>
        <w:t>извършва</w:t>
      </w:r>
    </w:p>
    <w:p w:rsidR="004C31C0" w:rsidRDefault="00AE4C9F">
      <w:pPr>
        <w:pStyle w:val="a3"/>
        <w:spacing w:before="42"/>
        <w:ind w:firstLine="0"/>
      </w:pPr>
      <w:r>
        <w:t>въз основа на стандартна таблица на разходите за единица продукт по BG05M2OP001-2.012</w:t>
      </w:r>
    </w:p>
    <w:p w:rsidR="004C31C0" w:rsidRDefault="00AE4C9F">
      <w:pPr>
        <w:pStyle w:val="a3"/>
        <w:spacing w:before="41" w:line="276" w:lineRule="auto"/>
        <w:ind w:right="367" w:firstLine="0"/>
      </w:pPr>
      <w:r>
        <w:t>„Образование за утрешния ден“ и методология, обосноваваща изведените размери на разходите, утвърдена от Управляващия орган (стандартна табли</w:t>
      </w:r>
      <w:r>
        <w:t>ца), и на фактически извършени и отчетени разходи при условията на настоящите указания.</w:t>
      </w:r>
    </w:p>
    <w:p w:rsidR="004C31C0" w:rsidRDefault="00AE4C9F">
      <w:pPr>
        <w:pStyle w:val="a4"/>
        <w:numPr>
          <w:ilvl w:val="0"/>
          <w:numId w:val="30"/>
        </w:numPr>
        <w:tabs>
          <w:tab w:val="left" w:pos="1787"/>
        </w:tabs>
        <w:spacing w:line="276" w:lineRule="auto"/>
        <w:ind w:left="823" w:right="367" w:firstLine="708"/>
        <w:jc w:val="both"/>
        <w:rPr>
          <w:sz w:val="24"/>
        </w:rPr>
      </w:pPr>
      <w:r>
        <w:rPr>
          <w:sz w:val="24"/>
        </w:rPr>
        <w:t>Дейностите по проекта, финансирани по Стандартна таблица на разходите за единица продукт и изпълнявани от училища и РУО,</w:t>
      </w:r>
      <w:r>
        <w:rPr>
          <w:spacing w:val="-9"/>
          <w:sz w:val="24"/>
        </w:rPr>
        <w:t xml:space="preserve"> </w:t>
      </w:r>
      <w:r>
        <w:rPr>
          <w:sz w:val="24"/>
        </w:rPr>
        <w:t>са:</w:t>
      </w:r>
    </w:p>
    <w:p w:rsidR="004C31C0" w:rsidRDefault="004C31C0">
      <w:pPr>
        <w:spacing w:line="276" w:lineRule="auto"/>
        <w:jc w:val="both"/>
        <w:rPr>
          <w:sz w:val="24"/>
        </w:rPr>
        <w:sectPr w:rsidR="004C31C0">
          <w:pgSz w:w="11910" w:h="16840"/>
          <w:pgMar w:top="1620" w:right="620" w:bottom="1560" w:left="140" w:header="331" w:footer="1321" w:gutter="0"/>
          <w:cols w:space="708"/>
        </w:sectPr>
      </w:pPr>
    </w:p>
    <w:p w:rsidR="004C31C0" w:rsidRDefault="00AE4C9F">
      <w:pPr>
        <w:pStyle w:val="a4"/>
        <w:numPr>
          <w:ilvl w:val="0"/>
          <w:numId w:val="33"/>
        </w:numPr>
        <w:tabs>
          <w:tab w:val="left" w:pos="1712"/>
        </w:tabs>
        <w:spacing w:line="276" w:lineRule="auto"/>
        <w:ind w:left="823" w:right="369" w:firstLine="708"/>
        <w:rPr>
          <w:sz w:val="24"/>
        </w:rPr>
      </w:pPr>
      <w:r>
        <w:rPr>
          <w:sz w:val="24"/>
        </w:rPr>
        <w:lastRenderedPageBreak/>
        <w:t>обучения на педагогически</w:t>
      </w:r>
      <w:r>
        <w:rPr>
          <w:sz w:val="24"/>
        </w:rPr>
        <w:t xml:space="preserve"> специалисти (учители, директори, зам.-директори и др. с преподавателска заетост) по и със средствата на ИКТ, които завършват с присъждане на от 1</w:t>
      </w:r>
      <w:r>
        <w:rPr>
          <w:spacing w:val="6"/>
          <w:sz w:val="24"/>
        </w:rPr>
        <w:t xml:space="preserve"> </w:t>
      </w:r>
      <w:r>
        <w:rPr>
          <w:sz w:val="24"/>
        </w:rPr>
        <w:t>до</w:t>
      </w:r>
    </w:p>
    <w:p w:rsidR="004C31C0" w:rsidRDefault="00AE4C9F">
      <w:pPr>
        <w:pStyle w:val="a3"/>
        <w:spacing w:line="276" w:lineRule="auto"/>
        <w:ind w:right="368" w:firstLine="0"/>
      </w:pPr>
      <w:r>
        <w:t>3 квалификационни кредита, съгласно Наредба № 15 от 22.07.2019 г. за статута и професионалното развитие на</w:t>
      </w:r>
      <w:r>
        <w:t xml:space="preserve"> учителите, директорите и другите педагогически специалисти;</w:t>
      </w:r>
    </w:p>
    <w:p w:rsidR="004C31C0" w:rsidRDefault="00AE4C9F">
      <w:pPr>
        <w:pStyle w:val="a4"/>
        <w:numPr>
          <w:ilvl w:val="0"/>
          <w:numId w:val="1"/>
        </w:numPr>
        <w:tabs>
          <w:tab w:val="left" w:pos="1700"/>
        </w:tabs>
        <w:spacing w:line="276" w:lineRule="auto"/>
        <w:ind w:right="368" w:firstLine="708"/>
        <w:rPr>
          <w:sz w:val="24"/>
        </w:rPr>
      </w:pPr>
      <w:r>
        <w:rPr>
          <w:sz w:val="24"/>
        </w:rPr>
        <w:t>разработване на дигитално образователно съдържание като електронни учебници и е- помагала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7"/>
          <w:sz w:val="24"/>
        </w:rPr>
        <w:t xml:space="preserve"> </w:t>
      </w:r>
      <w:r>
        <w:rPr>
          <w:sz w:val="24"/>
        </w:rPr>
        <w:t>предмети,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интерактивни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мултимедийни</w:t>
      </w:r>
      <w:r>
        <w:rPr>
          <w:spacing w:val="-8"/>
          <w:sz w:val="24"/>
        </w:rPr>
        <w:t xml:space="preserve"> </w:t>
      </w:r>
      <w:r>
        <w:rPr>
          <w:sz w:val="24"/>
        </w:rPr>
        <w:t>уроци,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7"/>
          <w:sz w:val="24"/>
        </w:rPr>
        <w:t xml:space="preserve"> </w:t>
      </w:r>
      <w:r>
        <w:rPr>
          <w:sz w:val="24"/>
        </w:rPr>
        <w:t>приложения и игри, тестове и</w:t>
      </w:r>
      <w:r>
        <w:rPr>
          <w:spacing w:val="-1"/>
          <w:sz w:val="24"/>
        </w:rPr>
        <w:t xml:space="preserve"> </w:t>
      </w:r>
      <w:r>
        <w:rPr>
          <w:sz w:val="24"/>
        </w:rPr>
        <w:t>др.;</w:t>
      </w:r>
    </w:p>
    <w:p w:rsidR="004C31C0" w:rsidRDefault="00AE4C9F">
      <w:pPr>
        <w:pStyle w:val="a4"/>
        <w:numPr>
          <w:ilvl w:val="0"/>
          <w:numId w:val="1"/>
        </w:numPr>
        <w:tabs>
          <w:tab w:val="left" w:pos="1726"/>
        </w:tabs>
        <w:spacing w:line="276" w:lineRule="auto"/>
        <w:ind w:right="368" w:firstLine="708"/>
        <w:rPr>
          <w:sz w:val="24"/>
        </w:rPr>
      </w:pPr>
      <w:r>
        <w:rPr>
          <w:sz w:val="24"/>
        </w:rPr>
        <w:t>повишаване на дигиталната компетентност и умения на учениците под формата на извънкласни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дейности.</w:t>
      </w:r>
    </w:p>
    <w:p w:rsidR="004C31C0" w:rsidRDefault="00AE4C9F">
      <w:pPr>
        <w:pStyle w:val="a4"/>
        <w:numPr>
          <w:ilvl w:val="0"/>
          <w:numId w:val="30"/>
        </w:numPr>
        <w:tabs>
          <w:tab w:val="left" w:pos="1800"/>
        </w:tabs>
        <w:spacing w:line="276" w:lineRule="auto"/>
        <w:ind w:left="823" w:right="368" w:firstLine="708"/>
        <w:jc w:val="both"/>
        <w:rPr>
          <w:sz w:val="24"/>
        </w:rPr>
      </w:pPr>
      <w:r>
        <w:rPr>
          <w:sz w:val="24"/>
        </w:rPr>
        <w:t>При отчитането на дейностите, финансирани по Стандартна таблица на разходите за единица</w:t>
      </w:r>
      <w:r>
        <w:rPr>
          <w:spacing w:val="-7"/>
          <w:sz w:val="24"/>
        </w:rPr>
        <w:t xml:space="preserve"> </w:t>
      </w:r>
      <w:r>
        <w:rPr>
          <w:sz w:val="24"/>
        </w:rPr>
        <w:t>продукт,</w:t>
      </w:r>
      <w:r>
        <w:rPr>
          <w:spacing w:val="-8"/>
          <w:sz w:val="24"/>
        </w:rPr>
        <w:t xml:space="preserve"> </w:t>
      </w:r>
      <w:r>
        <w:rPr>
          <w:sz w:val="24"/>
        </w:rPr>
        <w:t>училищата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РУО</w:t>
      </w:r>
      <w:r>
        <w:rPr>
          <w:spacing w:val="-7"/>
          <w:sz w:val="24"/>
        </w:rPr>
        <w:t xml:space="preserve"> </w:t>
      </w:r>
      <w:r>
        <w:rPr>
          <w:sz w:val="24"/>
        </w:rPr>
        <w:t>попълват</w:t>
      </w:r>
      <w:r>
        <w:rPr>
          <w:spacing w:val="-7"/>
          <w:sz w:val="24"/>
        </w:rPr>
        <w:t xml:space="preserve"> </w:t>
      </w:r>
      <w:r>
        <w:rPr>
          <w:sz w:val="24"/>
        </w:rPr>
        <w:t>Декларация</w:t>
      </w:r>
      <w:r>
        <w:rPr>
          <w:spacing w:val="-6"/>
          <w:sz w:val="24"/>
        </w:rPr>
        <w:t xml:space="preserve"> </w:t>
      </w:r>
      <w:r>
        <w:rPr>
          <w:sz w:val="24"/>
        </w:rPr>
        <w:t>1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преки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разходи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Прил</w:t>
      </w:r>
      <w:r>
        <w:rPr>
          <w:sz w:val="24"/>
        </w:rPr>
        <w:t>ожение</w:t>
      </w:r>
      <w:r>
        <w:rPr>
          <w:spacing w:val="-7"/>
          <w:sz w:val="24"/>
        </w:rPr>
        <w:t xml:space="preserve"> </w:t>
      </w:r>
      <w:r>
        <w:rPr>
          <w:sz w:val="24"/>
        </w:rPr>
        <w:t>№</w:t>
      </w:r>
      <w:r>
        <w:rPr>
          <w:spacing w:val="-6"/>
          <w:sz w:val="24"/>
        </w:rPr>
        <w:t xml:space="preserve"> </w:t>
      </w:r>
      <w:r>
        <w:rPr>
          <w:sz w:val="24"/>
        </w:rPr>
        <w:t>14 и Декларация 3 годишна РУО - Приложение №</w:t>
      </w:r>
      <w:r>
        <w:rPr>
          <w:spacing w:val="-1"/>
          <w:sz w:val="24"/>
        </w:rPr>
        <w:t xml:space="preserve"> </w:t>
      </w:r>
      <w:r>
        <w:rPr>
          <w:sz w:val="24"/>
        </w:rPr>
        <w:t>16.</w:t>
      </w:r>
    </w:p>
    <w:p w:rsidR="004C31C0" w:rsidRDefault="00AE4C9F">
      <w:pPr>
        <w:pStyle w:val="a4"/>
        <w:numPr>
          <w:ilvl w:val="0"/>
          <w:numId w:val="30"/>
        </w:numPr>
        <w:tabs>
          <w:tab w:val="left" w:pos="1782"/>
        </w:tabs>
        <w:spacing w:line="276" w:lineRule="auto"/>
        <w:ind w:left="823" w:right="368" w:firstLine="708"/>
        <w:jc w:val="both"/>
        <w:rPr>
          <w:sz w:val="24"/>
        </w:rPr>
      </w:pPr>
      <w:r>
        <w:rPr>
          <w:sz w:val="24"/>
        </w:rPr>
        <w:t>Дейностите за организация и управление на проекта, финансирани на база фактически извършени и отчетени разходи от училищата и РУО,</w:t>
      </w:r>
      <w:r>
        <w:rPr>
          <w:spacing w:val="-10"/>
          <w:sz w:val="24"/>
        </w:rPr>
        <w:t xml:space="preserve"> </w:t>
      </w:r>
      <w:r>
        <w:rPr>
          <w:sz w:val="24"/>
        </w:rPr>
        <w:t>са:</w:t>
      </w:r>
    </w:p>
    <w:p w:rsidR="004C31C0" w:rsidRDefault="00AE4C9F">
      <w:pPr>
        <w:pStyle w:val="a4"/>
        <w:numPr>
          <w:ilvl w:val="0"/>
          <w:numId w:val="1"/>
        </w:numPr>
        <w:tabs>
          <w:tab w:val="left" w:pos="1662"/>
        </w:tabs>
        <w:spacing w:line="276" w:lineRule="auto"/>
        <w:ind w:right="366" w:firstLine="708"/>
        <w:rPr>
          <w:sz w:val="24"/>
        </w:rPr>
      </w:pPr>
      <w:r>
        <w:rPr>
          <w:sz w:val="24"/>
        </w:rPr>
        <w:t>възнаграждения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осигурителни</w:t>
      </w:r>
      <w:r>
        <w:rPr>
          <w:spacing w:val="-15"/>
          <w:sz w:val="24"/>
        </w:rPr>
        <w:t xml:space="preserve"> </w:t>
      </w:r>
      <w:r>
        <w:rPr>
          <w:sz w:val="24"/>
        </w:rPr>
        <w:t>вноски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счетоводителите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училищата, включени в изпълнението на дейности по проекта или плащания по договори на счетоводни фирми, когато няма назначен</w:t>
      </w:r>
      <w:r>
        <w:rPr>
          <w:spacing w:val="-1"/>
          <w:sz w:val="24"/>
        </w:rPr>
        <w:t xml:space="preserve"> </w:t>
      </w:r>
      <w:r>
        <w:rPr>
          <w:sz w:val="24"/>
        </w:rPr>
        <w:t>счетоводител;</w:t>
      </w:r>
    </w:p>
    <w:p w:rsidR="004C31C0" w:rsidRDefault="00AE4C9F">
      <w:pPr>
        <w:pStyle w:val="a4"/>
        <w:numPr>
          <w:ilvl w:val="0"/>
          <w:numId w:val="1"/>
        </w:numPr>
        <w:tabs>
          <w:tab w:val="left" w:pos="1689"/>
        </w:tabs>
        <w:spacing w:line="276" w:lineRule="auto"/>
        <w:ind w:right="369" w:firstLine="708"/>
        <w:rPr>
          <w:sz w:val="24"/>
        </w:rPr>
      </w:pPr>
      <w:r>
        <w:rPr>
          <w:sz w:val="24"/>
        </w:rPr>
        <w:t>възнаграждения, осигурителни вноски и разходи за командировки (дневни и пътни) на експертите от РУ</w:t>
      </w:r>
      <w:r>
        <w:rPr>
          <w:sz w:val="24"/>
        </w:rPr>
        <w:t>О, назначени за работа по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проекта.</w:t>
      </w:r>
    </w:p>
    <w:p w:rsidR="004C31C0" w:rsidRDefault="00AE4C9F">
      <w:pPr>
        <w:pStyle w:val="a4"/>
        <w:numPr>
          <w:ilvl w:val="0"/>
          <w:numId w:val="30"/>
        </w:numPr>
        <w:tabs>
          <w:tab w:val="left" w:pos="1769"/>
        </w:tabs>
        <w:spacing w:line="276" w:lineRule="auto"/>
        <w:ind w:left="823" w:right="368" w:firstLine="708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отчитане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5"/>
          <w:sz w:val="24"/>
        </w:rPr>
        <w:t xml:space="preserve"> </w:t>
      </w:r>
      <w:r>
        <w:rPr>
          <w:sz w:val="24"/>
        </w:rPr>
        <w:t>училищата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РУО попълват Декларация 2 - </w:t>
      </w:r>
      <w:r>
        <w:rPr>
          <w:b/>
          <w:sz w:val="24"/>
        </w:rPr>
        <w:t xml:space="preserve">непреки разходи </w:t>
      </w:r>
      <w:r>
        <w:rPr>
          <w:sz w:val="24"/>
        </w:rPr>
        <w:t>- Приложение № 14 и Декларация 3 годишна РУО - Приложение №</w:t>
      </w:r>
      <w:r>
        <w:rPr>
          <w:spacing w:val="-1"/>
          <w:sz w:val="24"/>
        </w:rPr>
        <w:t xml:space="preserve"> </w:t>
      </w:r>
      <w:r>
        <w:rPr>
          <w:sz w:val="24"/>
        </w:rPr>
        <w:t>16.</w:t>
      </w:r>
    </w:p>
    <w:p w:rsidR="004C31C0" w:rsidRDefault="00AE4C9F">
      <w:pPr>
        <w:pStyle w:val="1"/>
        <w:ind w:left="1531"/>
        <w:jc w:val="both"/>
      </w:pPr>
      <w:r>
        <w:t>Указания към училищата</w:t>
      </w:r>
    </w:p>
    <w:p w:rsidR="004C31C0" w:rsidRDefault="00AE4C9F">
      <w:pPr>
        <w:pStyle w:val="a4"/>
        <w:numPr>
          <w:ilvl w:val="0"/>
          <w:numId w:val="30"/>
        </w:numPr>
        <w:tabs>
          <w:tab w:val="left" w:pos="1854"/>
        </w:tabs>
        <w:spacing w:before="39" w:line="276" w:lineRule="auto"/>
        <w:ind w:left="823" w:right="368" w:firstLine="708"/>
        <w:jc w:val="both"/>
        <w:rPr>
          <w:sz w:val="24"/>
        </w:rPr>
      </w:pPr>
      <w:r>
        <w:rPr>
          <w:sz w:val="24"/>
        </w:rPr>
        <w:t>Общият размер на разходите по бюджета на училището включват разходите за изпълнение на проектни дейности и разходи за организация и управление на проекта на ниво училище (непреки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дейности).</w:t>
      </w:r>
    </w:p>
    <w:p w:rsidR="004C31C0" w:rsidRDefault="00AE4C9F">
      <w:pPr>
        <w:pStyle w:val="a4"/>
        <w:numPr>
          <w:ilvl w:val="1"/>
          <w:numId w:val="30"/>
        </w:numPr>
        <w:tabs>
          <w:tab w:val="left" w:pos="1952"/>
        </w:tabs>
        <w:spacing w:line="275" w:lineRule="exact"/>
        <w:jc w:val="both"/>
        <w:rPr>
          <w:sz w:val="24"/>
        </w:rPr>
      </w:pPr>
      <w:r>
        <w:rPr>
          <w:sz w:val="24"/>
        </w:rPr>
        <w:t>разходите за изпълнение на проектните дейности се определят</w:t>
      </w:r>
      <w:r>
        <w:rPr>
          <w:spacing w:val="-6"/>
          <w:sz w:val="24"/>
        </w:rPr>
        <w:t xml:space="preserve"> </w:t>
      </w:r>
      <w:r>
        <w:rPr>
          <w:sz w:val="24"/>
        </w:rPr>
        <w:t>от:</w:t>
      </w:r>
    </w:p>
    <w:p w:rsidR="004C31C0" w:rsidRDefault="00AE4C9F">
      <w:pPr>
        <w:pStyle w:val="a4"/>
        <w:numPr>
          <w:ilvl w:val="0"/>
          <w:numId w:val="1"/>
        </w:numPr>
        <w:tabs>
          <w:tab w:val="left" w:pos="1739"/>
        </w:tabs>
        <w:spacing w:before="42" w:line="276" w:lineRule="auto"/>
        <w:ind w:right="366" w:firstLine="708"/>
        <w:jc w:val="left"/>
        <w:rPr>
          <w:sz w:val="24"/>
        </w:rPr>
      </w:pPr>
      <w:r>
        <w:rPr>
          <w:sz w:val="24"/>
        </w:rPr>
        <w:t>ра</w:t>
      </w:r>
      <w:r>
        <w:rPr>
          <w:sz w:val="24"/>
        </w:rPr>
        <w:t>змера на финансирането по дейност 6 от проекта - повишаване на дигиталната компетентност и умения на учениците под формата на извънкласни</w:t>
      </w:r>
      <w:r>
        <w:rPr>
          <w:spacing w:val="-10"/>
          <w:sz w:val="24"/>
        </w:rPr>
        <w:t xml:space="preserve"> </w:t>
      </w:r>
      <w:r>
        <w:rPr>
          <w:sz w:val="24"/>
        </w:rPr>
        <w:t>дейности;</w:t>
      </w:r>
    </w:p>
    <w:p w:rsidR="004C31C0" w:rsidRDefault="00AE4C9F">
      <w:pPr>
        <w:pStyle w:val="a4"/>
        <w:numPr>
          <w:ilvl w:val="0"/>
          <w:numId w:val="1"/>
        </w:numPr>
        <w:tabs>
          <w:tab w:val="left" w:pos="1712"/>
        </w:tabs>
        <w:spacing w:line="276" w:lineRule="auto"/>
        <w:ind w:right="368" w:firstLine="708"/>
        <w:jc w:val="left"/>
        <w:rPr>
          <w:sz w:val="24"/>
        </w:rPr>
      </w:pPr>
      <w:r>
        <w:rPr>
          <w:sz w:val="24"/>
        </w:rPr>
        <w:t>размера на финансирането по дейност 3.2 от проекта - обучения на педагогическите специалисти по и със средст</w:t>
      </w:r>
      <w:r>
        <w:rPr>
          <w:sz w:val="24"/>
        </w:rPr>
        <w:t>ва на</w:t>
      </w:r>
      <w:r>
        <w:rPr>
          <w:spacing w:val="-1"/>
          <w:sz w:val="24"/>
        </w:rPr>
        <w:t xml:space="preserve"> </w:t>
      </w:r>
      <w:r>
        <w:rPr>
          <w:sz w:val="24"/>
        </w:rPr>
        <w:t>ИКТ;</w:t>
      </w:r>
    </w:p>
    <w:p w:rsidR="004C31C0" w:rsidRDefault="00AE4C9F">
      <w:pPr>
        <w:pStyle w:val="a4"/>
        <w:numPr>
          <w:ilvl w:val="0"/>
          <w:numId w:val="1"/>
        </w:numPr>
        <w:tabs>
          <w:tab w:val="left" w:pos="1664"/>
        </w:tabs>
        <w:spacing w:line="276" w:lineRule="auto"/>
        <w:ind w:right="370" w:firstLine="708"/>
        <w:jc w:val="left"/>
        <w:rPr>
          <w:sz w:val="24"/>
        </w:rPr>
      </w:pPr>
      <w:r>
        <w:rPr>
          <w:sz w:val="24"/>
        </w:rPr>
        <w:t>размера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финансирането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разработването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дигитално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образователно</w:t>
      </w:r>
      <w:r>
        <w:rPr>
          <w:spacing w:val="-10"/>
          <w:sz w:val="24"/>
        </w:rPr>
        <w:t xml:space="preserve"> </w:t>
      </w:r>
      <w:r>
        <w:rPr>
          <w:sz w:val="24"/>
        </w:rPr>
        <w:t>съдържание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по дейност 4 от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проекта;</w:t>
      </w:r>
    </w:p>
    <w:p w:rsidR="004C31C0" w:rsidRDefault="00AE4C9F">
      <w:pPr>
        <w:pStyle w:val="a4"/>
        <w:numPr>
          <w:ilvl w:val="1"/>
          <w:numId w:val="30"/>
        </w:numPr>
        <w:tabs>
          <w:tab w:val="left" w:pos="1942"/>
        </w:tabs>
        <w:spacing w:line="276" w:lineRule="auto"/>
        <w:ind w:left="823" w:right="368" w:firstLine="708"/>
        <w:jc w:val="both"/>
        <w:rPr>
          <w:sz w:val="24"/>
        </w:rPr>
      </w:pPr>
      <w:r>
        <w:rPr>
          <w:sz w:val="24"/>
        </w:rPr>
        <w:t>разходи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ниво</w:t>
      </w:r>
      <w:r>
        <w:rPr>
          <w:spacing w:val="-14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-13"/>
          <w:sz w:val="24"/>
        </w:rPr>
        <w:t xml:space="preserve"> </w:t>
      </w:r>
      <w:r>
        <w:rPr>
          <w:sz w:val="24"/>
        </w:rPr>
        <w:t>(непреките</w:t>
      </w:r>
      <w:r>
        <w:rPr>
          <w:spacing w:val="-14"/>
          <w:sz w:val="24"/>
        </w:rPr>
        <w:t xml:space="preserve"> </w:t>
      </w:r>
      <w:r>
        <w:rPr>
          <w:sz w:val="24"/>
        </w:rPr>
        <w:t>разходи) на ниво училище се определят като процент от верифицираните разходи от Управляващия орган (УО) по т.</w:t>
      </w:r>
      <w:r>
        <w:rPr>
          <w:spacing w:val="-1"/>
          <w:sz w:val="24"/>
        </w:rPr>
        <w:t xml:space="preserve"> </w:t>
      </w:r>
      <w:r>
        <w:rPr>
          <w:sz w:val="24"/>
        </w:rPr>
        <w:t>6.1.</w:t>
      </w:r>
    </w:p>
    <w:p w:rsidR="004C31C0" w:rsidRDefault="00AE4C9F">
      <w:pPr>
        <w:pStyle w:val="a4"/>
        <w:numPr>
          <w:ilvl w:val="0"/>
          <w:numId w:val="30"/>
        </w:numPr>
        <w:tabs>
          <w:tab w:val="left" w:pos="1834"/>
        </w:tabs>
        <w:spacing w:line="276" w:lineRule="auto"/>
        <w:ind w:left="823" w:right="366" w:firstLine="708"/>
        <w:jc w:val="both"/>
        <w:rPr>
          <w:sz w:val="24"/>
        </w:rPr>
      </w:pPr>
      <w:r>
        <w:rPr>
          <w:sz w:val="24"/>
        </w:rPr>
        <w:t>Училищата получават при стартирането на проектна дейност 6, авансова сума от бюджета си (авансово плащане). Тя е определена в размер на 40 на</w:t>
      </w:r>
      <w:r>
        <w:rPr>
          <w:sz w:val="24"/>
        </w:rPr>
        <w:t xml:space="preserve"> сто от размера на средствата, формирани от разхода за единица продукт за дейност 6 (135 лв.) и броя на учениците, включени в групи за повишаване на дигиталната компетентност и умения на учениците за съответната учебна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година.</w:t>
      </w:r>
    </w:p>
    <w:p w:rsidR="004C31C0" w:rsidRDefault="00AE4C9F">
      <w:pPr>
        <w:pStyle w:val="a4"/>
        <w:numPr>
          <w:ilvl w:val="1"/>
          <w:numId w:val="30"/>
        </w:numPr>
        <w:tabs>
          <w:tab w:val="left" w:pos="1952"/>
        </w:tabs>
        <w:spacing w:line="276" w:lineRule="exact"/>
        <w:jc w:val="both"/>
        <w:rPr>
          <w:sz w:val="24"/>
        </w:rPr>
      </w:pPr>
      <w:r>
        <w:rPr>
          <w:sz w:val="24"/>
        </w:rPr>
        <w:t xml:space="preserve">За учебната 2019/2020 година </w:t>
      </w:r>
      <w:r>
        <w:rPr>
          <w:sz w:val="24"/>
        </w:rPr>
        <w:t>авансовото плащане се извършва, както</w:t>
      </w:r>
      <w:r>
        <w:rPr>
          <w:spacing w:val="-5"/>
          <w:sz w:val="24"/>
        </w:rPr>
        <w:t xml:space="preserve"> </w:t>
      </w:r>
      <w:r>
        <w:rPr>
          <w:sz w:val="24"/>
        </w:rPr>
        <w:t>следва:</w:t>
      </w:r>
    </w:p>
    <w:p w:rsidR="004C31C0" w:rsidRDefault="004C31C0">
      <w:pPr>
        <w:spacing w:line="276" w:lineRule="exact"/>
        <w:jc w:val="both"/>
        <w:rPr>
          <w:sz w:val="24"/>
        </w:rPr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4"/>
        <w:numPr>
          <w:ilvl w:val="0"/>
          <w:numId w:val="1"/>
        </w:numPr>
        <w:tabs>
          <w:tab w:val="left" w:pos="1672"/>
        </w:tabs>
        <w:spacing w:line="274" w:lineRule="exact"/>
        <w:ind w:left="1671" w:hanging="141"/>
        <w:rPr>
          <w:sz w:val="24"/>
        </w:rPr>
      </w:pPr>
      <w:r>
        <w:rPr>
          <w:sz w:val="24"/>
        </w:rPr>
        <w:lastRenderedPageBreak/>
        <w:t>за включените ученици в занятия по програма към 30 април – до средата на м.</w:t>
      </w:r>
      <w:r>
        <w:rPr>
          <w:spacing w:val="-21"/>
          <w:sz w:val="24"/>
        </w:rPr>
        <w:t xml:space="preserve"> </w:t>
      </w:r>
      <w:r>
        <w:rPr>
          <w:sz w:val="24"/>
        </w:rPr>
        <w:t>март;</w:t>
      </w:r>
    </w:p>
    <w:p w:rsidR="004C31C0" w:rsidRDefault="00AE4C9F">
      <w:pPr>
        <w:pStyle w:val="a4"/>
        <w:numPr>
          <w:ilvl w:val="0"/>
          <w:numId w:val="1"/>
        </w:numPr>
        <w:tabs>
          <w:tab w:val="left" w:pos="1672"/>
        </w:tabs>
        <w:spacing w:before="41"/>
        <w:ind w:left="1671" w:hanging="141"/>
        <w:rPr>
          <w:sz w:val="24"/>
        </w:rPr>
      </w:pPr>
      <w:r>
        <w:rPr>
          <w:sz w:val="24"/>
        </w:rPr>
        <w:t>за занятията, стартиращи след 1 май - в месеца, в който стартира дейността по</w:t>
      </w:r>
      <w:r>
        <w:rPr>
          <w:spacing w:val="-15"/>
          <w:sz w:val="24"/>
        </w:rPr>
        <w:t xml:space="preserve"> </w:t>
      </w:r>
      <w:r>
        <w:rPr>
          <w:sz w:val="24"/>
        </w:rPr>
        <w:t>график.</w:t>
      </w:r>
    </w:p>
    <w:p w:rsidR="004C31C0" w:rsidRDefault="00AE4C9F">
      <w:pPr>
        <w:pStyle w:val="a4"/>
        <w:numPr>
          <w:ilvl w:val="1"/>
          <w:numId w:val="30"/>
        </w:numPr>
        <w:tabs>
          <w:tab w:val="left" w:pos="1957"/>
        </w:tabs>
        <w:spacing w:before="42" w:line="276" w:lineRule="auto"/>
        <w:ind w:left="823" w:right="367" w:firstLine="708"/>
        <w:jc w:val="both"/>
        <w:rPr>
          <w:sz w:val="24"/>
        </w:rPr>
      </w:pPr>
      <w:r>
        <w:rPr>
          <w:sz w:val="24"/>
        </w:rPr>
        <w:t>Авансът може да се използва за финансиране на всички преки дейности изпълнявани от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училището.</w:t>
      </w:r>
    </w:p>
    <w:p w:rsidR="004C31C0" w:rsidRDefault="00AE4C9F">
      <w:pPr>
        <w:pStyle w:val="a4"/>
        <w:numPr>
          <w:ilvl w:val="1"/>
          <w:numId w:val="30"/>
        </w:numPr>
        <w:tabs>
          <w:tab w:val="left" w:pos="2008"/>
        </w:tabs>
        <w:spacing w:line="276" w:lineRule="auto"/>
        <w:ind w:left="823" w:right="368" w:firstLine="708"/>
        <w:jc w:val="both"/>
        <w:rPr>
          <w:sz w:val="24"/>
        </w:rPr>
      </w:pPr>
      <w:r>
        <w:rPr>
          <w:sz w:val="24"/>
        </w:rPr>
        <w:t>За авансово финансиране на непреките дейности училищата ща получат 20% от размера на аванса за преки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дейности.</w:t>
      </w:r>
    </w:p>
    <w:p w:rsidR="004C31C0" w:rsidRDefault="00AE4C9F">
      <w:pPr>
        <w:pStyle w:val="a4"/>
        <w:numPr>
          <w:ilvl w:val="0"/>
          <w:numId w:val="30"/>
        </w:numPr>
        <w:tabs>
          <w:tab w:val="left" w:pos="1818"/>
        </w:tabs>
        <w:spacing w:line="276" w:lineRule="auto"/>
        <w:ind w:left="823" w:right="367" w:firstLine="708"/>
        <w:jc w:val="both"/>
        <w:rPr>
          <w:sz w:val="24"/>
        </w:rPr>
      </w:pPr>
      <w:r>
        <w:rPr>
          <w:sz w:val="24"/>
        </w:rPr>
        <w:t xml:space="preserve">След приключване на първия учебен срок, въз основа </w:t>
      </w:r>
      <w:r>
        <w:rPr>
          <w:sz w:val="24"/>
        </w:rPr>
        <w:t>на проведените извънкласни дейности, от платформата на проекта се генерира списък с учениците, взели участие в заниманията по интереси и ЕОУП внася отчет с искане за верификация на ½ от размера на разходите за единица продукт за дейност 6 от</w:t>
      </w:r>
      <w:r>
        <w:rPr>
          <w:spacing w:val="-7"/>
          <w:sz w:val="24"/>
        </w:rPr>
        <w:t xml:space="preserve"> </w:t>
      </w:r>
      <w:r>
        <w:rPr>
          <w:sz w:val="24"/>
        </w:rPr>
        <w:t>УО.</w:t>
      </w:r>
    </w:p>
    <w:p w:rsidR="004C31C0" w:rsidRDefault="00AE4C9F">
      <w:pPr>
        <w:pStyle w:val="a4"/>
        <w:numPr>
          <w:ilvl w:val="0"/>
          <w:numId w:val="30"/>
        </w:numPr>
        <w:tabs>
          <w:tab w:val="left" w:pos="1813"/>
        </w:tabs>
        <w:spacing w:line="276" w:lineRule="auto"/>
        <w:ind w:left="823" w:right="367" w:firstLine="708"/>
        <w:jc w:val="both"/>
        <w:rPr>
          <w:sz w:val="24"/>
        </w:rPr>
      </w:pPr>
      <w:r>
        <w:rPr>
          <w:sz w:val="24"/>
        </w:rPr>
        <w:t>След вериф</w:t>
      </w:r>
      <w:r>
        <w:rPr>
          <w:sz w:val="24"/>
        </w:rPr>
        <w:t>икация на отчета от УО, се прави междинно плащане към училищата в размер на 50 на сто от размера на разходите за единица продукт за дейност 6 (½ от 135 лв.) за броя на учениците, включени в списъка, генериран в платформата на проекта по т.</w:t>
      </w:r>
      <w:r>
        <w:rPr>
          <w:spacing w:val="-22"/>
          <w:sz w:val="24"/>
        </w:rPr>
        <w:t xml:space="preserve"> </w:t>
      </w:r>
      <w:r>
        <w:rPr>
          <w:sz w:val="24"/>
        </w:rPr>
        <w:t>6.</w:t>
      </w:r>
    </w:p>
    <w:p w:rsidR="004C31C0" w:rsidRDefault="00AE4C9F">
      <w:pPr>
        <w:pStyle w:val="a4"/>
        <w:numPr>
          <w:ilvl w:val="0"/>
          <w:numId w:val="30"/>
        </w:numPr>
        <w:tabs>
          <w:tab w:val="left" w:pos="2026"/>
        </w:tabs>
        <w:spacing w:line="276" w:lineRule="auto"/>
        <w:ind w:left="823" w:right="366" w:firstLine="708"/>
        <w:jc w:val="both"/>
        <w:rPr>
          <w:sz w:val="24"/>
        </w:rPr>
      </w:pPr>
      <w:r>
        <w:rPr>
          <w:sz w:val="24"/>
        </w:rPr>
        <w:t>Окончателният</w:t>
      </w:r>
      <w:r>
        <w:rPr>
          <w:sz w:val="24"/>
        </w:rPr>
        <w:t xml:space="preserve"> размер на плащането се формира на база на генерираните удостоверения на учениците за успешно преминат курс за повишаване на дигиталната компетентност и умения и се предоставя след приключване на извънкласните дейности, изпълнявани през учебната година, по</w:t>
      </w:r>
      <w:r>
        <w:rPr>
          <w:sz w:val="24"/>
        </w:rPr>
        <w:t>падащи в срока на изпълнение на проекта. Средствата, определени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база</w:t>
      </w:r>
      <w:r>
        <w:rPr>
          <w:spacing w:val="-12"/>
          <w:sz w:val="24"/>
        </w:rPr>
        <w:t xml:space="preserve"> </w:t>
      </w:r>
      <w:r>
        <w:rPr>
          <w:sz w:val="24"/>
        </w:rPr>
        <w:t>разходи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единица</w:t>
      </w:r>
      <w:r>
        <w:rPr>
          <w:spacing w:val="-13"/>
          <w:sz w:val="24"/>
        </w:rPr>
        <w:t xml:space="preserve"> </w:t>
      </w:r>
      <w:r>
        <w:rPr>
          <w:sz w:val="24"/>
        </w:rPr>
        <w:t>продукт,</w:t>
      </w:r>
      <w:r>
        <w:rPr>
          <w:spacing w:val="-12"/>
          <w:sz w:val="24"/>
        </w:rPr>
        <w:t xml:space="preserve"> </w:t>
      </w:r>
      <w:r>
        <w:rPr>
          <w:sz w:val="24"/>
        </w:rPr>
        <w:t>се</w:t>
      </w:r>
      <w:r>
        <w:rPr>
          <w:spacing w:val="-13"/>
          <w:sz w:val="24"/>
        </w:rPr>
        <w:t xml:space="preserve"> </w:t>
      </w:r>
      <w:r>
        <w:rPr>
          <w:sz w:val="24"/>
        </w:rPr>
        <w:t>предоставят</w:t>
      </w:r>
      <w:r>
        <w:rPr>
          <w:spacing w:val="-12"/>
          <w:sz w:val="24"/>
        </w:rPr>
        <w:t xml:space="preserve"> </w:t>
      </w:r>
      <w:r>
        <w:rPr>
          <w:sz w:val="24"/>
        </w:rPr>
        <w:t>само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z w:val="24"/>
        </w:rPr>
        <w:t>ученик,</w:t>
      </w:r>
      <w:r>
        <w:rPr>
          <w:spacing w:val="-15"/>
          <w:sz w:val="24"/>
        </w:rPr>
        <w:t xml:space="preserve"> </w:t>
      </w:r>
      <w:r>
        <w:rPr>
          <w:sz w:val="24"/>
        </w:rPr>
        <w:t>успешно</w:t>
      </w:r>
      <w:r>
        <w:rPr>
          <w:spacing w:val="-14"/>
          <w:sz w:val="24"/>
        </w:rPr>
        <w:t xml:space="preserve"> </w:t>
      </w:r>
      <w:r>
        <w:rPr>
          <w:sz w:val="24"/>
        </w:rPr>
        <w:t>участвал в извънкласна дейност с продължителност от 70 учебни часа, присъствието в часовете е регистрирано в ИСУП, издадено е съответното удостоверение, общият брой на присъствените часове е не по-малко 53 и отчетът е верифициран от</w:t>
      </w:r>
      <w:r>
        <w:rPr>
          <w:spacing w:val="-1"/>
          <w:sz w:val="24"/>
        </w:rPr>
        <w:t xml:space="preserve"> </w:t>
      </w:r>
      <w:r>
        <w:rPr>
          <w:sz w:val="24"/>
        </w:rPr>
        <w:t>УО;</w:t>
      </w:r>
    </w:p>
    <w:p w:rsidR="004C31C0" w:rsidRDefault="00AE4C9F">
      <w:pPr>
        <w:pStyle w:val="a4"/>
        <w:numPr>
          <w:ilvl w:val="0"/>
          <w:numId w:val="30"/>
        </w:numPr>
        <w:tabs>
          <w:tab w:val="left" w:pos="1928"/>
        </w:tabs>
        <w:spacing w:line="276" w:lineRule="auto"/>
        <w:ind w:left="823" w:right="367" w:firstLine="708"/>
        <w:jc w:val="both"/>
        <w:rPr>
          <w:sz w:val="24"/>
        </w:rPr>
      </w:pPr>
      <w:r>
        <w:rPr>
          <w:sz w:val="24"/>
        </w:rPr>
        <w:t>Директорът на училището, съвместно със счетоводителя, изготвя разпределение на разходите по бюджета на училището за изпълнение на дейност 6 за всяка една учебна година. Разпределението на разходите по бюджета се изготвя по видове допустими разходи и</w:t>
      </w:r>
      <w:r>
        <w:rPr>
          <w:spacing w:val="-29"/>
          <w:sz w:val="24"/>
        </w:rPr>
        <w:t xml:space="preserve"> </w:t>
      </w:r>
      <w:r>
        <w:rPr>
          <w:sz w:val="24"/>
        </w:rPr>
        <w:t>включв</w:t>
      </w:r>
      <w:r>
        <w:rPr>
          <w:sz w:val="24"/>
        </w:rPr>
        <w:t>а:</w:t>
      </w:r>
    </w:p>
    <w:p w:rsidR="004C31C0" w:rsidRDefault="00AE4C9F">
      <w:pPr>
        <w:pStyle w:val="a4"/>
        <w:numPr>
          <w:ilvl w:val="1"/>
          <w:numId w:val="30"/>
        </w:numPr>
        <w:tabs>
          <w:tab w:val="left" w:pos="2076"/>
        </w:tabs>
        <w:spacing w:line="276" w:lineRule="auto"/>
        <w:ind w:left="823" w:right="367" w:firstLine="708"/>
        <w:jc w:val="both"/>
        <w:rPr>
          <w:sz w:val="24"/>
        </w:rPr>
      </w:pPr>
      <w:r>
        <w:rPr>
          <w:sz w:val="24"/>
        </w:rPr>
        <w:t>разходи за възнаграждения на ръководители на групи за извънкласни дейности, вкл. осигурителните и здравноосигурителните вноски за сметка на осигурителя съгласно националното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законодателство;</w:t>
      </w:r>
    </w:p>
    <w:p w:rsidR="004C31C0" w:rsidRDefault="00AE4C9F">
      <w:pPr>
        <w:pStyle w:val="a4"/>
        <w:numPr>
          <w:ilvl w:val="1"/>
          <w:numId w:val="30"/>
        </w:numPr>
        <w:tabs>
          <w:tab w:val="left" w:pos="2190"/>
        </w:tabs>
        <w:spacing w:line="276" w:lineRule="auto"/>
        <w:ind w:left="823" w:right="367" w:firstLine="708"/>
        <w:jc w:val="both"/>
        <w:rPr>
          <w:sz w:val="24"/>
        </w:rPr>
      </w:pPr>
      <w:r>
        <w:rPr>
          <w:sz w:val="24"/>
        </w:rPr>
        <w:t>разходи за материали – дидактически материали; електронни/мулт</w:t>
      </w:r>
      <w:r>
        <w:rPr>
          <w:sz w:val="24"/>
        </w:rPr>
        <w:t>имедийни продукти; материали, свързани с работата на групите за извънкласна дейност и канцеларски материали по заявка на ръководителите на</w:t>
      </w:r>
      <w:r>
        <w:rPr>
          <w:spacing w:val="-7"/>
          <w:sz w:val="24"/>
        </w:rPr>
        <w:t xml:space="preserve"> </w:t>
      </w:r>
      <w:r>
        <w:rPr>
          <w:sz w:val="24"/>
        </w:rPr>
        <w:t>групи;</w:t>
      </w:r>
    </w:p>
    <w:p w:rsidR="004C31C0" w:rsidRDefault="00AE4C9F">
      <w:pPr>
        <w:pStyle w:val="a4"/>
        <w:numPr>
          <w:ilvl w:val="1"/>
          <w:numId w:val="30"/>
        </w:numPr>
        <w:tabs>
          <w:tab w:val="left" w:pos="2084"/>
        </w:tabs>
        <w:spacing w:line="276" w:lineRule="auto"/>
        <w:ind w:left="823" w:right="368" w:firstLine="708"/>
        <w:jc w:val="both"/>
        <w:rPr>
          <w:sz w:val="24"/>
        </w:rPr>
      </w:pPr>
      <w:r>
        <w:rPr>
          <w:sz w:val="24"/>
        </w:rPr>
        <w:t>разходи за закупуване на консумативи – за различни видове тонери, необходими за изпълнението на основните прое</w:t>
      </w:r>
      <w:r>
        <w:rPr>
          <w:sz w:val="24"/>
        </w:rPr>
        <w:t>ктни дейности по заявка на ръководителите на</w:t>
      </w:r>
      <w:r>
        <w:rPr>
          <w:spacing w:val="-19"/>
          <w:sz w:val="24"/>
        </w:rPr>
        <w:t xml:space="preserve"> </w:t>
      </w:r>
      <w:r>
        <w:rPr>
          <w:sz w:val="24"/>
        </w:rPr>
        <w:t>групи;</w:t>
      </w:r>
    </w:p>
    <w:p w:rsidR="004C31C0" w:rsidRDefault="00AE4C9F">
      <w:pPr>
        <w:pStyle w:val="a4"/>
        <w:numPr>
          <w:ilvl w:val="0"/>
          <w:numId w:val="30"/>
        </w:numPr>
        <w:tabs>
          <w:tab w:val="left" w:pos="1892"/>
        </w:tabs>
        <w:spacing w:line="276" w:lineRule="auto"/>
        <w:ind w:left="823" w:right="368" w:firstLine="708"/>
        <w:jc w:val="both"/>
        <w:rPr>
          <w:sz w:val="24"/>
        </w:rPr>
      </w:pPr>
      <w:r>
        <w:rPr>
          <w:sz w:val="24"/>
        </w:rPr>
        <w:t>Възнагражденията на ръководителите на групи за извънкласна дейност се определят в размер до 15,00 лв. за отработен и отчетен учебен час, включително осигурителните и здравноосигурителните вноски за сметка</w:t>
      </w:r>
      <w:r>
        <w:rPr>
          <w:sz w:val="24"/>
        </w:rPr>
        <w:t xml:space="preserve"> на осигуряваното</w:t>
      </w:r>
      <w:r>
        <w:rPr>
          <w:spacing w:val="-4"/>
          <w:sz w:val="24"/>
        </w:rPr>
        <w:t xml:space="preserve"> </w:t>
      </w:r>
      <w:r>
        <w:rPr>
          <w:sz w:val="24"/>
        </w:rPr>
        <w:t>лице.</w:t>
      </w:r>
    </w:p>
    <w:p w:rsidR="004C31C0" w:rsidRDefault="00AE4C9F">
      <w:pPr>
        <w:pStyle w:val="a4"/>
        <w:numPr>
          <w:ilvl w:val="1"/>
          <w:numId w:val="30"/>
        </w:numPr>
        <w:tabs>
          <w:tab w:val="left" w:pos="2060"/>
        </w:tabs>
        <w:spacing w:line="276" w:lineRule="auto"/>
        <w:ind w:left="823" w:right="367" w:firstLine="708"/>
        <w:jc w:val="both"/>
        <w:rPr>
          <w:sz w:val="24"/>
        </w:rPr>
      </w:pPr>
      <w:r>
        <w:rPr>
          <w:sz w:val="24"/>
        </w:rPr>
        <w:t>Конкретните</w:t>
      </w:r>
      <w:r>
        <w:rPr>
          <w:spacing w:val="-14"/>
          <w:sz w:val="24"/>
        </w:rPr>
        <w:t xml:space="preserve"> </w:t>
      </w:r>
      <w:r>
        <w:rPr>
          <w:sz w:val="24"/>
        </w:rPr>
        <w:t>размери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часовите</w:t>
      </w:r>
      <w:r>
        <w:rPr>
          <w:spacing w:val="-14"/>
          <w:sz w:val="24"/>
        </w:rPr>
        <w:t xml:space="preserve"> </w:t>
      </w:r>
      <w:r>
        <w:rPr>
          <w:sz w:val="24"/>
        </w:rPr>
        <w:t>ставки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ръководителите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извънкласни</w:t>
      </w:r>
      <w:r>
        <w:rPr>
          <w:spacing w:val="-13"/>
          <w:sz w:val="24"/>
        </w:rPr>
        <w:t xml:space="preserve"> </w:t>
      </w:r>
      <w:r>
        <w:rPr>
          <w:sz w:val="24"/>
        </w:rPr>
        <w:t>дейности се определят във Вътрешните правила за работната заплата в</w:t>
      </w:r>
      <w:r>
        <w:rPr>
          <w:spacing w:val="-7"/>
          <w:sz w:val="24"/>
        </w:rPr>
        <w:t xml:space="preserve"> </w:t>
      </w:r>
      <w:r>
        <w:rPr>
          <w:sz w:val="24"/>
        </w:rPr>
        <w:t>училището;</w:t>
      </w:r>
    </w:p>
    <w:p w:rsidR="004C31C0" w:rsidRDefault="00AE4C9F">
      <w:pPr>
        <w:pStyle w:val="a4"/>
        <w:numPr>
          <w:ilvl w:val="1"/>
          <w:numId w:val="30"/>
        </w:numPr>
        <w:tabs>
          <w:tab w:val="left" w:pos="2064"/>
        </w:tabs>
        <w:spacing w:line="276" w:lineRule="auto"/>
        <w:ind w:left="823" w:right="368" w:firstLine="708"/>
        <w:jc w:val="both"/>
        <w:rPr>
          <w:sz w:val="24"/>
        </w:rPr>
      </w:pPr>
      <w:r>
        <w:rPr>
          <w:sz w:val="24"/>
        </w:rPr>
        <w:t>Възнагражденията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ръководителите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групи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извънкласни</w:t>
      </w:r>
      <w:r>
        <w:rPr>
          <w:spacing w:val="-1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се</w:t>
      </w:r>
      <w:r>
        <w:rPr>
          <w:spacing w:val="-11"/>
          <w:sz w:val="24"/>
        </w:rPr>
        <w:t xml:space="preserve"> </w:t>
      </w:r>
      <w:r>
        <w:rPr>
          <w:sz w:val="24"/>
        </w:rPr>
        <w:t>изплащат за отработен и отчетен учебен час за изпълнение на дейностите по утвърдената програма на групата;</w:t>
      </w:r>
    </w:p>
    <w:p w:rsidR="004C31C0" w:rsidRDefault="004C31C0">
      <w:pPr>
        <w:spacing w:line="276" w:lineRule="auto"/>
        <w:jc w:val="both"/>
        <w:rPr>
          <w:sz w:val="24"/>
        </w:rPr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4"/>
        <w:numPr>
          <w:ilvl w:val="1"/>
          <w:numId w:val="30"/>
        </w:numPr>
        <w:tabs>
          <w:tab w:val="left" w:pos="2102"/>
        </w:tabs>
        <w:spacing w:line="276" w:lineRule="auto"/>
        <w:ind w:left="823" w:right="367" w:firstLine="708"/>
        <w:jc w:val="both"/>
        <w:rPr>
          <w:sz w:val="24"/>
        </w:rPr>
      </w:pPr>
      <w:r>
        <w:rPr>
          <w:sz w:val="24"/>
        </w:rPr>
        <w:lastRenderedPageBreak/>
        <w:t>Изплащането на възнагражденията на лицата, пряко ангажирани или участващи в дейностите по проекта, се извършва тримесечно въз основа на одобрени от директора на училището месечни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отчети;</w:t>
      </w:r>
    </w:p>
    <w:p w:rsidR="004C31C0" w:rsidRDefault="00AE4C9F">
      <w:pPr>
        <w:pStyle w:val="a4"/>
        <w:numPr>
          <w:ilvl w:val="0"/>
          <w:numId w:val="30"/>
        </w:numPr>
        <w:tabs>
          <w:tab w:val="left" w:pos="1917"/>
        </w:tabs>
        <w:spacing w:line="276" w:lineRule="auto"/>
        <w:ind w:left="823" w:right="368" w:firstLine="708"/>
        <w:jc w:val="both"/>
        <w:rPr>
          <w:sz w:val="24"/>
        </w:rPr>
      </w:pPr>
      <w:r>
        <w:rPr>
          <w:sz w:val="24"/>
        </w:rPr>
        <w:t>Отчетите на ръководителите на групи се изготвят за всеки месец чрез е</w:t>
      </w:r>
      <w:r>
        <w:rPr>
          <w:sz w:val="24"/>
        </w:rPr>
        <w:t>лектронната платформа на проекта на база нанесените присъствия на учениците след приключване на всяко занимание по дейност 6, одобряват се от директора на училището през ИСУП и подписаните отчети се съхраняват на хартиен носител към счетоводната документац</w:t>
      </w:r>
      <w:r>
        <w:rPr>
          <w:sz w:val="24"/>
        </w:rPr>
        <w:t>ия по проекта в училището.</w:t>
      </w:r>
    </w:p>
    <w:p w:rsidR="004C31C0" w:rsidRDefault="00AE4C9F">
      <w:pPr>
        <w:pStyle w:val="a4"/>
        <w:numPr>
          <w:ilvl w:val="0"/>
          <w:numId w:val="30"/>
        </w:numPr>
        <w:tabs>
          <w:tab w:val="left" w:pos="1941"/>
        </w:tabs>
        <w:spacing w:line="276" w:lineRule="auto"/>
        <w:ind w:left="823" w:right="367" w:firstLine="708"/>
        <w:jc w:val="both"/>
        <w:rPr>
          <w:sz w:val="24"/>
        </w:rPr>
      </w:pPr>
      <w:r>
        <w:rPr>
          <w:sz w:val="24"/>
        </w:rPr>
        <w:t>Училищата получават средства за организиране на обучения по дейност 3.2., при заявено желание за организирането му и при одобрение на обучението от ТЕОУП. При одобряване на обучението от ТЕОУП и преди стартиране на обучение на уч</w:t>
      </w:r>
      <w:r>
        <w:rPr>
          <w:sz w:val="24"/>
        </w:rPr>
        <w:t>илищата се предоставя сума в размер до 40 на сто от максималния размер на средствата, формирани от разхода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единица</w:t>
      </w:r>
      <w:r>
        <w:rPr>
          <w:spacing w:val="-8"/>
          <w:sz w:val="24"/>
        </w:rPr>
        <w:t xml:space="preserve"> </w:t>
      </w:r>
      <w:r>
        <w:rPr>
          <w:sz w:val="24"/>
        </w:rPr>
        <w:t>продукт</w:t>
      </w:r>
      <w:r>
        <w:rPr>
          <w:spacing w:val="-9"/>
          <w:sz w:val="24"/>
        </w:rPr>
        <w:t xml:space="preserve"> </w:t>
      </w:r>
      <w:r>
        <w:rPr>
          <w:sz w:val="24"/>
        </w:rPr>
        <w:t>(274</w:t>
      </w:r>
      <w:r>
        <w:rPr>
          <w:spacing w:val="-8"/>
          <w:sz w:val="24"/>
        </w:rPr>
        <w:t xml:space="preserve"> </w:t>
      </w:r>
      <w:r>
        <w:rPr>
          <w:sz w:val="24"/>
        </w:rPr>
        <w:t>лв.)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броя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-9"/>
          <w:sz w:val="24"/>
        </w:rPr>
        <w:t xml:space="preserve"> </w:t>
      </w:r>
      <w:r>
        <w:rPr>
          <w:sz w:val="24"/>
        </w:rPr>
        <w:t>включени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7"/>
          <w:sz w:val="24"/>
        </w:rPr>
        <w:t xml:space="preserve"> </w:t>
      </w:r>
      <w:r>
        <w:rPr>
          <w:sz w:val="24"/>
        </w:rPr>
        <w:t>3.2. Отчитането на разходите от училището за изпълняваните преки д</w:t>
      </w:r>
      <w:r>
        <w:rPr>
          <w:sz w:val="24"/>
        </w:rPr>
        <w:t>ейности по дейност 3.2 се извършва след приключване на съответното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обучение.</w:t>
      </w:r>
    </w:p>
    <w:p w:rsidR="004C31C0" w:rsidRDefault="00AE4C9F">
      <w:pPr>
        <w:pStyle w:val="a3"/>
        <w:spacing w:line="276" w:lineRule="auto"/>
        <w:ind w:right="370"/>
      </w:pPr>
      <w:r>
        <w:t>15, Окончателното плащане се извършва след приключване на обучението, отчитането на дейността, включването й в отчет и верифицирането на отчета от УО.</w:t>
      </w:r>
    </w:p>
    <w:p w:rsidR="004C31C0" w:rsidRDefault="00AE4C9F">
      <w:pPr>
        <w:pStyle w:val="a4"/>
        <w:numPr>
          <w:ilvl w:val="0"/>
          <w:numId w:val="29"/>
        </w:numPr>
        <w:tabs>
          <w:tab w:val="left" w:pos="1945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Училищата получавават средст</w:t>
      </w:r>
      <w:r>
        <w:rPr>
          <w:sz w:val="24"/>
        </w:rPr>
        <w:t>ва за броя на одобрените уроци в образователната платформа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проекта,</w:t>
      </w:r>
      <w:r>
        <w:rPr>
          <w:spacing w:val="-11"/>
          <w:sz w:val="24"/>
        </w:rPr>
        <w:t xml:space="preserve"> </w:t>
      </w:r>
      <w:r>
        <w:rPr>
          <w:sz w:val="24"/>
        </w:rPr>
        <w:t>изработени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10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-11"/>
          <w:sz w:val="24"/>
        </w:rPr>
        <w:t xml:space="preserve"> </w:t>
      </w:r>
      <w:r>
        <w:rPr>
          <w:sz w:val="24"/>
        </w:rPr>
        <w:t>на база разход за единица продукт (160 лв.). Средствата се предоставят след обобщаване на извършените разходи в ИСУП з</w:t>
      </w:r>
      <w:r>
        <w:rPr>
          <w:sz w:val="24"/>
        </w:rPr>
        <w:t>а изминалото тримесечие на годината, и включването на разходите в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отчет.</w:t>
      </w:r>
    </w:p>
    <w:p w:rsidR="004C31C0" w:rsidRDefault="00AE4C9F">
      <w:pPr>
        <w:pStyle w:val="a4"/>
        <w:numPr>
          <w:ilvl w:val="0"/>
          <w:numId w:val="29"/>
        </w:numPr>
        <w:tabs>
          <w:tab w:val="left" w:pos="1886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Отчитането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разходите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изпълняваните</w:t>
      </w:r>
      <w:r>
        <w:rPr>
          <w:spacing w:val="-6"/>
          <w:sz w:val="24"/>
        </w:rPr>
        <w:t xml:space="preserve"> </w:t>
      </w:r>
      <w:r>
        <w:rPr>
          <w:sz w:val="24"/>
        </w:rPr>
        <w:t>преки</w:t>
      </w:r>
      <w:r>
        <w:rPr>
          <w:spacing w:val="-8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извършва, след всяко приключило тримесечие (към 31 март, 30 юни, 30 септември и 31 декември) на годината, за изминалите три</w:t>
      </w:r>
      <w:r>
        <w:rPr>
          <w:spacing w:val="-1"/>
          <w:sz w:val="24"/>
        </w:rPr>
        <w:t xml:space="preserve"> </w:t>
      </w:r>
      <w:r>
        <w:rPr>
          <w:sz w:val="24"/>
        </w:rPr>
        <w:t>месеца.</w:t>
      </w:r>
    </w:p>
    <w:p w:rsidR="004C31C0" w:rsidRDefault="00AE4C9F">
      <w:pPr>
        <w:pStyle w:val="a4"/>
        <w:numPr>
          <w:ilvl w:val="0"/>
          <w:numId w:val="29"/>
        </w:numPr>
        <w:tabs>
          <w:tab w:val="left" w:pos="1917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След приключването на всяко тримесечие (към 31 март, 30 юни, 30 септември и 31 декември), чрез ИСУП, директорът подава декла</w:t>
      </w:r>
      <w:r>
        <w:rPr>
          <w:sz w:val="24"/>
        </w:rPr>
        <w:t>рация (Декларации 1 и 2) за извършените преки и непреки разходи, свързани с изпълняваните дейности. Стойностите в декларацията следва да съответстват на информацията от аналитичността за проекта в счетоводната система на училището.</w:t>
      </w:r>
    </w:p>
    <w:p w:rsidR="004C31C0" w:rsidRDefault="00AE4C9F">
      <w:pPr>
        <w:pStyle w:val="a4"/>
        <w:numPr>
          <w:ilvl w:val="0"/>
          <w:numId w:val="29"/>
        </w:numPr>
        <w:tabs>
          <w:tab w:val="left" w:pos="1899"/>
        </w:tabs>
        <w:spacing w:line="276" w:lineRule="auto"/>
        <w:ind w:right="369" w:firstLine="708"/>
        <w:jc w:val="both"/>
        <w:rPr>
          <w:sz w:val="24"/>
        </w:rPr>
      </w:pPr>
      <w:r>
        <w:rPr>
          <w:sz w:val="24"/>
        </w:rPr>
        <w:t>Всяко училище, участващо в дейности 3.2., 4 и 6, получава средства за организация и управление – непреки разходи, които са част от бюджета на училището по</w:t>
      </w:r>
      <w:r>
        <w:rPr>
          <w:spacing w:val="-16"/>
          <w:sz w:val="24"/>
        </w:rPr>
        <w:t xml:space="preserve"> </w:t>
      </w:r>
      <w:r>
        <w:rPr>
          <w:sz w:val="24"/>
        </w:rPr>
        <w:t>проекта.</w:t>
      </w:r>
    </w:p>
    <w:p w:rsidR="004C31C0" w:rsidRDefault="00AE4C9F">
      <w:pPr>
        <w:pStyle w:val="a4"/>
        <w:numPr>
          <w:ilvl w:val="1"/>
          <w:numId w:val="29"/>
        </w:numPr>
        <w:tabs>
          <w:tab w:val="left" w:pos="2067"/>
        </w:tabs>
        <w:spacing w:line="276" w:lineRule="auto"/>
        <w:ind w:right="369" w:firstLine="708"/>
        <w:jc w:val="both"/>
        <w:rPr>
          <w:sz w:val="24"/>
        </w:rPr>
      </w:pPr>
      <w:r>
        <w:rPr>
          <w:sz w:val="24"/>
        </w:rPr>
        <w:t>Разходите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ниво</w:t>
      </w:r>
      <w:r>
        <w:rPr>
          <w:spacing w:val="-6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20 на сто от </w:t>
      </w:r>
      <w:r>
        <w:rPr>
          <w:sz w:val="24"/>
        </w:rPr>
        <w:t>от верифицираните преки разходи от Управляващия орган по т.</w:t>
      </w:r>
      <w:r>
        <w:rPr>
          <w:spacing w:val="-4"/>
          <w:sz w:val="24"/>
        </w:rPr>
        <w:t xml:space="preserve"> </w:t>
      </w:r>
      <w:r>
        <w:rPr>
          <w:sz w:val="24"/>
        </w:rPr>
        <w:t>4.</w:t>
      </w:r>
    </w:p>
    <w:p w:rsidR="004C31C0" w:rsidRDefault="00AE4C9F">
      <w:pPr>
        <w:pStyle w:val="a4"/>
        <w:numPr>
          <w:ilvl w:val="1"/>
          <w:numId w:val="29"/>
        </w:numPr>
        <w:tabs>
          <w:tab w:val="left" w:pos="2155"/>
        </w:tabs>
        <w:spacing w:line="276" w:lineRule="auto"/>
        <w:ind w:right="367" w:firstLine="768"/>
        <w:jc w:val="both"/>
        <w:rPr>
          <w:sz w:val="24"/>
        </w:rPr>
      </w:pPr>
      <w:r>
        <w:rPr>
          <w:sz w:val="24"/>
        </w:rPr>
        <w:t>Разходите за организация и управление на проектните дейности на ниво училище включват възнагражденията и осигурителните вноски на директора и счетоводителя. Когато в училището не е назначен сче</w:t>
      </w:r>
      <w:r>
        <w:rPr>
          <w:sz w:val="24"/>
        </w:rPr>
        <w:t>товодител, а счетоводната дейност се изпълнява от външен изпълнител, се включват и плащания въз основа на издаден разходооправдателен документ от изпълнителя на счетоводната</w:t>
      </w:r>
      <w:r>
        <w:rPr>
          <w:spacing w:val="-4"/>
          <w:sz w:val="24"/>
        </w:rPr>
        <w:t xml:space="preserve"> </w:t>
      </w:r>
      <w:r>
        <w:rPr>
          <w:sz w:val="24"/>
        </w:rPr>
        <w:t>услуга;</w:t>
      </w:r>
    </w:p>
    <w:p w:rsidR="004C31C0" w:rsidRDefault="00AE4C9F">
      <w:pPr>
        <w:pStyle w:val="a4"/>
        <w:numPr>
          <w:ilvl w:val="1"/>
          <w:numId w:val="29"/>
        </w:numPr>
        <w:tabs>
          <w:tab w:val="left" w:pos="2166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Средствата за организация и управление се разпределят между директора и сч</w:t>
      </w:r>
      <w:r>
        <w:rPr>
          <w:sz w:val="24"/>
        </w:rPr>
        <w:t>етоводителя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30"/>
          <w:sz w:val="24"/>
        </w:rPr>
        <w:t xml:space="preserve"> </w:t>
      </w:r>
      <w:r>
        <w:rPr>
          <w:sz w:val="24"/>
        </w:rPr>
        <w:t>база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30"/>
          <w:sz w:val="24"/>
        </w:rPr>
        <w:t xml:space="preserve"> </w:t>
      </w:r>
      <w:r>
        <w:rPr>
          <w:sz w:val="24"/>
        </w:rPr>
        <w:t>отработени,</w:t>
      </w:r>
      <w:r>
        <w:rPr>
          <w:spacing w:val="30"/>
          <w:sz w:val="24"/>
        </w:rPr>
        <w:t xml:space="preserve"> </w:t>
      </w:r>
      <w:r>
        <w:rPr>
          <w:sz w:val="24"/>
        </w:rPr>
        <w:t>отчетени</w:t>
      </w:r>
      <w:r>
        <w:rPr>
          <w:spacing w:val="30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часовите</w:t>
      </w:r>
      <w:r>
        <w:rPr>
          <w:spacing w:val="30"/>
          <w:sz w:val="24"/>
        </w:rPr>
        <w:t xml:space="preserve"> </w:t>
      </w:r>
      <w:r>
        <w:rPr>
          <w:sz w:val="24"/>
        </w:rPr>
        <w:t>ставки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30"/>
          <w:sz w:val="24"/>
        </w:rPr>
        <w:t xml:space="preserve"> </w:t>
      </w:r>
      <w:r>
        <w:rPr>
          <w:sz w:val="24"/>
        </w:rPr>
        <w:t>лицата.,</w:t>
      </w:r>
      <w:r>
        <w:rPr>
          <w:spacing w:val="30"/>
          <w:sz w:val="24"/>
        </w:rPr>
        <w:t xml:space="preserve"> </w:t>
      </w:r>
      <w:r>
        <w:rPr>
          <w:sz w:val="24"/>
        </w:rPr>
        <w:t>които</w:t>
      </w:r>
      <w:r>
        <w:rPr>
          <w:spacing w:val="30"/>
          <w:sz w:val="24"/>
        </w:rPr>
        <w:t xml:space="preserve"> </w:t>
      </w:r>
      <w:r>
        <w:rPr>
          <w:sz w:val="24"/>
        </w:rPr>
        <w:t>са</w:t>
      </w:r>
    </w:p>
    <w:p w:rsidR="004C31C0" w:rsidRDefault="004C31C0">
      <w:pPr>
        <w:spacing w:line="276" w:lineRule="auto"/>
        <w:jc w:val="both"/>
        <w:rPr>
          <w:sz w:val="24"/>
        </w:rPr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3"/>
        <w:spacing w:line="276" w:lineRule="auto"/>
        <w:ind w:right="368" w:firstLine="0"/>
      </w:pPr>
      <w:r>
        <w:lastRenderedPageBreak/>
        <w:t>съответно: 10 лв. за директор и 8 лв. за счетоводител, включително осигурителните и здравноосигурителните вноски за сметка на осигуряваното лице.</w:t>
      </w:r>
    </w:p>
    <w:p w:rsidR="004C31C0" w:rsidRDefault="00AE4C9F">
      <w:pPr>
        <w:pStyle w:val="a4"/>
        <w:numPr>
          <w:ilvl w:val="1"/>
          <w:numId w:val="29"/>
        </w:numPr>
        <w:tabs>
          <w:tab w:val="left" w:pos="2075"/>
        </w:tabs>
        <w:spacing w:line="276" w:lineRule="auto"/>
        <w:ind w:right="369" w:firstLine="708"/>
        <w:jc w:val="both"/>
        <w:rPr>
          <w:sz w:val="24"/>
        </w:rPr>
      </w:pPr>
      <w:r>
        <w:rPr>
          <w:sz w:val="24"/>
        </w:rPr>
        <w:t>Конкретните размери на часовите ставки за директора и счетоводителя се определят във Вътрешните правила за работната заплата в</w:t>
      </w:r>
      <w:r>
        <w:rPr>
          <w:spacing w:val="-9"/>
          <w:sz w:val="24"/>
        </w:rPr>
        <w:t xml:space="preserve"> </w:t>
      </w:r>
      <w:r>
        <w:rPr>
          <w:sz w:val="24"/>
        </w:rPr>
        <w:t>училището.</w:t>
      </w:r>
    </w:p>
    <w:p w:rsidR="004C31C0" w:rsidRDefault="00AE4C9F">
      <w:pPr>
        <w:pStyle w:val="a4"/>
        <w:numPr>
          <w:ilvl w:val="1"/>
          <w:numId w:val="29"/>
        </w:numPr>
        <w:tabs>
          <w:tab w:val="left" w:pos="2214"/>
        </w:tabs>
        <w:spacing w:line="276" w:lineRule="auto"/>
        <w:ind w:right="369" w:firstLine="708"/>
        <w:jc w:val="both"/>
        <w:rPr>
          <w:sz w:val="24"/>
        </w:rPr>
      </w:pPr>
      <w:r>
        <w:rPr>
          <w:sz w:val="24"/>
        </w:rPr>
        <w:t>Изплащането на възнагражденията на директора и счетоводителя/външния изпълнител се извършва в края на всяко</w:t>
      </w:r>
      <w:r>
        <w:rPr>
          <w:spacing w:val="-1"/>
          <w:sz w:val="24"/>
        </w:rPr>
        <w:t xml:space="preserve"> </w:t>
      </w:r>
      <w:r>
        <w:rPr>
          <w:sz w:val="24"/>
        </w:rPr>
        <w:t>тримесечие</w:t>
      </w:r>
      <w:r>
        <w:rPr>
          <w:sz w:val="24"/>
        </w:rPr>
        <w:t>.</w:t>
      </w:r>
    </w:p>
    <w:p w:rsidR="004C31C0" w:rsidRDefault="00AE4C9F">
      <w:pPr>
        <w:pStyle w:val="a4"/>
        <w:numPr>
          <w:ilvl w:val="0"/>
          <w:numId w:val="29"/>
        </w:numPr>
        <w:tabs>
          <w:tab w:val="left" w:pos="1994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Отчетите за изпълнените дейности от директора и от счетоводителя/външния изпълнител се попълват в ИСУП., Отчетът на счетоводителя се одобрява от директора, а на директора - от координатора на ТЕОУП през системата. Генерираните и подписани отчети се съхраня</w:t>
      </w:r>
      <w:r>
        <w:rPr>
          <w:sz w:val="24"/>
        </w:rPr>
        <w:t>ват на хартиен носител към счетоводната документация по проекта в</w:t>
      </w:r>
      <w:r>
        <w:rPr>
          <w:spacing w:val="-16"/>
          <w:sz w:val="24"/>
        </w:rPr>
        <w:t xml:space="preserve"> </w:t>
      </w:r>
      <w:r>
        <w:rPr>
          <w:sz w:val="24"/>
        </w:rPr>
        <w:t>училището.</w:t>
      </w:r>
    </w:p>
    <w:p w:rsidR="004C31C0" w:rsidRDefault="004C31C0">
      <w:pPr>
        <w:pStyle w:val="a3"/>
        <w:spacing w:before="6"/>
        <w:ind w:left="0" w:firstLine="0"/>
        <w:jc w:val="left"/>
        <w:rPr>
          <w:sz w:val="27"/>
        </w:rPr>
      </w:pPr>
    </w:p>
    <w:p w:rsidR="004C31C0" w:rsidRDefault="00AE4C9F">
      <w:pPr>
        <w:pStyle w:val="1"/>
        <w:spacing w:before="1"/>
        <w:ind w:left="1531"/>
        <w:jc w:val="both"/>
      </w:pPr>
      <w:r>
        <w:t>Указания към РУО</w:t>
      </w:r>
    </w:p>
    <w:p w:rsidR="004C31C0" w:rsidRDefault="00AE4C9F">
      <w:pPr>
        <w:pStyle w:val="a4"/>
        <w:numPr>
          <w:ilvl w:val="0"/>
          <w:numId w:val="29"/>
        </w:numPr>
        <w:tabs>
          <w:tab w:val="left" w:pos="1892"/>
        </w:tabs>
        <w:spacing w:before="39"/>
        <w:ind w:left="1891" w:hanging="361"/>
        <w:jc w:val="both"/>
        <w:rPr>
          <w:sz w:val="24"/>
        </w:rPr>
      </w:pPr>
      <w:r>
        <w:rPr>
          <w:sz w:val="24"/>
        </w:rPr>
        <w:t>Видовете допустими разходи, които могат да извършват РУО,</w:t>
      </w:r>
      <w:r>
        <w:rPr>
          <w:spacing w:val="-7"/>
          <w:sz w:val="24"/>
        </w:rPr>
        <w:t xml:space="preserve"> </w:t>
      </w:r>
      <w:r>
        <w:rPr>
          <w:sz w:val="24"/>
        </w:rPr>
        <w:t>са:</w:t>
      </w:r>
    </w:p>
    <w:p w:rsidR="004C31C0" w:rsidRDefault="00AE4C9F">
      <w:pPr>
        <w:pStyle w:val="a4"/>
        <w:numPr>
          <w:ilvl w:val="1"/>
          <w:numId w:val="29"/>
        </w:numPr>
        <w:tabs>
          <w:tab w:val="left" w:pos="2124"/>
        </w:tabs>
        <w:spacing w:before="41" w:line="276" w:lineRule="auto"/>
        <w:ind w:right="368" w:firstLine="708"/>
        <w:jc w:val="both"/>
        <w:rPr>
          <w:sz w:val="24"/>
        </w:rPr>
      </w:pPr>
      <w:r>
        <w:rPr>
          <w:sz w:val="24"/>
        </w:rPr>
        <w:t>разходи, свързани с организирането и провеждането на обучения на учители за преподаване на знания и</w:t>
      </w:r>
      <w:r>
        <w:rPr>
          <w:sz w:val="24"/>
        </w:rPr>
        <w:t xml:space="preserve"> умения по дигитална грамотност по дейност</w:t>
      </w:r>
      <w:r>
        <w:rPr>
          <w:spacing w:val="-12"/>
          <w:sz w:val="24"/>
        </w:rPr>
        <w:t xml:space="preserve"> </w:t>
      </w:r>
      <w:r>
        <w:rPr>
          <w:sz w:val="24"/>
        </w:rPr>
        <w:t>3.2;</w:t>
      </w:r>
    </w:p>
    <w:p w:rsidR="004C31C0" w:rsidRDefault="00AE4C9F">
      <w:pPr>
        <w:pStyle w:val="a4"/>
        <w:numPr>
          <w:ilvl w:val="1"/>
          <w:numId w:val="29"/>
        </w:numPr>
        <w:tabs>
          <w:tab w:val="left" w:pos="2158"/>
        </w:tabs>
        <w:spacing w:line="276" w:lineRule="auto"/>
        <w:ind w:right="369" w:firstLine="708"/>
        <w:jc w:val="both"/>
        <w:rPr>
          <w:sz w:val="24"/>
        </w:rPr>
      </w:pPr>
      <w:r>
        <w:rPr>
          <w:sz w:val="24"/>
        </w:rPr>
        <w:t>разходи за възнаграждения на членовете на екипите от РУО, определени да изпълняват дейности по проекта, включително осигурителните и здравноосигурителните вноски за сметка на осигурителя, съгласно националнот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законодателство;</w:t>
      </w:r>
    </w:p>
    <w:p w:rsidR="004C31C0" w:rsidRDefault="00AE4C9F">
      <w:pPr>
        <w:pStyle w:val="a4"/>
        <w:numPr>
          <w:ilvl w:val="1"/>
          <w:numId w:val="29"/>
        </w:numPr>
        <w:tabs>
          <w:tab w:val="left" w:pos="2062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разходи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командировки</w:t>
      </w:r>
      <w:r>
        <w:rPr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включват</w:t>
      </w:r>
      <w:r>
        <w:rPr>
          <w:spacing w:val="-11"/>
          <w:sz w:val="24"/>
        </w:rPr>
        <w:t xml:space="preserve"> </w:t>
      </w:r>
      <w:r>
        <w:rPr>
          <w:sz w:val="24"/>
        </w:rPr>
        <w:t>командировъчните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разходи</w:t>
      </w:r>
      <w:r>
        <w:rPr>
          <w:spacing w:val="-12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-11"/>
          <w:sz w:val="24"/>
        </w:rPr>
        <w:t xml:space="preserve"> </w:t>
      </w:r>
      <w:r>
        <w:rPr>
          <w:sz w:val="24"/>
        </w:rPr>
        <w:t>Наредбата за командировките в страната на експертите за изпълнение на определените им функции по проекта;</w:t>
      </w:r>
    </w:p>
    <w:p w:rsidR="004C31C0" w:rsidRDefault="00AE4C9F">
      <w:pPr>
        <w:pStyle w:val="a4"/>
        <w:numPr>
          <w:ilvl w:val="0"/>
          <w:numId w:val="29"/>
        </w:numPr>
        <w:tabs>
          <w:tab w:val="left" w:pos="1917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Разходите, извършвани от РУО, за дейностите по проекта се план</w:t>
      </w:r>
      <w:r>
        <w:rPr>
          <w:sz w:val="24"/>
        </w:rPr>
        <w:t>ират и отчитат по видовете, определени в т.</w:t>
      </w:r>
      <w:r>
        <w:rPr>
          <w:spacing w:val="-4"/>
          <w:sz w:val="24"/>
        </w:rPr>
        <w:t xml:space="preserve"> </w:t>
      </w:r>
      <w:r>
        <w:rPr>
          <w:sz w:val="24"/>
        </w:rPr>
        <w:t>21.</w:t>
      </w:r>
    </w:p>
    <w:p w:rsidR="004C31C0" w:rsidRDefault="00AE4C9F">
      <w:pPr>
        <w:pStyle w:val="a4"/>
        <w:numPr>
          <w:ilvl w:val="0"/>
          <w:numId w:val="29"/>
        </w:numPr>
        <w:tabs>
          <w:tab w:val="left" w:pos="1936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На РУО се предоставят авансово средства в размер на 20 на сто от определените средства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възнаграждения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членовете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териториалния</w:t>
      </w:r>
      <w:r>
        <w:rPr>
          <w:spacing w:val="-4"/>
          <w:sz w:val="24"/>
        </w:rPr>
        <w:t xml:space="preserve"> </w:t>
      </w:r>
      <w:r>
        <w:rPr>
          <w:sz w:val="24"/>
        </w:rPr>
        <w:t>екип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 проекта</w:t>
      </w:r>
      <w:r>
        <w:rPr>
          <w:spacing w:val="-2"/>
          <w:sz w:val="24"/>
        </w:rPr>
        <w:t xml:space="preserve"> </w:t>
      </w:r>
      <w:r>
        <w:rPr>
          <w:sz w:val="24"/>
        </w:rPr>
        <w:t>(ТЕОУП).</w:t>
      </w:r>
    </w:p>
    <w:p w:rsidR="004C31C0" w:rsidRDefault="00AE4C9F">
      <w:pPr>
        <w:pStyle w:val="a4"/>
        <w:numPr>
          <w:ilvl w:val="0"/>
          <w:numId w:val="29"/>
        </w:numPr>
        <w:tabs>
          <w:tab w:val="left" w:pos="1940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Изплащането на полагащите се основни месечни възнаграждения на членовете от ТЕОУП е пропорционално на отработените, отчетените и приетите часове за съответния</w:t>
      </w:r>
      <w:r>
        <w:rPr>
          <w:spacing w:val="-20"/>
          <w:sz w:val="24"/>
        </w:rPr>
        <w:t xml:space="preserve"> </w:t>
      </w:r>
      <w:r>
        <w:rPr>
          <w:sz w:val="24"/>
        </w:rPr>
        <w:t>месец.</w:t>
      </w:r>
    </w:p>
    <w:p w:rsidR="004C31C0" w:rsidRDefault="00AE4C9F">
      <w:pPr>
        <w:pStyle w:val="a4"/>
        <w:numPr>
          <w:ilvl w:val="0"/>
          <w:numId w:val="29"/>
        </w:numPr>
        <w:tabs>
          <w:tab w:val="left" w:pos="1899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Отчетите за извършените дейности по проекта от членовете на ТЕОУП се изготвят за всеки мес</w:t>
      </w:r>
      <w:r>
        <w:rPr>
          <w:sz w:val="24"/>
        </w:rPr>
        <w:t>ец и се одобряват от координатора от ТЕОУП, а на координатора от ТЕОУП</w:t>
      </w:r>
      <w:r>
        <w:rPr>
          <w:spacing w:val="5"/>
          <w:sz w:val="24"/>
        </w:rPr>
        <w:t xml:space="preserve"> </w:t>
      </w:r>
      <w:r>
        <w:rPr>
          <w:sz w:val="24"/>
        </w:rPr>
        <w:t>от ръководителя на проекта. Одобряването на отчетите се извършва чрез</w:t>
      </w:r>
      <w:r>
        <w:rPr>
          <w:spacing w:val="-13"/>
          <w:sz w:val="24"/>
        </w:rPr>
        <w:t xml:space="preserve"> </w:t>
      </w:r>
      <w:r>
        <w:rPr>
          <w:sz w:val="24"/>
        </w:rPr>
        <w:t>ИСУП.</w:t>
      </w:r>
    </w:p>
    <w:p w:rsidR="004C31C0" w:rsidRDefault="00AE4C9F">
      <w:pPr>
        <w:pStyle w:val="a4"/>
        <w:numPr>
          <w:ilvl w:val="0"/>
          <w:numId w:val="29"/>
        </w:numPr>
        <w:tabs>
          <w:tab w:val="left" w:pos="1977"/>
        </w:tabs>
        <w:spacing w:before="1" w:line="276" w:lineRule="auto"/>
        <w:ind w:right="367" w:firstLine="708"/>
        <w:jc w:val="both"/>
        <w:rPr>
          <w:sz w:val="24"/>
        </w:rPr>
      </w:pPr>
      <w:r>
        <w:rPr>
          <w:sz w:val="24"/>
        </w:rPr>
        <w:t>На РУО се предоставят и средства за командировъчните разходи на екипа за провеждане на мониторинг на дейности</w:t>
      </w:r>
      <w:r>
        <w:rPr>
          <w:sz w:val="24"/>
        </w:rPr>
        <w:t>те по</w:t>
      </w:r>
      <w:r>
        <w:rPr>
          <w:spacing w:val="-6"/>
          <w:sz w:val="24"/>
        </w:rPr>
        <w:t xml:space="preserve"> </w:t>
      </w:r>
      <w:r>
        <w:rPr>
          <w:sz w:val="24"/>
        </w:rPr>
        <w:t>проекта.</w:t>
      </w:r>
    </w:p>
    <w:p w:rsidR="004C31C0" w:rsidRDefault="00AE4C9F">
      <w:pPr>
        <w:pStyle w:val="a4"/>
        <w:numPr>
          <w:ilvl w:val="0"/>
          <w:numId w:val="29"/>
        </w:numPr>
        <w:tabs>
          <w:tab w:val="left" w:pos="1982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На РУО се предоставят средства за организиране на обучения на учители за преподаване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дигитална</w:t>
      </w:r>
      <w:r>
        <w:rPr>
          <w:spacing w:val="-8"/>
          <w:sz w:val="24"/>
        </w:rPr>
        <w:t xml:space="preserve"> </w:t>
      </w:r>
      <w:r>
        <w:rPr>
          <w:sz w:val="24"/>
        </w:rPr>
        <w:t>грамотност,</w:t>
      </w:r>
      <w:r>
        <w:rPr>
          <w:spacing w:val="-8"/>
          <w:sz w:val="24"/>
        </w:rPr>
        <w:t xml:space="preserve"> </w:t>
      </w:r>
      <w:r>
        <w:rPr>
          <w:sz w:val="24"/>
        </w:rPr>
        <w:t>финансирани</w:t>
      </w:r>
      <w:r>
        <w:rPr>
          <w:spacing w:val="-9"/>
          <w:sz w:val="24"/>
        </w:rPr>
        <w:t xml:space="preserve"> </w:t>
      </w:r>
      <w:r>
        <w:rPr>
          <w:sz w:val="24"/>
        </w:rPr>
        <w:t>чрез</w:t>
      </w:r>
      <w:r>
        <w:rPr>
          <w:spacing w:val="-8"/>
          <w:sz w:val="24"/>
        </w:rPr>
        <w:t xml:space="preserve"> </w:t>
      </w:r>
      <w:r>
        <w:rPr>
          <w:sz w:val="24"/>
        </w:rPr>
        <w:t>стандартна</w:t>
      </w:r>
      <w:r>
        <w:rPr>
          <w:spacing w:val="-8"/>
          <w:sz w:val="24"/>
        </w:rPr>
        <w:t xml:space="preserve"> </w:t>
      </w:r>
      <w:r>
        <w:rPr>
          <w:sz w:val="24"/>
        </w:rPr>
        <w:t>таблица на разходите за единица продукт след сформиране на група и заявяване за орга</w:t>
      </w:r>
      <w:r>
        <w:rPr>
          <w:sz w:val="24"/>
        </w:rPr>
        <w:t>низиране на обучение.</w:t>
      </w:r>
    </w:p>
    <w:p w:rsidR="004C31C0" w:rsidRDefault="00AE4C9F">
      <w:pPr>
        <w:pStyle w:val="a4"/>
        <w:numPr>
          <w:ilvl w:val="0"/>
          <w:numId w:val="29"/>
        </w:numPr>
        <w:tabs>
          <w:tab w:val="left" w:pos="1892"/>
        </w:tabs>
        <w:ind w:left="1891" w:hanging="361"/>
        <w:jc w:val="both"/>
        <w:rPr>
          <w:sz w:val="24"/>
        </w:rPr>
      </w:pPr>
      <w:r>
        <w:rPr>
          <w:sz w:val="24"/>
        </w:rPr>
        <w:t>Средствата по т. 27 се предоставят както</w:t>
      </w:r>
      <w:r>
        <w:rPr>
          <w:spacing w:val="-8"/>
          <w:sz w:val="24"/>
        </w:rPr>
        <w:t xml:space="preserve"> </w:t>
      </w:r>
      <w:r>
        <w:rPr>
          <w:sz w:val="24"/>
        </w:rPr>
        <w:t>следва:</w:t>
      </w:r>
    </w:p>
    <w:p w:rsidR="004C31C0" w:rsidRDefault="00AE4C9F">
      <w:pPr>
        <w:pStyle w:val="a4"/>
        <w:numPr>
          <w:ilvl w:val="0"/>
          <w:numId w:val="1"/>
        </w:numPr>
        <w:tabs>
          <w:tab w:val="left" w:pos="1693"/>
        </w:tabs>
        <w:spacing w:before="41" w:line="276" w:lineRule="auto"/>
        <w:ind w:right="369" w:firstLine="708"/>
        <w:rPr>
          <w:sz w:val="24"/>
        </w:rPr>
      </w:pPr>
      <w:r>
        <w:rPr>
          <w:sz w:val="24"/>
        </w:rPr>
        <w:t>авансово - в размер на до 40 на сто от стойността на обучението (броя на включените учители по размера на единица продукт – 274</w:t>
      </w:r>
      <w:r>
        <w:rPr>
          <w:spacing w:val="-11"/>
          <w:sz w:val="24"/>
        </w:rPr>
        <w:t xml:space="preserve"> </w:t>
      </w:r>
      <w:r>
        <w:rPr>
          <w:sz w:val="24"/>
        </w:rPr>
        <w:t>лв.);</w:t>
      </w:r>
    </w:p>
    <w:p w:rsidR="004C31C0" w:rsidRDefault="004C31C0">
      <w:pPr>
        <w:spacing w:line="276" w:lineRule="auto"/>
        <w:jc w:val="both"/>
        <w:rPr>
          <w:sz w:val="24"/>
        </w:rPr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4"/>
        <w:numPr>
          <w:ilvl w:val="0"/>
          <w:numId w:val="1"/>
        </w:numPr>
        <w:tabs>
          <w:tab w:val="left" w:pos="1694"/>
        </w:tabs>
        <w:spacing w:line="276" w:lineRule="auto"/>
        <w:ind w:right="367" w:firstLine="708"/>
        <w:rPr>
          <w:sz w:val="24"/>
        </w:rPr>
      </w:pPr>
      <w:r>
        <w:rPr>
          <w:sz w:val="24"/>
        </w:rPr>
        <w:lastRenderedPageBreak/>
        <w:t>след приклюване на обученето по дейност 3.2., предоставяне на отчет за извършените разходи и след верификация на отчета от УО – останалите средства до размера на реално извършения разход.</w:t>
      </w:r>
    </w:p>
    <w:p w:rsidR="004C31C0" w:rsidRDefault="004C31C0">
      <w:pPr>
        <w:pStyle w:val="a3"/>
        <w:spacing w:before="7"/>
        <w:ind w:left="0" w:firstLine="0"/>
        <w:jc w:val="left"/>
        <w:rPr>
          <w:sz w:val="27"/>
        </w:rPr>
      </w:pPr>
    </w:p>
    <w:p w:rsidR="004C31C0" w:rsidRDefault="00AE4C9F">
      <w:pPr>
        <w:pStyle w:val="1"/>
        <w:ind w:left="1531"/>
        <w:jc w:val="both"/>
      </w:pPr>
      <w:r>
        <w:t>Общи указания към училища и РУО</w:t>
      </w:r>
    </w:p>
    <w:p w:rsidR="004C31C0" w:rsidRDefault="00AE4C9F">
      <w:pPr>
        <w:pStyle w:val="a4"/>
        <w:numPr>
          <w:ilvl w:val="0"/>
          <w:numId w:val="29"/>
        </w:numPr>
        <w:tabs>
          <w:tab w:val="left" w:pos="1914"/>
        </w:tabs>
        <w:spacing w:before="38" w:line="276" w:lineRule="auto"/>
        <w:ind w:right="368" w:firstLine="708"/>
        <w:jc w:val="both"/>
        <w:rPr>
          <w:sz w:val="24"/>
        </w:rPr>
      </w:pPr>
      <w:r>
        <w:rPr>
          <w:sz w:val="24"/>
        </w:rPr>
        <w:t xml:space="preserve">Училищата и РУО получават средства </w:t>
      </w:r>
      <w:r>
        <w:rPr>
          <w:sz w:val="24"/>
        </w:rPr>
        <w:t>за финансиране на проектните дейности като авансови, междинни и окончателно</w:t>
      </w:r>
      <w:r>
        <w:rPr>
          <w:spacing w:val="-1"/>
          <w:sz w:val="24"/>
        </w:rPr>
        <w:t xml:space="preserve"> </w:t>
      </w:r>
      <w:r>
        <w:rPr>
          <w:sz w:val="24"/>
        </w:rPr>
        <w:t>плащане.</w:t>
      </w:r>
    </w:p>
    <w:p w:rsidR="004C31C0" w:rsidRDefault="00AE4C9F">
      <w:pPr>
        <w:pStyle w:val="a4"/>
        <w:numPr>
          <w:ilvl w:val="1"/>
          <w:numId w:val="29"/>
        </w:numPr>
        <w:tabs>
          <w:tab w:val="left" w:pos="2072"/>
        </w:tabs>
        <w:spacing w:before="1"/>
        <w:ind w:left="2071" w:hanging="541"/>
        <w:jc w:val="both"/>
        <w:rPr>
          <w:sz w:val="24"/>
        </w:rPr>
      </w:pPr>
      <w:r>
        <w:rPr>
          <w:sz w:val="24"/>
        </w:rPr>
        <w:t>Авансовото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плащане:</w:t>
      </w:r>
    </w:p>
    <w:p w:rsidR="004C31C0" w:rsidRDefault="00AE4C9F">
      <w:pPr>
        <w:pStyle w:val="a4"/>
        <w:numPr>
          <w:ilvl w:val="0"/>
          <w:numId w:val="1"/>
        </w:numPr>
        <w:tabs>
          <w:tab w:val="left" w:pos="1667"/>
        </w:tabs>
        <w:spacing w:before="42" w:line="276" w:lineRule="auto"/>
        <w:ind w:right="366" w:firstLine="708"/>
        <w:rPr>
          <w:sz w:val="24"/>
        </w:rPr>
      </w:pP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училищата</w:t>
      </w:r>
      <w:r>
        <w:rPr>
          <w:spacing w:val="-6"/>
          <w:sz w:val="24"/>
        </w:rPr>
        <w:t xml:space="preserve"> </w:t>
      </w:r>
      <w:r>
        <w:rPr>
          <w:sz w:val="24"/>
        </w:rPr>
        <w:t>е</w:t>
      </w:r>
      <w:r>
        <w:rPr>
          <w:spacing w:val="-7"/>
          <w:sz w:val="24"/>
        </w:rPr>
        <w:t xml:space="preserve"> </w:t>
      </w:r>
      <w:r>
        <w:rPr>
          <w:sz w:val="24"/>
        </w:rPr>
        <w:t>40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сто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определените</w:t>
      </w:r>
      <w:r>
        <w:rPr>
          <w:spacing w:val="-6"/>
          <w:sz w:val="24"/>
        </w:rPr>
        <w:t xml:space="preserve"> </w:t>
      </w:r>
      <w:r>
        <w:rPr>
          <w:sz w:val="24"/>
        </w:rPr>
        <w:t>преки</w:t>
      </w:r>
      <w:r>
        <w:rPr>
          <w:spacing w:val="-6"/>
          <w:sz w:val="24"/>
        </w:rPr>
        <w:t xml:space="preserve"> </w:t>
      </w:r>
      <w:r>
        <w:rPr>
          <w:sz w:val="24"/>
        </w:rPr>
        <w:t>разходи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7"/>
          <w:sz w:val="24"/>
        </w:rPr>
        <w:t xml:space="preserve"> </w:t>
      </w:r>
      <w:r>
        <w:rPr>
          <w:sz w:val="24"/>
        </w:rPr>
        <w:t>6</w:t>
      </w:r>
      <w:r>
        <w:rPr>
          <w:spacing w:val="-6"/>
          <w:sz w:val="24"/>
        </w:rPr>
        <w:t xml:space="preserve"> </w:t>
      </w:r>
      <w:r>
        <w:rPr>
          <w:sz w:val="24"/>
        </w:rPr>
        <w:t>през учебната година и 20 на сто от преките разходи за изпълнение на дейностите по организация и управление;;</w:t>
      </w:r>
    </w:p>
    <w:p w:rsidR="004C31C0" w:rsidRDefault="00AE4C9F">
      <w:pPr>
        <w:pStyle w:val="a4"/>
        <w:numPr>
          <w:ilvl w:val="0"/>
          <w:numId w:val="1"/>
        </w:numPr>
        <w:tabs>
          <w:tab w:val="left" w:pos="1749"/>
        </w:tabs>
        <w:spacing w:line="276" w:lineRule="auto"/>
        <w:ind w:right="370" w:firstLine="708"/>
        <w:rPr>
          <w:sz w:val="24"/>
        </w:rPr>
      </w:pPr>
      <w:r>
        <w:rPr>
          <w:sz w:val="24"/>
        </w:rPr>
        <w:t>за всяко РУО е в размер на 20 на сто от определените средства по проекта за възнаграждения на членовете на съответния</w:t>
      </w:r>
      <w:r>
        <w:rPr>
          <w:spacing w:val="-2"/>
          <w:sz w:val="24"/>
        </w:rPr>
        <w:t xml:space="preserve"> </w:t>
      </w:r>
      <w:r>
        <w:rPr>
          <w:sz w:val="24"/>
        </w:rPr>
        <w:t>ТЕОУП.</w:t>
      </w:r>
    </w:p>
    <w:p w:rsidR="004C31C0" w:rsidRDefault="00AE4C9F">
      <w:pPr>
        <w:pStyle w:val="a4"/>
        <w:numPr>
          <w:ilvl w:val="1"/>
          <w:numId w:val="29"/>
        </w:numPr>
        <w:tabs>
          <w:tab w:val="left" w:pos="2081"/>
        </w:tabs>
        <w:spacing w:line="276" w:lineRule="auto"/>
        <w:ind w:right="366" w:firstLine="708"/>
        <w:jc w:val="both"/>
        <w:rPr>
          <w:sz w:val="24"/>
        </w:rPr>
      </w:pPr>
      <w:r>
        <w:rPr>
          <w:sz w:val="24"/>
        </w:rPr>
        <w:t>Размерът на междиннит</w:t>
      </w:r>
      <w:r>
        <w:rPr>
          <w:sz w:val="24"/>
        </w:rPr>
        <w:t>е плащания се определя въз основа на отчетените разходи и дейности, верифицираните и възстановените средства от Управляващия орган за съответното училище/регионално управление на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образованието.</w:t>
      </w:r>
    </w:p>
    <w:p w:rsidR="004C31C0" w:rsidRDefault="00AE4C9F">
      <w:pPr>
        <w:pStyle w:val="a4"/>
        <w:numPr>
          <w:ilvl w:val="1"/>
          <w:numId w:val="29"/>
        </w:numPr>
        <w:tabs>
          <w:tab w:val="left" w:pos="2084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Размерът на окончателното плащане се определя след приключване на конкретната дейност въз основа на верифицираните и възстановените средства от Управляващия орган за съответното училище/регионално управление на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образованието.</w:t>
      </w:r>
    </w:p>
    <w:p w:rsidR="004C31C0" w:rsidRDefault="00AE4C9F">
      <w:pPr>
        <w:pStyle w:val="a4"/>
        <w:numPr>
          <w:ilvl w:val="1"/>
          <w:numId w:val="29"/>
        </w:numPr>
        <w:tabs>
          <w:tab w:val="left" w:pos="2077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В случай, че получените от ава</w:t>
      </w:r>
      <w:r>
        <w:rPr>
          <w:sz w:val="24"/>
        </w:rPr>
        <w:t>нсовото и междинни плащания средства са повече от окончателно изчисленото плащане по проекта, остатъка от средствата не следва да се възстановява по сметката на проекта, а може да се използва като средства за изпълнение на същата дейност по проекта през сл</w:t>
      </w:r>
      <w:r>
        <w:rPr>
          <w:sz w:val="24"/>
        </w:rPr>
        <w:t>едващата учебна</w:t>
      </w:r>
      <w:r>
        <w:rPr>
          <w:spacing w:val="-2"/>
          <w:sz w:val="24"/>
        </w:rPr>
        <w:t xml:space="preserve"> </w:t>
      </w:r>
      <w:r>
        <w:rPr>
          <w:sz w:val="24"/>
        </w:rPr>
        <w:t>година.</w:t>
      </w:r>
    </w:p>
    <w:p w:rsidR="004C31C0" w:rsidRDefault="00AE4C9F">
      <w:pPr>
        <w:pStyle w:val="a4"/>
        <w:numPr>
          <w:ilvl w:val="1"/>
          <w:numId w:val="29"/>
        </w:numPr>
        <w:tabs>
          <w:tab w:val="left" w:pos="2151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От окончателното плащане се приспадат предоставеният аванс и междинните плащания.</w:t>
      </w:r>
    </w:p>
    <w:p w:rsidR="004C31C0" w:rsidRDefault="00AE4C9F">
      <w:pPr>
        <w:pStyle w:val="a4"/>
        <w:numPr>
          <w:ilvl w:val="0"/>
          <w:numId w:val="29"/>
        </w:numPr>
        <w:tabs>
          <w:tab w:val="left" w:pos="1945"/>
        </w:tabs>
        <w:spacing w:line="276" w:lineRule="auto"/>
        <w:ind w:right="369" w:firstLine="708"/>
        <w:jc w:val="both"/>
        <w:rPr>
          <w:sz w:val="24"/>
        </w:rPr>
      </w:pPr>
      <w:r>
        <w:rPr>
          <w:sz w:val="24"/>
        </w:rPr>
        <w:t>Средствата за финансиране на проектните дейностите се превеждат по банковата бюджетна сметка на училището и на регионалното управление на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образованиет</w:t>
      </w:r>
      <w:r>
        <w:rPr>
          <w:sz w:val="24"/>
        </w:rPr>
        <w:t>о.</w:t>
      </w:r>
    </w:p>
    <w:p w:rsidR="004C31C0" w:rsidRDefault="00AE4C9F">
      <w:pPr>
        <w:pStyle w:val="a4"/>
        <w:numPr>
          <w:ilvl w:val="0"/>
          <w:numId w:val="29"/>
        </w:numPr>
        <w:tabs>
          <w:tab w:val="left" w:pos="1957"/>
        </w:tabs>
        <w:spacing w:line="276" w:lineRule="auto"/>
        <w:ind w:right="369" w:firstLine="708"/>
        <w:jc w:val="both"/>
        <w:rPr>
          <w:sz w:val="24"/>
        </w:rPr>
      </w:pPr>
      <w:r>
        <w:rPr>
          <w:sz w:val="24"/>
        </w:rPr>
        <w:t>При промяна в банковата сметка училището отразява промяната в електронната платформа 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проекта.</w:t>
      </w:r>
    </w:p>
    <w:p w:rsidR="004C31C0" w:rsidRDefault="00AE4C9F">
      <w:pPr>
        <w:pStyle w:val="a4"/>
        <w:numPr>
          <w:ilvl w:val="0"/>
          <w:numId w:val="29"/>
        </w:numPr>
        <w:tabs>
          <w:tab w:val="left" w:pos="1879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Неверифицираните</w:t>
      </w:r>
      <w:r>
        <w:rPr>
          <w:spacing w:val="-15"/>
          <w:sz w:val="24"/>
        </w:rPr>
        <w:t xml:space="preserve"> </w:t>
      </w:r>
      <w:r>
        <w:rPr>
          <w:sz w:val="24"/>
        </w:rPr>
        <w:t>разходи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наложените</w:t>
      </w:r>
      <w:r>
        <w:rPr>
          <w:spacing w:val="-15"/>
          <w:sz w:val="24"/>
        </w:rPr>
        <w:t xml:space="preserve"> </w:t>
      </w:r>
      <w:r>
        <w:rPr>
          <w:sz w:val="24"/>
        </w:rPr>
        <w:t>финансови</w:t>
      </w:r>
      <w:r>
        <w:rPr>
          <w:spacing w:val="-16"/>
          <w:sz w:val="24"/>
        </w:rPr>
        <w:t xml:space="preserve"> </w:t>
      </w:r>
      <w:r>
        <w:rPr>
          <w:sz w:val="24"/>
        </w:rPr>
        <w:t>корекции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дейности, изпълнявани от училищата или РУО, остават за сметка на бюджета на</w:t>
      </w:r>
      <w:r>
        <w:rPr>
          <w:spacing w:val="-18"/>
          <w:sz w:val="24"/>
        </w:rPr>
        <w:t xml:space="preserve"> </w:t>
      </w:r>
      <w:r>
        <w:rPr>
          <w:sz w:val="24"/>
        </w:rPr>
        <w:t>училището/РУО.</w:t>
      </w:r>
    </w:p>
    <w:p w:rsidR="004C31C0" w:rsidRDefault="00AE4C9F">
      <w:pPr>
        <w:pStyle w:val="a4"/>
        <w:numPr>
          <w:ilvl w:val="0"/>
          <w:numId w:val="29"/>
        </w:numPr>
        <w:tabs>
          <w:tab w:val="left" w:pos="1911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Неверифицираните разходи на училищата и РУО могат да не бъдат за тяхна сметка, когато същите са в резултат на неточни или грешни указания от страна на екипа за организация и управление 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проекта.</w:t>
      </w:r>
    </w:p>
    <w:p w:rsidR="004C31C0" w:rsidRDefault="004C31C0">
      <w:pPr>
        <w:pStyle w:val="a3"/>
        <w:spacing w:before="9"/>
        <w:ind w:left="0" w:firstLine="0"/>
        <w:jc w:val="left"/>
        <w:rPr>
          <w:sz w:val="27"/>
        </w:rPr>
      </w:pPr>
    </w:p>
    <w:p w:rsidR="004C31C0" w:rsidRDefault="00AE4C9F">
      <w:pPr>
        <w:pStyle w:val="1"/>
        <w:numPr>
          <w:ilvl w:val="0"/>
          <w:numId w:val="31"/>
        </w:numPr>
        <w:tabs>
          <w:tab w:val="left" w:pos="2574"/>
        </w:tabs>
        <w:ind w:left="2573" w:hanging="294"/>
        <w:jc w:val="left"/>
      </w:pPr>
      <w:r>
        <w:t>УСЛОВИЯ ЗА ДОПУСТИМОСТ НА РАЗХОДИТЕ И</w:t>
      </w:r>
      <w:r>
        <w:rPr>
          <w:spacing w:val="-2"/>
        </w:rPr>
        <w:t xml:space="preserve"> </w:t>
      </w:r>
      <w:r>
        <w:t>ОТЧЕТНОСТ</w:t>
      </w:r>
    </w:p>
    <w:p w:rsidR="004C31C0" w:rsidRDefault="00AE4C9F">
      <w:pPr>
        <w:pStyle w:val="a4"/>
        <w:numPr>
          <w:ilvl w:val="0"/>
          <w:numId w:val="28"/>
        </w:numPr>
        <w:tabs>
          <w:tab w:val="left" w:pos="1772"/>
        </w:tabs>
        <w:spacing w:before="38"/>
        <w:ind w:hanging="241"/>
        <w:jc w:val="both"/>
        <w:rPr>
          <w:sz w:val="24"/>
        </w:rPr>
      </w:pPr>
      <w:r>
        <w:rPr>
          <w:sz w:val="24"/>
        </w:rPr>
        <w:t>За да бъдат допустими разходите, извършвани от училищата и РУО, трябва да</w:t>
      </w:r>
      <w:r>
        <w:rPr>
          <w:spacing w:val="-20"/>
          <w:sz w:val="24"/>
        </w:rPr>
        <w:t xml:space="preserve"> </w:t>
      </w:r>
      <w:r>
        <w:rPr>
          <w:sz w:val="24"/>
        </w:rPr>
        <w:t>са:</w:t>
      </w:r>
    </w:p>
    <w:p w:rsidR="004C31C0" w:rsidRDefault="00AE4C9F">
      <w:pPr>
        <w:pStyle w:val="a4"/>
        <w:numPr>
          <w:ilvl w:val="1"/>
          <w:numId w:val="28"/>
        </w:numPr>
        <w:tabs>
          <w:tab w:val="left" w:pos="2005"/>
        </w:tabs>
        <w:spacing w:before="42" w:line="276" w:lineRule="auto"/>
        <w:ind w:right="368" w:firstLine="708"/>
        <w:jc w:val="both"/>
        <w:rPr>
          <w:sz w:val="24"/>
        </w:rPr>
      </w:pPr>
      <w:r>
        <w:rPr>
          <w:sz w:val="24"/>
        </w:rPr>
        <w:t>необходими за изпълнението на проекта и да отговарят на принципите за добро финансово управление – икономичност, прозрачност, ефикасност и ефективност на вложените сред</w:t>
      </w:r>
      <w:r>
        <w:rPr>
          <w:sz w:val="24"/>
        </w:rPr>
        <w:t>ства;</w:t>
      </w:r>
    </w:p>
    <w:p w:rsidR="004C31C0" w:rsidRDefault="00AE4C9F">
      <w:pPr>
        <w:pStyle w:val="a4"/>
        <w:numPr>
          <w:ilvl w:val="1"/>
          <w:numId w:val="28"/>
        </w:numPr>
        <w:tabs>
          <w:tab w:val="left" w:pos="1952"/>
        </w:tabs>
        <w:spacing w:line="275" w:lineRule="exact"/>
        <w:ind w:left="1951" w:hanging="421"/>
        <w:jc w:val="both"/>
        <w:rPr>
          <w:sz w:val="24"/>
        </w:rPr>
      </w:pPr>
      <w:r>
        <w:rPr>
          <w:sz w:val="24"/>
        </w:rPr>
        <w:t>извършени в периода от стартиране на проекта до неговото</w:t>
      </w:r>
      <w:r>
        <w:rPr>
          <w:spacing w:val="-14"/>
          <w:sz w:val="24"/>
        </w:rPr>
        <w:t xml:space="preserve"> </w:t>
      </w:r>
      <w:r>
        <w:rPr>
          <w:sz w:val="24"/>
        </w:rPr>
        <w:t>приключване;</w:t>
      </w:r>
    </w:p>
    <w:p w:rsidR="004C31C0" w:rsidRDefault="00AE4C9F">
      <w:pPr>
        <w:pStyle w:val="a4"/>
        <w:numPr>
          <w:ilvl w:val="1"/>
          <w:numId w:val="28"/>
        </w:numPr>
        <w:tabs>
          <w:tab w:val="left" w:pos="1952"/>
        </w:tabs>
        <w:spacing w:before="41"/>
        <w:ind w:left="1951" w:hanging="421"/>
        <w:jc w:val="both"/>
        <w:rPr>
          <w:sz w:val="24"/>
        </w:rPr>
      </w:pPr>
      <w:r>
        <w:rPr>
          <w:sz w:val="24"/>
        </w:rPr>
        <w:t>в съответствие с категориите допустими разходи, определени с настоящите</w:t>
      </w:r>
      <w:r>
        <w:rPr>
          <w:spacing w:val="-16"/>
          <w:sz w:val="24"/>
        </w:rPr>
        <w:t xml:space="preserve"> </w:t>
      </w:r>
      <w:r>
        <w:rPr>
          <w:sz w:val="24"/>
        </w:rPr>
        <w:t>указания;</w:t>
      </w:r>
    </w:p>
    <w:p w:rsidR="004C31C0" w:rsidRDefault="004C31C0">
      <w:pPr>
        <w:jc w:val="both"/>
        <w:rPr>
          <w:sz w:val="24"/>
        </w:rPr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4"/>
        <w:numPr>
          <w:ilvl w:val="1"/>
          <w:numId w:val="28"/>
        </w:numPr>
        <w:tabs>
          <w:tab w:val="left" w:pos="2021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lastRenderedPageBreak/>
        <w:t>с налична адекватна одитна следа, включително да са спазени разпоредбите за нали</w:t>
      </w:r>
      <w:r>
        <w:rPr>
          <w:sz w:val="24"/>
        </w:rPr>
        <w:t>чност на документите в настоящите</w:t>
      </w:r>
      <w:r>
        <w:rPr>
          <w:spacing w:val="-7"/>
          <w:sz w:val="24"/>
        </w:rPr>
        <w:t xml:space="preserve"> </w:t>
      </w:r>
      <w:r>
        <w:rPr>
          <w:sz w:val="24"/>
        </w:rPr>
        <w:t>указания;</w:t>
      </w:r>
    </w:p>
    <w:p w:rsidR="004C31C0" w:rsidRDefault="00AE4C9F">
      <w:pPr>
        <w:pStyle w:val="a4"/>
        <w:numPr>
          <w:ilvl w:val="1"/>
          <w:numId w:val="28"/>
        </w:numPr>
        <w:tabs>
          <w:tab w:val="left" w:pos="1940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действително</w:t>
      </w:r>
      <w:r>
        <w:rPr>
          <w:spacing w:val="-13"/>
          <w:sz w:val="24"/>
        </w:rPr>
        <w:t xml:space="preserve"> </w:t>
      </w:r>
      <w:r>
        <w:rPr>
          <w:sz w:val="24"/>
        </w:rPr>
        <w:t>платени</w:t>
      </w:r>
      <w:r>
        <w:rPr>
          <w:spacing w:val="-13"/>
          <w:sz w:val="24"/>
        </w:rPr>
        <w:t xml:space="preserve"> </w:t>
      </w:r>
      <w:r>
        <w:rPr>
          <w:sz w:val="24"/>
        </w:rPr>
        <w:t>(т.е.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е</w:t>
      </w:r>
      <w:r>
        <w:rPr>
          <w:spacing w:val="-13"/>
          <w:sz w:val="24"/>
        </w:rPr>
        <w:t xml:space="preserve"> </w:t>
      </w:r>
      <w:r>
        <w:rPr>
          <w:sz w:val="24"/>
        </w:rPr>
        <w:t>платена</w:t>
      </w:r>
      <w:r>
        <w:rPr>
          <w:spacing w:val="-12"/>
          <w:sz w:val="24"/>
        </w:rPr>
        <w:t xml:space="preserve"> </w:t>
      </w:r>
      <w:r>
        <w:rPr>
          <w:sz w:val="24"/>
        </w:rPr>
        <w:t>цялата</w:t>
      </w:r>
      <w:r>
        <w:rPr>
          <w:spacing w:val="-13"/>
          <w:sz w:val="24"/>
        </w:rPr>
        <w:t xml:space="preserve"> </w:t>
      </w:r>
      <w:r>
        <w:rPr>
          <w:sz w:val="24"/>
        </w:rPr>
        <w:t>стойност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представените</w:t>
      </w:r>
      <w:r>
        <w:rPr>
          <w:spacing w:val="-13"/>
          <w:sz w:val="24"/>
        </w:rPr>
        <w:t xml:space="preserve"> </w:t>
      </w:r>
      <w:r>
        <w:rPr>
          <w:sz w:val="24"/>
        </w:rPr>
        <w:t>фактури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или други първични счетоводни документи, включително стойността на ДДС) по банков път или в брой не по-късно от датата на подаване </w:t>
      </w:r>
      <w:r>
        <w:rPr>
          <w:sz w:val="24"/>
        </w:rPr>
        <w:t>на междинния/окончателния отчет. Разходи, подкрепени с протоколи за прихващане, не се считат за допустими. За дейностите, финансирани чрез стандартна таблица за единица продукт, разходите са допустими, ако действията, представляващи основание за възстановя</w:t>
      </w:r>
      <w:r>
        <w:rPr>
          <w:sz w:val="24"/>
        </w:rPr>
        <w:t>ването им, са извършени в срока на изпълнение на проекта;</w:t>
      </w:r>
    </w:p>
    <w:p w:rsidR="004C31C0" w:rsidRDefault="00AE4C9F">
      <w:pPr>
        <w:pStyle w:val="a4"/>
        <w:numPr>
          <w:ilvl w:val="1"/>
          <w:numId w:val="28"/>
        </w:numPr>
        <w:tabs>
          <w:tab w:val="left" w:pos="1951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отразени в счетоводната документация на училищата и РУО чрез отделни счетоводни аналитични сметки или в отделна счетоводна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система;</w:t>
      </w:r>
    </w:p>
    <w:p w:rsidR="004C31C0" w:rsidRDefault="00AE4C9F">
      <w:pPr>
        <w:pStyle w:val="a4"/>
        <w:numPr>
          <w:ilvl w:val="1"/>
          <w:numId w:val="28"/>
        </w:numPr>
        <w:tabs>
          <w:tab w:val="left" w:pos="1995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подкрепени от оригинални разходооправдателни документи, които да могат да се установят и проверят и да е представена хронологично систематизирана информация за изпълнение на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дейностите;</w:t>
      </w:r>
    </w:p>
    <w:p w:rsidR="004C31C0" w:rsidRDefault="00AE4C9F">
      <w:pPr>
        <w:pStyle w:val="a4"/>
        <w:numPr>
          <w:ilvl w:val="1"/>
          <w:numId w:val="28"/>
        </w:numPr>
        <w:tabs>
          <w:tab w:val="left" w:pos="1952"/>
        </w:tabs>
        <w:ind w:left="1951" w:hanging="421"/>
        <w:jc w:val="both"/>
        <w:rPr>
          <w:sz w:val="24"/>
        </w:rPr>
      </w:pPr>
      <w:r>
        <w:rPr>
          <w:sz w:val="24"/>
        </w:rPr>
        <w:t>съобразени с изискванията за информация и</w:t>
      </w:r>
      <w:r>
        <w:rPr>
          <w:spacing w:val="-6"/>
          <w:sz w:val="24"/>
        </w:rPr>
        <w:t xml:space="preserve"> </w:t>
      </w:r>
      <w:r>
        <w:rPr>
          <w:sz w:val="24"/>
        </w:rPr>
        <w:t>комуникация;</w:t>
      </w:r>
    </w:p>
    <w:p w:rsidR="004C31C0" w:rsidRDefault="00AE4C9F">
      <w:pPr>
        <w:pStyle w:val="a4"/>
        <w:numPr>
          <w:ilvl w:val="1"/>
          <w:numId w:val="28"/>
        </w:numPr>
        <w:tabs>
          <w:tab w:val="left" w:pos="1952"/>
        </w:tabs>
        <w:spacing w:before="39"/>
        <w:ind w:left="1951" w:hanging="421"/>
        <w:jc w:val="both"/>
        <w:rPr>
          <w:sz w:val="24"/>
        </w:rPr>
      </w:pPr>
      <w:r>
        <w:rPr>
          <w:sz w:val="24"/>
        </w:rPr>
        <w:t>извършени при с</w:t>
      </w:r>
      <w:r>
        <w:rPr>
          <w:sz w:val="24"/>
        </w:rPr>
        <w:t>пазване на разпоредбите на</w:t>
      </w:r>
      <w:r>
        <w:rPr>
          <w:spacing w:val="-6"/>
          <w:sz w:val="24"/>
        </w:rPr>
        <w:t xml:space="preserve"> </w:t>
      </w:r>
      <w:r>
        <w:rPr>
          <w:sz w:val="24"/>
        </w:rPr>
        <w:t>ЗОП.</w:t>
      </w:r>
    </w:p>
    <w:p w:rsidR="004C31C0" w:rsidRDefault="00AE4C9F">
      <w:pPr>
        <w:pStyle w:val="a3"/>
        <w:spacing w:before="41"/>
        <w:ind w:left="1531" w:firstLine="0"/>
      </w:pPr>
      <w:r>
        <w:t>2.. Недопустими разходи за извършване от училищата и РУО по проекта са:</w:t>
      </w:r>
    </w:p>
    <w:p w:rsidR="004C31C0" w:rsidRDefault="00AE4C9F">
      <w:pPr>
        <w:pStyle w:val="a4"/>
        <w:numPr>
          <w:ilvl w:val="1"/>
          <w:numId w:val="27"/>
        </w:numPr>
        <w:tabs>
          <w:tab w:val="left" w:pos="1952"/>
        </w:tabs>
        <w:spacing w:before="42"/>
        <w:ind w:hanging="421"/>
        <w:rPr>
          <w:sz w:val="24"/>
        </w:rPr>
      </w:pPr>
      <w:r>
        <w:rPr>
          <w:sz w:val="24"/>
        </w:rPr>
        <w:t>разходи за дълготрайни материални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активи;</w:t>
      </w:r>
    </w:p>
    <w:p w:rsidR="004C31C0" w:rsidRDefault="00AE4C9F">
      <w:pPr>
        <w:pStyle w:val="a4"/>
        <w:numPr>
          <w:ilvl w:val="1"/>
          <w:numId w:val="27"/>
        </w:numPr>
        <w:tabs>
          <w:tab w:val="left" w:pos="1952"/>
        </w:tabs>
        <w:spacing w:before="41"/>
        <w:ind w:hanging="421"/>
        <w:rPr>
          <w:sz w:val="24"/>
        </w:rPr>
      </w:pPr>
      <w:r>
        <w:rPr>
          <w:sz w:val="24"/>
        </w:rPr>
        <w:t>възстановим данък добавена</w:t>
      </w:r>
      <w:r>
        <w:rPr>
          <w:spacing w:val="-1"/>
          <w:sz w:val="24"/>
        </w:rPr>
        <w:t xml:space="preserve"> </w:t>
      </w:r>
      <w:r>
        <w:rPr>
          <w:sz w:val="24"/>
        </w:rPr>
        <w:t>стойност;</w:t>
      </w:r>
    </w:p>
    <w:p w:rsidR="004C31C0" w:rsidRDefault="00AE4C9F">
      <w:pPr>
        <w:pStyle w:val="a4"/>
        <w:numPr>
          <w:ilvl w:val="1"/>
          <w:numId w:val="27"/>
        </w:numPr>
        <w:tabs>
          <w:tab w:val="left" w:pos="1952"/>
        </w:tabs>
        <w:spacing w:before="42"/>
        <w:ind w:hanging="421"/>
        <w:rPr>
          <w:sz w:val="24"/>
        </w:rPr>
      </w:pPr>
      <w:r>
        <w:rPr>
          <w:sz w:val="24"/>
        </w:rPr>
        <w:t>глоби, финансови санкции и разходи за разрешаване на</w:t>
      </w:r>
      <w:r>
        <w:rPr>
          <w:spacing w:val="-2"/>
          <w:sz w:val="24"/>
        </w:rPr>
        <w:t xml:space="preserve"> </w:t>
      </w:r>
      <w:r>
        <w:rPr>
          <w:sz w:val="24"/>
        </w:rPr>
        <w:t>спорове;</w:t>
      </w:r>
    </w:p>
    <w:p w:rsidR="004C31C0" w:rsidRDefault="00AE4C9F">
      <w:pPr>
        <w:pStyle w:val="a4"/>
        <w:numPr>
          <w:ilvl w:val="1"/>
          <w:numId w:val="27"/>
        </w:numPr>
        <w:tabs>
          <w:tab w:val="left" w:pos="1964"/>
        </w:tabs>
        <w:spacing w:before="40" w:line="276" w:lineRule="auto"/>
        <w:ind w:left="823" w:right="369" w:firstLine="708"/>
        <w:jc w:val="both"/>
        <w:rPr>
          <w:sz w:val="24"/>
        </w:rPr>
      </w:pPr>
      <w:r>
        <w:rPr>
          <w:sz w:val="24"/>
        </w:rPr>
        <w:t>разходи, финансирани по друг проект, програма или каквато и да е друга финансова схема, финансирана от националния бюджет, бюджета на Европейския съюз или друга донорска програма;</w:t>
      </w:r>
    </w:p>
    <w:p w:rsidR="004C31C0" w:rsidRDefault="00AE4C9F">
      <w:pPr>
        <w:pStyle w:val="a4"/>
        <w:numPr>
          <w:ilvl w:val="1"/>
          <w:numId w:val="27"/>
        </w:numPr>
        <w:tabs>
          <w:tab w:val="left" w:pos="1952"/>
        </w:tabs>
        <w:spacing w:before="1"/>
        <w:ind w:hanging="421"/>
        <w:jc w:val="both"/>
        <w:rPr>
          <w:sz w:val="24"/>
        </w:rPr>
      </w:pPr>
      <w:r>
        <w:rPr>
          <w:sz w:val="24"/>
        </w:rPr>
        <w:t>разходи за закупуване на стоки втора</w:t>
      </w:r>
      <w:r>
        <w:rPr>
          <w:spacing w:val="-9"/>
          <w:sz w:val="24"/>
        </w:rPr>
        <w:t xml:space="preserve"> </w:t>
      </w:r>
      <w:r>
        <w:rPr>
          <w:sz w:val="24"/>
        </w:rPr>
        <w:t>употреба;</w:t>
      </w:r>
    </w:p>
    <w:p w:rsidR="004C31C0" w:rsidRDefault="00AE4C9F">
      <w:pPr>
        <w:pStyle w:val="a4"/>
        <w:numPr>
          <w:ilvl w:val="1"/>
          <w:numId w:val="27"/>
        </w:numPr>
        <w:tabs>
          <w:tab w:val="left" w:pos="1952"/>
        </w:tabs>
        <w:spacing w:before="41"/>
        <w:ind w:hanging="421"/>
        <w:jc w:val="both"/>
        <w:rPr>
          <w:sz w:val="24"/>
        </w:rPr>
      </w:pPr>
      <w:r>
        <w:rPr>
          <w:sz w:val="24"/>
        </w:rPr>
        <w:t>комисионни и загуби от курсови разлики при обмяна на чужда</w:t>
      </w:r>
      <w:r>
        <w:rPr>
          <w:spacing w:val="-7"/>
          <w:sz w:val="24"/>
        </w:rPr>
        <w:t xml:space="preserve"> </w:t>
      </w:r>
      <w:r>
        <w:rPr>
          <w:sz w:val="24"/>
        </w:rPr>
        <w:t>валута.</w:t>
      </w:r>
    </w:p>
    <w:p w:rsidR="004C31C0" w:rsidRDefault="00AE4C9F">
      <w:pPr>
        <w:pStyle w:val="a4"/>
        <w:numPr>
          <w:ilvl w:val="0"/>
          <w:numId w:val="26"/>
        </w:numPr>
        <w:tabs>
          <w:tab w:val="left" w:pos="1759"/>
        </w:tabs>
        <w:spacing w:before="42" w:line="276" w:lineRule="auto"/>
        <w:ind w:right="369" w:firstLine="708"/>
        <w:jc w:val="both"/>
        <w:rPr>
          <w:sz w:val="24"/>
        </w:rPr>
      </w:pPr>
      <w:r>
        <w:rPr>
          <w:sz w:val="24"/>
        </w:rPr>
        <w:t>Отчитането</w:t>
      </w:r>
      <w:r>
        <w:rPr>
          <w:spacing w:val="-17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проектните</w:t>
      </w:r>
      <w:r>
        <w:rPr>
          <w:spacing w:val="-17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-16"/>
          <w:sz w:val="24"/>
        </w:rPr>
        <w:t xml:space="preserve"> </w:t>
      </w:r>
      <w:r>
        <w:rPr>
          <w:sz w:val="24"/>
        </w:rPr>
        <w:t>изпълнявани</w:t>
      </w:r>
      <w:r>
        <w:rPr>
          <w:spacing w:val="-17"/>
          <w:sz w:val="24"/>
        </w:rPr>
        <w:t xml:space="preserve"> </w:t>
      </w:r>
      <w:r>
        <w:rPr>
          <w:sz w:val="24"/>
        </w:rPr>
        <w:t>от</w:t>
      </w:r>
      <w:r>
        <w:rPr>
          <w:spacing w:val="-17"/>
          <w:sz w:val="24"/>
        </w:rPr>
        <w:t xml:space="preserve"> </w:t>
      </w:r>
      <w:r>
        <w:rPr>
          <w:sz w:val="24"/>
        </w:rPr>
        <w:t>училищата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17"/>
          <w:sz w:val="24"/>
        </w:rPr>
        <w:t xml:space="preserve"> </w:t>
      </w:r>
      <w:r>
        <w:rPr>
          <w:sz w:val="24"/>
        </w:rPr>
        <w:t>РУО</w:t>
      </w:r>
      <w:r>
        <w:rPr>
          <w:spacing w:val="-17"/>
          <w:sz w:val="24"/>
        </w:rPr>
        <w:t xml:space="preserve"> </w:t>
      </w:r>
      <w:r>
        <w:rPr>
          <w:sz w:val="24"/>
        </w:rPr>
        <w:t>се</w:t>
      </w:r>
      <w:r>
        <w:rPr>
          <w:spacing w:val="-16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17"/>
          <w:sz w:val="24"/>
        </w:rPr>
        <w:t xml:space="preserve"> </w:t>
      </w:r>
      <w:r>
        <w:rPr>
          <w:sz w:val="24"/>
        </w:rPr>
        <w:t>чрез електронна платформа 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проекта.</w:t>
      </w:r>
    </w:p>
    <w:p w:rsidR="004C31C0" w:rsidRDefault="00AE4C9F">
      <w:pPr>
        <w:pStyle w:val="a4"/>
        <w:numPr>
          <w:ilvl w:val="0"/>
          <w:numId w:val="26"/>
        </w:numPr>
        <w:tabs>
          <w:tab w:val="left" w:pos="1795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Екипът за организация и управление на проекта изготвя междинните и оконча</w:t>
      </w:r>
      <w:r>
        <w:rPr>
          <w:sz w:val="24"/>
        </w:rPr>
        <w:t>телния отчет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5"/>
          <w:sz w:val="24"/>
        </w:rPr>
        <w:t xml:space="preserve"> </w:t>
      </w:r>
      <w:r>
        <w:rPr>
          <w:sz w:val="24"/>
        </w:rPr>
        <w:t>въз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изготвените</w:t>
      </w:r>
      <w:r>
        <w:rPr>
          <w:spacing w:val="-5"/>
          <w:sz w:val="24"/>
        </w:rPr>
        <w:t xml:space="preserve"> </w:t>
      </w:r>
      <w:r>
        <w:rPr>
          <w:sz w:val="24"/>
        </w:rPr>
        <w:t>чрез</w:t>
      </w:r>
      <w:r>
        <w:rPr>
          <w:spacing w:val="-5"/>
          <w:sz w:val="24"/>
        </w:rPr>
        <w:t xml:space="preserve"> </w:t>
      </w:r>
      <w:r>
        <w:rPr>
          <w:sz w:val="24"/>
        </w:rPr>
        <w:t>функционалностите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електронната</w:t>
      </w:r>
      <w:r>
        <w:rPr>
          <w:spacing w:val="-5"/>
          <w:sz w:val="24"/>
        </w:rPr>
        <w:t xml:space="preserve"> </w:t>
      </w:r>
      <w:r>
        <w:rPr>
          <w:sz w:val="24"/>
        </w:rPr>
        <w:t>платформа документи, както и чрез сканираните оригинали на документи, публикувани в в нея и удостоверяващи техническото и финансово изпълнение на проектните дейности о</w:t>
      </w:r>
      <w:r>
        <w:rPr>
          <w:sz w:val="24"/>
        </w:rPr>
        <w:t>т училищата и РУО.</w:t>
      </w:r>
    </w:p>
    <w:p w:rsidR="004C31C0" w:rsidRDefault="00AE4C9F">
      <w:pPr>
        <w:pStyle w:val="a4"/>
        <w:numPr>
          <w:ilvl w:val="0"/>
          <w:numId w:val="26"/>
        </w:numPr>
        <w:tabs>
          <w:tab w:val="left" w:pos="1794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За техническото изпълнение на дейности по проекта училищата и РУО изготвят чрез функционалностите на електронната платформа документи, сканират и публикуват в предвидените за целта секции и в определените срокове следните документи по де</w:t>
      </w:r>
      <w:r>
        <w:rPr>
          <w:sz w:val="24"/>
        </w:rPr>
        <w:t>йности и документите, които следва да се съхраняват в проектното досие:</w:t>
      </w:r>
    </w:p>
    <w:p w:rsidR="004C31C0" w:rsidRDefault="004C31C0">
      <w:pPr>
        <w:pStyle w:val="a3"/>
        <w:spacing w:before="9"/>
        <w:ind w:left="0" w:firstLine="0"/>
        <w:jc w:val="left"/>
        <w:rPr>
          <w:sz w:val="27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3543"/>
        <w:gridCol w:w="3119"/>
        <w:gridCol w:w="2407"/>
      </w:tblGrid>
      <w:tr w:rsidR="004C31C0">
        <w:trPr>
          <w:trHeight w:val="952"/>
        </w:trPr>
        <w:tc>
          <w:tcPr>
            <w:tcW w:w="1843" w:type="dxa"/>
          </w:tcPr>
          <w:p w:rsidR="004C31C0" w:rsidRDefault="004C31C0">
            <w:pPr>
              <w:pStyle w:val="TableParagraph"/>
              <w:spacing w:before="6"/>
              <w:ind w:left="0"/>
              <w:jc w:val="left"/>
              <w:rPr>
                <w:sz w:val="27"/>
              </w:rPr>
            </w:pPr>
          </w:p>
          <w:p w:rsidR="004C31C0" w:rsidRDefault="00AE4C9F">
            <w:pPr>
              <w:pStyle w:val="TableParagraph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Дейност</w:t>
            </w:r>
          </w:p>
        </w:tc>
        <w:tc>
          <w:tcPr>
            <w:tcW w:w="3543" w:type="dxa"/>
          </w:tcPr>
          <w:p w:rsidR="004C31C0" w:rsidRDefault="00AE4C9F">
            <w:pPr>
              <w:pStyle w:val="TableParagraph"/>
              <w:spacing w:line="276" w:lineRule="auto"/>
              <w:ind w:left="107" w:right="112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Документи техническо отчитане</w:t>
            </w:r>
          </w:p>
        </w:tc>
        <w:tc>
          <w:tcPr>
            <w:tcW w:w="3119" w:type="dxa"/>
          </w:tcPr>
          <w:p w:rsidR="004C31C0" w:rsidRDefault="00AE4C9F">
            <w:pPr>
              <w:pStyle w:val="TableParagraph"/>
              <w:spacing w:line="276" w:lineRule="auto"/>
              <w:ind w:left="145" w:right="71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Документи финансово отчитане</w:t>
            </w:r>
          </w:p>
        </w:tc>
        <w:tc>
          <w:tcPr>
            <w:tcW w:w="2407" w:type="dxa"/>
          </w:tcPr>
          <w:p w:rsidR="004C31C0" w:rsidRDefault="00AE4C9F">
            <w:pPr>
              <w:pStyle w:val="TableParagraph"/>
              <w:tabs>
                <w:tab w:val="left" w:pos="2043"/>
              </w:tabs>
              <w:spacing w:line="276" w:lineRule="auto"/>
              <w:ind w:right="9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Срок за изготвяне/ публикуване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на</w:t>
            </w:r>
          </w:p>
          <w:p w:rsidR="004C31C0" w:rsidRDefault="00AE4C9F">
            <w:pPr>
              <w:pStyle w:val="TableParagraph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документите</w:t>
            </w:r>
          </w:p>
        </w:tc>
      </w:tr>
    </w:tbl>
    <w:p w:rsidR="004C31C0" w:rsidRDefault="004C31C0">
      <w:pPr>
        <w:rPr>
          <w:sz w:val="24"/>
        </w:rPr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3543"/>
        <w:gridCol w:w="3119"/>
        <w:gridCol w:w="2407"/>
      </w:tblGrid>
      <w:tr w:rsidR="004C31C0">
        <w:trPr>
          <w:trHeight w:val="6982"/>
        </w:trPr>
        <w:tc>
          <w:tcPr>
            <w:tcW w:w="1843" w:type="dxa"/>
          </w:tcPr>
          <w:p w:rsidR="004C31C0" w:rsidRDefault="00AE4C9F">
            <w:pPr>
              <w:pStyle w:val="TableParagraph"/>
              <w:spacing w:line="276" w:lineRule="auto"/>
              <w:ind w:left="107" w:right="8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Изграждане на модерна защитена образователна среда в училищата и детските градини - дейност 2</w:t>
            </w:r>
          </w:p>
        </w:tc>
        <w:tc>
          <w:tcPr>
            <w:tcW w:w="3543" w:type="dxa"/>
          </w:tcPr>
          <w:p w:rsidR="004C31C0" w:rsidRDefault="00AE4C9F">
            <w:pPr>
              <w:pStyle w:val="TableParagraph"/>
              <w:numPr>
                <w:ilvl w:val="0"/>
                <w:numId w:val="25"/>
              </w:numPr>
              <w:tabs>
                <w:tab w:val="left" w:pos="1525"/>
                <w:tab w:val="left" w:pos="3210"/>
              </w:tabs>
              <w:spacing w:line="276" w:lineRule="auto"/>
              <w:ind w:right="93" w:firstLine="588"/>
              <w:jc w:val="both"/>
              <w:rPr>
                <w:sz w:val="24"/>
              </w:rPr>
            </w:pPr>
            <w:r>
              <w:rPr>
                <w:sz w:val="24"/>
              </w:rPr>
              <w:t>Заявка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от </w:t>
            </w:r>
            <w:r>
              <w:rPr>
                <w:sz w:val="24"/>
              </w:rPr>
              <w:t xml:space="preserve">директора на училището </w:t>
            </w:r>
            <w:r>
              <w:rPr>
                <w:spacing w:val="-4"/>
                <w:sz w:val="24"/>
              </w:rPr>
              <w:t xml:space="preserve">чрез </w:t>
            </w:r>
            <w:r>
              <w:rPr>
                <w:sz w:val="24"/>
              </w:rPr>
              <w:t>електронната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платформа</w:t>
            </w:r>
          </w:p>
          <w:p w:rsidR="004C31C0" w:rsidRDefault="00AE4C9F">
            <w:pPr>
              <w:pStyle w:val="TableParagraph"/>
              <w:numPr>
                <w:ilvl w:val="0"/>
                <w:numId w:val="25"/>
              </w:numPr>
              <w:tabs>
                <w:tab w:val="left" w:pos="1127"/>
                <w:tab w:val="left" w:pos="1132"/>
                <w:tab w:val="left" w:pos="1165"/>
                <w:tab w:val="left" w:pos="1507"/>
                <w:tab w:val="left" w:pos="1592"/>
                <w:tab w:val="left" w:pos="1643"/>
                <w:tab w:val="left" w:pos="1731"/>
                <w:tab w:val="left" w:pos="1786"/>
                <w:tab w:val="left" w:pos="1874"/>
                <w:tab w:val="left" w:pos="2276"/>
                <w:tab w:val="left" w:pos="2387"/>
                <w:tab w:val="left" w:pos="3223"/>
                <w:tab w:val="left" w:pos="3327"/>
              </w:tabs>
              <w:spacing w:line="276" w:lineRule="auto"/>
              <w:ind w:left="107" w:right="93" w:firstLine="588"/>
              <w:rPr>
                <w:sz w:val="24"/>
              </w:rPr>
            </w:pPr>
            <w:r>
              <w:rPr>
                <w:sz w:val="24"/>
              </w:rPr>
              <w:t>Приемно- предавателни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протоколи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4"/>
                <w:sz w:val="24"/>
              </w:rPr>
              <w:t xml:space="preserve">с </w:t>
            </w:r>
            <w:r>
              <w:rPr>
                <w:sz w:val="24"/>
              </w:rPr>
              <w:t>директорите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получената </w:t>
            </w:r>
            <w:r>
              <w:rPr>
                <w:sz w:val="24"/>
              </w:rPr>
              <w:t>техника – не се публикуват в ИСУП,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документите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се </w:t>
            </w:r>
            <w:r>
              <w:rPr>
                <w:sz w:val="24"/>
              </w:rPr>
              <w:t>съхраняват на хартиен носител</w:t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z w:val="24"/>
              </w:rPr>
              <w:t>в проектното досие. Прилагат се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в проектното</w:t>
            </w:r>
            <w:r>
              <w:rPr>
                <w:sz w:val="24"/>
              </w:rPr>
              <w:tab/>
              <w:t>досие: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сканирана гаранционна карта, снимки на табелите със сериен номер и модел на оборудването, както и снимка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оборудван</w:t>
            </w:r>
            <w:r>
              <w:rPr>
                <w:sz w:val="24"/>
              </w:rPr>
              <w:t>ето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6"/>
                <w:sz w:val="24"/>
              </w:rPr>
              <w:t xml:space="preserve">с </w:t>
            </w:r>
            <w:r>
              <w:rPr>
                <w:sz w:val="24"/>
              </w:rPr>
              <w:t>поставени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стикери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 xml:space="preserve">за </w:t>
            </w:r>
            <w:r>
              <w:rPr>
                <w:sz w:val="24"/>
              </w:rPr>
              <w:t>визуализация;</w:t>
            </w:r>
          </w:p>
          <w:p w:rsidR="004C31C0" w:rsidRDefault="00AE4C9F">
            <w:pPr>
              <w:pStyle w:val="TableParagraph"/>
              <w:numPr>
                <w:ilvl w:val="0"/>
                <w:numId w:val="25"/>
              </w:numPr>
              <w:tabs>
                <w:tab w:val="left" w:pos="1044"/>
              </w:tabs>
              <w:spacing w:line="276" w:lineRule="auto"/>
              <w:ind w:left="107" w:right="95" w:firstLine="588"/>
              <w:rPr>
                <w:sz w:val="24"/>
              </w:rPr>
            </w:pPr>
            <w:r>
              <w:rPr>
                <w:sz w:val="24"/>
              </w:rPr>
              <w:t xml:space="preserve">Мемориален ордер, </w:t>
            </w:r>
            <w:r>
              <w:rPr>
                <w:spacing w:val="-15"/>
                <w:sz w:val="24"/>
              </w:rPr>
              <w:t xml:space="preserve">с </w:t>
            </w:r>
            <w:r>
              <w:rPr>
                <w:sz w:val="24"/>
              </w:rPr>
              <w:t>който се заприходява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актива;</w:t>
            </w:r>
          </w:p>
          <w:p w:rsidR="004C31C0" w:rsidRDefault="00AE4C9F">
            <w:pPr>
              <w:pStyle w:val="TableParagraph"/>
              <w:numPr>
                <w:ilvl w:val="0"/>
                <w:numId w:val="25"/>
              </w:numPr>
              <w:tabs>
                <w:tab w:val="left" w:pos="1045"/>
              </w:tabs>
              <w:ind w:left="107" w:firstLine="588"/>
              <w:rPr>
                <w:sz w:val="24"/>
              </w:rPr>
            </w:pPr>
            <w:r>
              <w:rPr>
                <w:sz w:val="24"/>
              </w:rPr>
              <w:t>Активът се вписва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4C31C0" w:rsidRDefault="00AE4C9F">
            <w:pPr>
              <w:pStyle w:val="TableParagraph"/>
              <w:spacing w:before="5" w:line="310" w:lineRule="atLeas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Инвентарната книга и се прави Амортизационен план.</w:t>
            </w:r>
          </w:p>
        </w:tc>
        <w:tc>
          <w:tcPr>
            <w:tcW w:w="3119" w:type="dxa"/>
          </w:tcPr>
          <w:p w:rsidR="004C31C0" w:rsidRDefault="00AE4C9F">
            <w:pPr>
              <w:pStyle w:val="TableParagraph"/>
              <w:spacing w:line="276" w:lineRule="auto"/>
              <w:ind w:firstLine="319"/>
              <w:jc w:val="left"/>
              <w:rPr>
                <w:sz w:val="24"/>
              </w:rPr>
            </w:pPr>
            <w:r>
              <w:rPr>
                <w:sz w:val="24"/>
              </w:rPr>
              <w:t>5. Фактури – (от МОН), платежни документи;</w:t>
            </w:r>
          </w:p>
        </w:tc>
        <w:tc>
          <w:tcPr>
            <w:tcW w:w="2407" w:type="dxa"/>
          </w:tcPr>
          <w:p w:rsidR="004C31C0" w:rsidRDefault="00AE4C9F">
            <w:pPr>
              <w:pStyle w:val="TableParagraph"/>
              <w:tabs>
                <w:tab w:val="left" w:pos="933"/>
                <w:tab w:val="left" w:pos="2067"/>
              </w:tabs>
              <w:spacing w:line="276" w:lineRule="auto"/>
              <w:ind w:right="91" w:firstLine="175"/>
              <w:rPr>
                <w:sz w:val="24"/>
              </w:rPr>
            </w:pPr>
            <w:r>
              <w:rPr>
                <w:sz w:val="24"/>
              </w:rPr>
              <w:t>Заявките се</w:t>
            </w:r>
            <w:r>
              <w:rPr>
                <w:spacing w:val="-31"/>
                <w:sz w:val="24"/>
              </w:rPr>
              <w:t xml:space="preserve"> </w:t>
            </w:r>
            <w:r>
              <w:rPr>
                <w:sz w:val="24"/>
              </w:rPr>
              <w:t>подават 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електронната </w:t>
            </w:r>
            <w:r>
              <w:rPr>
                <w:sz w:val="24"/>
              </w:rPr>
              <w:t xml:space="preserve">платформа след уведомяване </w:t>
            </w:r>
            <w:r>
              <w:rPr>
                <w:spacing w:val="-3"/>
                <w:sz w:val="24"/>
              </w:rPr>
              <w:t xml:space="preserve">(чрез </w:t>
            </w:r>
            <w:r>
              <w:rPr>
                <w:sz w:val="24"/>
              </w:rPr>
              <w:t>ИСУП от ЕОУП за стартиране</w:t>
            </w:r>
            <w:r>
              <w:rPr>
                <w:sz w:val="24"/>
              </w:rPr>
              <w:tab/>
            </w:r>
            <w:r>
              <w:rPr>
                <w:spacing w:val="-9"/>
                <w:sz w:val="24"/>
              </w:rPr>
              <w:t xml:space="preserve">на </w:t>
            </w:r>
            <w:r>
              <w:rPr>
                <w:sz w:val="24"/>
              </w:rPr>
              <w:t>дейността.</w:t>
            </w:r>
          </w:p>
          <w:p w:rsidR="004C31C0" w:rsidRDefault="00AE4C9F">
            <w:pPr>
              <w:pStyle w:val="TableParagraph"/>
              <w:spacing w:line="276" w:lineRule="auto"/>
              <w:ind w:right="91" w:firstLine="315"/>
              <w:rPr>
                <w:sz w:val="24"/>
              </w:rPr>
            </w:pPr>
            <w:r>
              <w:rPr>
                <w:sz w:val="24"/>
              </w:rPr>
              <w:t xml:space="preserve">Документите </w:t>
            </w:r>
            <w:r>
              <w:rPr>
                <w:spacing w:val="-7"/>
                <w:sz w:val="24"/>
              </w:rPr>
              <w:t xml:space="preserve">по </w:t>
            </w:r>
            <w:r>
              <w:rPr>
                <w:sz w:val="24"/>
              </w:rPr>
              <w:t xml:space="preserve">точки от 2 до 4 </w:t>
            </w:r>
            <w:r>
              <w:rPr>
                <w:spacing w:val="-9"/>
                <w:sz w:val="24"/>
              </w:rPr>
              <w:t xml:space="preserve">за </w:t>
            </w:r>
            <w:r>
              <w:rPr>
                <w:sz w:val="24"/>
              </w:rPr>
              <w:t>получената техника се изготвят в срок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  <w:p w:rsidR="004C31C0" w:rsidRDefault="00AE4C9F">
            <w:pPr>
              <w:pStyle w:val="TableParagraph"/>
              <w:tabs>
                <w:tab w:val="left" w:pos="1023"/>
                <w:tab w:val="left" w:pos="2077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z w:val="24"/>
              </w:rPr>
              <w:tab/>
              <w:t>дни</w:t>
            </w:r>
            <w:r>
              <w:rPr>
                <w:sz w:val="24"/>
              </w:rPr>
              <w:tab/>
              <w:t>от</w:t>
            </w:r>
          </w:p>
          <w:p w:rsidR="004C31C0" w:rsidRDefault="00AE4C9F">
            <w:pPr>
              <w:pStyle w:val="TableParagraph"/>
              <w:tabs>
                <w:tab w:val="left" w:pos="2188"/>
              </w:tabs>
              <w:spacing w:before="40" w:line="276" w:lineRule="auto"/>
              <w:ind w:right="92"/>
              <w:rPr>
                <w:sz w:val="24"/>
              </w:rPr>
            </w:pPr>
            <w:r>
              <w:rPr>
                <w:sz w:val="24"/>
              </w:rPr>
              <w:t xml:space="preserve">получаването на техниката и </w:t>
            </w:r>
            <w:r>
              <w:rPr>
                <w:spacing w:val="-8"/>
                <w:sz w:val="24"/>
              </w:rPr>
              <w:t xml:space="preserve">се </w:t>
            </w:r>
            <w:r>
              <w:rPr>
                <w:sz w:val="24"/>
              </w:rPr>
              <w:t>съхраняват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 xml:space="preserve">в </w:t>
            </w:r>
            <w:r>
              <w:rPr>
                <w:sz w:val="24"/>
              </w:rPr>
              <w:t>училището.</w:t>
            </w:r>
          </w:p>
        </w:tc>
      </w:tr>
      <w:tr w:rsidR="004C31C0">
        <w:trPr>
          <w:trHeight w:val="6347"/>
        </w:trPr>
        <w:tc>
          <w:tcPr>
            <w:tcW w:w="1843" w:type="dxa"/>
          </w:tcPr>
          <w:p w:rsidR="004C31C0" w:rsidRDefault="00AE4C9F">
            <w:pPr>
              <w:pStyle w:val="TableParagraph"/>
              <w:tabs>
                <w:tab w:val="left" w:pos="1519"/>
              </w:tabs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Разходи</w:t>
            </w:r>
            <w:r>
              <w:rPr>
                <w:b/>
                <w:sz w:val="24"/>
              </w:rPr>
              <w:tab/>
              <w:t>за</w:t>
            </w:r>
          </w:p>
          <w:p w:rsidR="004C31C0" w:rsidRDefault="00AE4C9F">
            <w:pPr>
              <w:pStyle w:val="TableParagraph"/>
              <w:tabs>
                <w:tab w:val="left" w:pos="804"/>
                <w:tab w:val="left" w:pos="1382"/>
                <w:tab w:val="left" w:pos="1477"/>
              </w:tabs>
              <w:spacing w:before="41" w:line="276" w:lineRule="auto"/>
              <w:ind w:left="107" w:right="9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обучения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на </w:t>
            </w:r>
            <w:r>
              <w:rPr>
                <w:b/>
                <w:sz w:val="24"/>
              </w:rPr>
              <w:t>педагогически те специалисти по</w:t>
            </w:r>
            <w:r>
              <w:rPr>
                <w:b/>
                <w:sz w:val="24"/>
              </w:rPr>
              <w:tab/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със</w:t>
            </w:r>
          </w:p>
          <w:p w:rsidR="004C31C0" w:rsidRDefault="00AE4C9F">
            <w:pPr>
              <w:pStyle w:val="TableParagraph"/>
              <w:tabs>
                <w:tab w:val="left" w:pos="1477"/>
              </w:tabs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средства</w:t>
            </w:r>
            <w:r>
              <w:rPr>
                <w:b/>
                <w:sz w:val="24"/>
              </w:rPr>
              <w:tab/>
              <w:t>на</w:t>
            </w:r>
          </w:p>
          <w:p w:rsidR="004C31C0" w:rsidRDefault="00AE4C9F">
            <w:pPr>
              <w:pStyle w:val="TableParagraph"/>
              <w:tabs>
                <w:tab w:val="left" w:pos="1605"/>
              </w:tabs>
              <w:spacing w:before="41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ИКТ</w:t>
            </w:r>
            <w:r>
              <w:rPr>
                <w:b/>
                <w:sz w:val="24"/>
              </w:rPr>
              <w:tab/>
              <w:t>в</w:t>
            </w:r>
          </w:p>
          <w:p w:rsidR="004C31C0" w:rsidRDefault="00AE4C9F">
            <w:pPr>
              <w:pStyle w:val="TableParagraph"/>
              <w:spacing w:before="42" w:line="276" w:lineRule="auto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изпълнение на дейност 3.2</w:t>
            </w:r>
          </w:p>
        </w:tc>
        <w:tc>
          <w:tcPr>
            <w:tcW w:w="3543" w:type="dxa"/>
          </w:tcPr>
          <w:p w:rsidR="004C31C0" w:rsidRDefault="00AE4C9F">
            <w:pPr>
              <w:pStyle w:val="TableParagraph"/>
              <w:numPr>
                <w:ilvl w:val="0"/>
                <w:numId w:val="24"/>
              </w:numPr>
              <w:tabs>
                <w:tab w:val="left" w:pos="817"/>
              </w:tabs>
              <w:spacing w:line="276" w:lineRule="auto"/>
              <w:ind w:right="94" w:firstLine="3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Заявка за включване </w:t>
            </w:r>
            <w:r>
              <w:rPr>
                <w:spacing w:val="-13"/>
                <w:sz w:val="24"/>
              </w:rPr>
              <w:t xml:space="preserve">в </w:t>
            </w:r>
            <w:r>
              <w:rPr>
                <w:sz w:val="24"/>
              </w:rPr>
              <w:t>обучение.</w:t>
            </w:r>
          </w:p>
          <w:p w:rsidR="004C31C0" w:rsidRDefault="00AE4C9F">
            <w:pPr>
              <w:pStyle w:val="TableParagraph"/>
              <w:numPr>
                <w:ilvl w:val="0"/>
                <w:numId w:val="24"/>
              </w:numPr>
              <w:tabs>
                <w:tab w:val="left" w:pos="817"/>
              </w:tabs>
              <w:spacing w:line="276" w:lineRule="auto"/>
              <w:ind w:right="95" w:firstLine="377"/>
              <w:jc w:val="both"/>
              <w:rPr>
                <w:sz w:val="24"/>
              </w:rPr>
            </w:pPr>
            <w:r>
              <w:rPr>
                <w:sz w:val="24"/>
              </w:rPr>
              <w:t>Уведомление от ЕОУП</w:t>
            </w:r>
            <w:r>
              <w:rPr>
                <w:spacing w:val="-31"/>
                <w:sz w:val="24"/>
              </w:rPr>
              <w:t xml:space="preserve"> </w:t>
            </w:r>
            <w:r>
              <w:rPr>
                <w:sz w:val="24"/>
              </w:rPr>
              <w:t>за одобряване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заявката.</w:t>
            </w:r>
          </w:p>
          <w:p w:rsidR="004C31C0" w:rsidRDefault="00AE4C9F">
            <w:pPr>
              <w:pStyle w:val="TableParagraph"/>
              <w:numPr>
                <w:ilvl w:val="0"/>
                <w:numId w:val="24"/>
              </w:numPr>
              <w:tabs>
                <w:tab w:val="left" w:pos="817"/>
              </w:tabs>
              <w:spacing w:line="276" w:lineRule="auto"/>
              <w:ind w:right="93" w:firstLine="3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Договор (по образец, изтеглен от ИСУП) сключен за извършване на услуга за обучение или обучение </w:t>
            </w:r>
            <w:r>
              <w:rPr>
                <w:spacing w:val="-11"/>
                <w:sz w:val="24"/>
              </w:rPr>
              <w:t xml:space="preserve">с </w:t>
            </w:r>
            <w:r>
              <w:rPr>
                <w:sz w:val="24"/>
              </w:rPr>
              <w:t>логистика</w:t>
            </w:r>
          </w:p>
          <w:p w:rsidR="004C31C0" w:rsidRDefault="00AE4C9F">
            <w:pPr>
              <w:pStyle w:val="TableParagraph"/>
              <w:numPr>
                <w:ilvl w:val="0"/>
                <w:numId w:val="24"/>
              </w:numPr>
              <w:tabs>
                <w:tab w:val="left" w:pos="817"/>
              </w:tabs>
              <w:spacing w:line="276" w:lineRule="auto"/>
              <w:ind w:right="95" w:firstLine="3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Учебна програма </w:t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z w:val="24"/>
              </w:rPr>
              <w:t>график 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обученията;</w:t>
            </w:r>
          </w:p>
          <w:p w:rsidR="004C31C0" w:rsidRDefault="00AE4C9F">
            <w:pPr>
              <w:pStyle w:val="TableParagraph"/>
              <w:numPr>
                <w:ilvl w:val="0"/>
                <w:numId w:val="24"/>
              </w:numPr>
              <w:tabs>
                <w:tab w:val="left" w:pos="817"/>
              </w:tabs>
              <w:spacing w:line="276" w:lineRule="auto"/>
              <w:ind w:right="93" w:firstLine="377"/>
              <w:jc w:val="both"/>
              <w:rPr>
                <w:sz w:val="24"/>
              </w:rPr>
            </w:pPr>
            <w:r>
              <w:rPr>
                <w:sz w:val="24"/>
              </w:rPr>
              <w:t>Списък на участниците</w:t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z w:val="24"/>
              </w:rPr>
              <w:t xml:space="preserve">всеки присъствен ден </w:t>
            </w:r>
            <w:r>
              <w:rPr>
                <w:spacing w:val="-7"/>
                <w:sz w:val="24"/>
              </w:rPr>
              <w:t xml:space="preserve">на </w:t>
            </w:r>
            <w:r>
              <w:rPr>
                <w:sz w:val="24"/>
              </w:rPr>
              <w:t xml:space="preserve">обучението, който съдържа </w:t>
            </w:r>
            <w:r>
              <w:rPr>
                <w:spacing w:val="-15"/>
                <w:sz w:val="24"/>
              </w:rPr>
              <w:t xml:space="preserve">№ </w:t>
            </w:r>
            <w:r>
              <w:rPr>
                <w:sz w:val="24"/>
              </w:rPr>
              <w:t xml:space="preserve">на договора за обучение, име на Бенефициента, име на 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проекта,</w:t>
            </w:r>
          </w:p>
          <w:p w:rsidR="004C31C0" w:rsidRDefault="00AE4C9F">
            <w:pPr>
              <w:pStyle w:val="TableParagraph"/>
              <w:spacing w:line="276" w:lineRule="auto"/>
              <w:ind w:left="146" w:right="92"/>
              <w:rPr>
                <w:sz w:val="24"/>
              </w:rPr>
            </w:pPr>
            <w:r>
              <w:rPr>
                <w:sz w:val="24"/>
              </w:rPr>
              <w:t xml:space="preserve">№ и наименование </w:t>
            </w:r>
            <w:r>
              <w:rPr>
                <w:spacing w:val="-7"/>
                <w:sz w:val="24"/>
              </w:rPr>
              <w:t xml:space="preserve">на </w:t>
            </w:r>
            <w:r>
              <w:rPr>
                <w:sz w:val="24"/>
              </w:rPr>
              <w:t xml:space="preserve">дейността, място и дата на провеждане,   трите   имена  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4C31C0" w:rsidRDefault="00AE4C9F">
            <w:pPr>
              <w:pStyle w:val="TableParagraph"/>
              <w:spacing w:line="275" w:lineRule="exact"/>
              <w:ind w:left="146"/>
              <w:rPr>
                <w:sz w:val="24"/>
              </w:rPr>
            </w:pPr>
            <w:r>
              <w:rPr>
                <w:sz w:val="24"/>
              </w:rPr>
              <w:t>участниците,  е-mail,  телефон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119" w:type="dxa"/>
          </w:tcPr>
          <w:p w:rsidR="004C31C0" w:rsidRDefault="00AE4C9F">
            <w:pPr>
              <w:pStyle w:val="TableParagraph"/>
              <w:numPr>
                <w:ilvl w:val="0"/>
                <w:numId w:val="23"/>
              </w:numPr>
              <w:tabs>
                <w:tab w:val="left" w:pos="666"/>
              </w:tabs>
              <w:spacing w:line="276" w:lineRule="auto"/>
              <w:ind w:right="93" w:firstLine="319"/>
              <w:jc w:val="both"/>
              <w:rPr>
                <w:sz w:val="24"/>
              </w:rPr>
            </w:pPr>
            <w:r>
              <w:rPr>
                <w:sz w:val="24"/>
              </w:rPr>
              <w:t>Фактура от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доставчика на услуга за обучение или обучение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логистика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услу</w:t>
            </w:r>
            <w:r>
              <w:rPr>
                <w:sz w:val="24"/>
              </w:rPr>
              <w:t>ги 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логистика;</w:t>
            </w:r>
          </w:p>
          <w:p w:rsidR="004C31C0" w:rsidRDefault="00AE4C9F">
            <w:pPr>
              <w:pStyle w:val="TableParagraph"/>
              <w:numPr>
                <w:ilvl w:val="0"/>
                <w:numId w:val="23"/>
              </w:numPr>
              <w:tabs>
                <w:tab w:val="left" w:pos="683"/>
              </w:tabs>
              <w:spacing w:line="276" w:lineRule="auto"/>
              <w:ind w:right="93" w:firstLine="31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Платежни нареждания и банкови извлечения, </w:t>
            </w:r>
            <w:r>
              <w:rPr>
                <w:spacing w:val="-7"/>
                <w:sz w:val="24"/>
              </w:rPr>
              <w:t xml:space="preserve">от </w:t>
            </w:r>
            <w:r>
              <w:rPr>
                <w:sz w:val="24"/>
              </w:rPr>
              <w:t>които е видно извършеното плащане.</w:t>
            </w:r>
          </w:p>
          <w:p w:rsidR="004C31C0" w:rsidRDefault="00AE4C9F">
            <w:pPr>
              <w:pStyle w:val="TableParagraph"/>
              <w:numPr>
                <w:ilvl w:val="0"/>
                <w:numId w:val="23"/>
              </w:numPr>
              <w:tabs>
                <w:tab w:val="left" w:pos="798"/>
              </w:tabs>
              <w:spacing w:line="276" w:lineRule="auto"/>
              <w:ind w:right="94" w:firstLine="31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Документ от хотел </w:t>
            </w:r>
            <w:r>
              <w:rPr>
                <w:spacing w:val="-7"/>
                <w:sz w:val="24"/>
              </w:rPr>
              <w:t xml:space="preserve">за </w:t>
            </w:r>
            <w:r>
              <w:rPr>
                <w:sz w:val="24"/>
              </w:rPr>
              <w:t>реализираните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нощувки</w:t>
            </w:r>
          </w:p>
          <w:p w:rsidR="004C31C0" w:rsidRDefault="00AE4C9F">
            <w:pPr>
              <w:pStyle w:val="TableParagraph"/>
              <w:numPr>
                <w:ilvl w:val="0"/>
                <w:numId w:val="23"/>
              </w:numPr>
              <w:tabs>
                <w:tab w:val="left" w:pos="730"/>
              </w:tabs>
              <w:spacing w:line="276" w:lineRule="auto"/>
              <w:ind w:right="94" w:firstLine="31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Декларация </w:t>
            </w:r>
            <w:r>
              <w:rPr>
                <w:spacing w:val="-5"/>
                <w:sz w:val="24"/>
              </w:rPr>
              <w:t xml:space="preserve">преки </w:t>
            </w:r>
            <w:r>
              <w:rPr>
                <w:sz w:val="24"/>
              </w:rPr>
              <w:t xml:space="preserve">разходи, Декларация </w:t>
            </w:r>
            <w:r>
              <w:rPr>
                <w:spacing w:val="-7"/>
                <w:sz w:val="24"/>
              </w:rPr>
              <w:t xml:space="preserve">1, </w:t>
            </w:r>
            <w:r>
              <w:rPr>
                <w:sz w:val="24"/>
              </w:rPr>
              <w:t>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№14</w:t>
            </w:r>
          </w:p>
        </w:tc>
        <w:tc>
          <w:tcPr>
            <w:tcW w:w="2407" w:type="dxa"/>
          </w:tcPr>
          <w:p w:rsidR="004C31C0" w:rsidRDefault="00AE4C9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Документи по:</w:t>
            </w:r>
          </w:p>
          <w:p w:rsidR="004C31C0" w:rsidRDefault="00AE4C9F">
            <w:pPr>
              <w:pStyle w:val="TableParagraph"/>
              <w:tabs>
                <w:tab w:val="left" w:pos="2077"/>
              </w:tabs>
              <w:spacing w:before="41" w:line="276" w:lineRule="auto"/>
              <w:ind w:right="92" w:firstLine="375"/>
              <w:rPr>
                <w:sz w:val="24"/>
              </w:rPr>
            </w:pPr>
            <w:r>
              <w:rPr>
                <w:sz w:val="24"/>
              </w:rPr>
              <w:t>- точки 1, 3 и 4 се изготвят</w:t>
            </w:r>
            <w:r>
              <w:rPr>
                <w:sz w:val="24"/>
              </w:rPr>
              <w:tab/>
            </w:r>
            <w:r>
              <w:rPr>
                <w:spacing w:val="-9"/>
                <w:sz w:val="24"/>
              </w:rPr>
              <w:t xml:space="preserve">от </w:t>
            </w:r>
            <w:r>
              <w:rPr>
                <w:sz w:val="24"/>
              </w:rPr>
              <w:t xml:space="preserve">училището/РУО и публикуват в ИСУП на проекта до 3 дни от сключването </w:t>
            </w:r>
            <w:r>
              <w:rPr>
                <w:spacing w:val="-8"/>
                <w:sz w:val="24"/>
              </w:rPr>
              <w:t xml:space="preserve">на </w:t>
            </w:r>
            <w:r>
              <w:rPr>
                <w:sz w:val="24"/>
              </w:rPr>
              <w:t>договора</w:t>
            </w:r>
          </w:p>
          <w:p w:rsidR="004C31C0" w:rsidRDefault="00AE4C9F">
            <w:pPr>
              <w:pStyle w:val="TableParagraph"/>
              <w:numPr>
                <w:ilvl w:val="0"/>
                <w:numId w:val="22"/>
              </w:numPr>
              <w:tabs>
                <w:tab w:val="left" w:pos="611"/>
              </w:tabs>
              <w:spacing w:line="276" w:lineRule="auto"/>
              <w:ind w:right="92" w:firstLine="60"/>
              <w:rPr>
                <w:sz w:val="24"/>
              </w:rPr>
            </w:pPr>
            <w:r>
              <w:rPr>
                <w:sz w:val="24"/>
              </w:rPr>
              <w:t xml:space="preserve">по т. 2 </w:t>
            </w:r>
            <w:r>
              <w:rPr>
                <w:spacing w:val="-15"/>
                <w:sz w:val="24"/>
              </w:rPr>
              <w:t xml:space="preserve">- </w:t>
            </w:r>
            <w:r>
              <w:rPr>
                <w:sz w:val="24"/>
              </w:rPr>
              <w:t xml:space="preserve">уведомлението </w:t>
            </w:r>
            <w:r>
              <w:rPr>
                <w:spacing w:val="-7"/>
                <w:sz w:val="24"/>
              </w:rPr>
              <w:t xml:space="preserve">се </w:t>
            </w:r>
            <w:r>
              <w:rPr>
                <w:sz w:val="24"/>
              </w:rPr>
              <w:t>подава от ЕОУП до РУО чрез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ИСУП.</w:t>
            </w:r>
          </w:p>
          <w:p w:rsidR="004C31C0" w:rsidRDefault="00AE4C9F">
            <w:pPr>
              <w:pStyle w:val="TableParagraph"/>
              <w:numPr>
                <w:ilvl w:val="0"/>
                <w:numId w:val="22"/>
              </w:numPr>
              <w:tabs>
                <w:tab w:val="left" w:pos="334"/>
                <w:tab w:val="left" w:pos="611"/>
                <w:tab w:val="left" w:pos="2067"/>
              </w:tabs>
              <w:spacing w:line="276" w:lineRule="auto"/>
              <w:ind w:right="90" w:firstLine="6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 точки от 4 до </w:t>
            </w:r>
            <w:r>
              <w:rPr>
                <w:spacing w:val="-12"/>
                <w:sz w:val="24"/>
              </w:rPr>
              <w:t xml:space="preserve">7 </w:t>
            </w:r>
            <w:r>
              <w:rPr>
                <w:sz w:val="24"/>
              </w:rPr>
              <w:t>се</w:t>
            </w:r>
            <w:r>
              <w:rPr>
                <w:sz w:val="24"/>
              </w:rPr>
              <w:tab/>
              <w:t>публикуват</w:t>
            </w:r>
            <w:r>
              <w:rPr>
                <w:sz w:val="24"/>
              </w:rPr>
              <w:tab/>
            </w:r>
            <w:r>
              <w:rPr>
                <w:spacing w:val="-9"/>
                <w:sz w:val="24"/>
              </w:rPr>
              <w:t xml:space="preserve">от </w:t>
            </w:r>
            <w:r>
              <w:rPr>
                <w:sz w:val="24"/>
              </w:rPr>
              <w:t>училището/ ТЕОУП в ИСУП до 5 число на месеца, следващ приключилото обучение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на</w:t>
            </w:r>
          </w:p>
        </w:tc>
      </w:tr>
    </w:tbl>
    <w:p w:rsidR="004C31C0" w:rsidRDefault="004C31C0">
      <w:pPr>
        <w:spacing w:line="276" w:lineRule="auto"/>
        <w:rPr>
          <w:sz w:val="24"/>
        </w:rPr>
        <w:sectPr w:rsidR="004C31C0">
          <w:headerReference w:type="default" r:id="rId9"/>
          <w:pgSz w:w="11910" w:h="16840"/>
          <w:pgMar w:top="1620" w:right="620" w:bottom="1520" w:left="140" w:header="331" w:footer="1321" w:gutter="0"/>
          <w:cols w:space="708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3543"/>
        <w:gridCol w:w="3119"/>
        <w:gridCol w:w="2407"/>
      </w:tblGrid>
      <w:tr w:rsidR="004C31C0">
        <w:trPr>
          <w:trHeight w:val="7617"/>
        </w:trPr>
        <w:tc>
          <w:tcPr>
            <w:tcW w:w="1843" w:type="dxa"/>
          </w:tcPr>
          <w:p w:rsidR="004C31C0" w:rsidRDefault="004C31C0">
            <w:pPr>
              <w:pStyle w:val="TableParagraph"/>
              <w:ind w:left="0"/>
              <w:jc w:val="left"/>
            </w:pPr>
          </w:p>
        </w:tc>
        <w:tc>
          <w:tcPr>
            <w:tcW w:w="3543" w:type="dxa"/>
          </w:tcPr>
          <w:p w:rsidR="004C31C0" w:rsidRDefault="00AE4C9F">
            <w:pPr>
              <w:pStyle w:val="TableParagraph"/>
              <w:spacing w:line="276" w:lineRule="auto"/>
              <w:ind w:left="146" w:right="93"/>
              <w:rPr>
                <w:sz w:val="24"/>
              </w:rPr>
            </w:pPr>
            <w:r>
              <w:rPr>
                <w:sz w:val="24"/>
              </w:rPr>
              <w:t>подписи на участниците. Прилагат се презентации, материали, лекции, доклади и др. (само в досието на проекта);</w:t>
            </w:r>
          </w:p>
          <w:p w:rsidR="004C31C0" w:rsidRDefault="00AE4C9F">
            <w:pPr>
              <w:pStyle w:val="TableParagraph"/>
              <w:numPr>
                <w:ilvl w:val="0"/>
                <w:numId w:val="21"/>
              </w:numPr>
              <w:tabs>
                <w:tab w:val="left" w:pos="816"/>
                <w:tab w:val="left" w:pos="1401"/>
                <w:tab w:val="left" w:pos="2286"/>
                <w:tab w:val="left" w:pos="3328"/>
              </w:tabs>
              <w:spacing w:line="276" w:lineRule="auto"/>
              <w:ind w:right="94" w:firstLine="377"/>
              <w:jc w:val="both"/>
              <w:rPr>
                <w:sz w:val="24"/>
              </w:rPr>
            </w:pPr>
            <w:r>
              <w:rPr>
                <w:sz w:val="24"/>
              </w:rPr>
              <w:t>Удостоверенията</w:t>
            </w:r>
            <w:r>
              <w:rPr>
                <w:sz w:val="24"/>
              </w:rPr>
              <w:tab/>
            </w:r>
            <w:r>
              <w:rPr>
                <w:spacing w:val="-16"/>
                <w:sz w:val="24"/>
              </w:rPr>
              <w:t xml:space="preserve">с </w:t>
            </w:r>
            <w:r>
              <w:rPr>
                <w:sz w:val="24"/>
              </w:rPr>
              <w:t>присъдени квалификационни кредити за педагогическите специалисти,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завършили </w:t>
            </w:r>
            <w:r>
              <w:rPr>
                <w:sz w:val="24"/>
              </w:rPr>
              <w:t>успешно обучение по проекта</w:t>
            </w:r>
            <w:r>
              <w:rPr>
                <w:sz w:val="24"/>
              </w:rPr>
              <w:t xml:space="preserve"> се прикачват в ИСУП. В училището/РУО – възложители на обучението се съхраняват копия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издадените удостоверения;</w:t>
            </w:r>
          </w:p>
          <w:p w:rsidR="004C31C0" w:rsidRDefault="00AE4C9F">
            <w:pPr>
              <w:pStyle w:val="TableParagraph"/>
              <w:numPr>
                <w:ilvl w:val="0"/>
                <w:numId w:val="21"/>
              </w:numPr>
              <w:tabs>
                <w:tab w:val="left" w:pos="816"/>
              </w:tabs>
              <w:spacing w:line="276" w:lineRule="auto"/>
              <w:ind w:right="92" w:firstLine="3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Снимков материал </w:t>
            </w:r>
            <w:r>
              <w:rPr>
                <w:spacing w:val="-12"/>
                <w:sz w:val="24"/>
              </w:rPr>
              <w:t xml:space="preserve">– </w:t>
            </w:r>
            <w:r>
              <w:rPr>
                <w:sz w:val="24"/>
              </w:rPr>
              <w:t>съхранява се 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</w:p>
        </w:tc>
        <w:tc>
          <w:tcPr>
            <w:tcW w:w="3119" w:type="dxa"/>
          </w:tcPr>
          <w:p w:rsidR="004C31C0" w:rsidRDefault="004C31C0">
            <w:pPr>
              <w:pStyle w:val="TableParagraph"/>
              <w:ind w:left="0"/>
              <w:jc w:val="left"/>
            </w:pPr>
          </w:p>
        </w:tc>
        <w:tc>
          <w:tcPr>
            <w:tcW w:w="2407" w:type="dxa"/>
          </w:tcPr>
          <w:p w:rsidR="004C31C0" w:rsidRDefault="00AE4C9F">
            <w:pPr>
              <w:pStyle w:val="TableParagraph"/>
              <w:spacing w:line="276" w:lineRule="auto"/>
              <w:ind w:right="780"/>
              <w:jc w:val="left"/>
              <w:rPr>
                <w:sz w:val="24"/>
              </w:rPr>
            </w:pPr>
            <w:r>
              <w:rPr>
                <w:sz w:val="24"/>
              </w:rPr>
              <w:t>педагогически специалисти</w:t>
            </w:r>
          </w:p>
          <w:p w:rsidR="004C31C0" w:rsidRDefault="00AE4C9F">
            <w:pPr>
              <w:pStyle w:val="TableParagraph"/>
              <w:numPr>
                <w:ilvl w:val="0"/>
                <w:numId w:val="20"/>
              </w:numPr>
              <w:tabs>
                <w:tab w:val="left" w:pos="563"/>
                <w:tab w:val="left" w:pos="565"/>
                <w:tab w:val="left" w:pos="678"/>
                <w:tab w:val="left" w:pos="1186"/>
                <w:tab w:val="left" w:pos="1726"/>
                <w:tab w:val="left" w:pos="2065"/>
                <w:tab w:val="left" w:pos="2172"/>
                <w:tab w:val="left" w:pos="2221"/>
              </w:tabs>
              <w:spacing w:line="276" w:lineRule="auto"/>
              <w:ind w:right="91" w:firstLine="0"/>
              <w:jc w:val="lef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z w:val="24"/>
              </w:rPr>
              <w:tab/>
              <w:t>т.</w:t>
            </w:r>
            <w:r>
              <w:rPr>
                <w:sz w:val="24"/>
              </w:rPr>
              <w:tab/>
              <w:t>6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 xml:space="preserve">- </w:t>
            </w:r>
            <w:r>
              <w:rPr>
                <w:sz w:val="24"/>
              </w:rPr>
              <w:t>удостоверенията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 xml:space="preserve">се </w:t>
            </w:r>
            <w:r>
              <w:rPr>
                <w:sz w:val="24"/>
              </w:rPr>
              <w:t>прикачват в ИСУП от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 </w:t>
            </w:r>
            <w:r>
              <w:rPr>
                <w:sz w:val="24"/>
              </w:rPr>
              <w:t>училището/ РУО 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се съхраняват копия </w:t>
            </w:r>
            <w:r>
              <w:rPr>
                <w:spacing w:val="-8"/>
                <w:sz w:val="24"/>
              </w:rPr>
              <w:t xml:space="preserve">на </w:t>
            </w:r>
            <w:r>
              <w:rPr>
                <w:sz w:val="24"/>
              </w:rPr>
              <w:t>издадените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 xml:space="preserve">и </w:t>
            </w:r>
            <w:r>
              <w:rPr>
                <w:sz w:val="24"/>
              </w:rPr>
              <w:t>подписани удостоверения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 xml:space="preserve">в </w:t>
            </w:r>
            <w:r>
              <w:rPr>
                <w:sz w:val="24"/>
              </w:rPr>
              <w:t>училището/РУО</w:t>
            </w:r>
          </w:p>
          <w:p w:rsidR="004C31C0" w:rsidRDefault="00AE4C9F">
            <w:pPr>
              <w:pStyle w:val="TableParagraph"/>
              <w:numPr>
                <w:ilvl w:val="0"/>
                <w:numId w:val="20"/>
              </w:numPr>
              <w:tabs>
                <w:tab w:val="left" w:pos="454"/>
              </w:tabs>
              <w:spacing w:line="276" w:lineRule="auto"/>
              <w:ind w:right="91" w:firstLine="0"/>
              <w:rPr>
                <w:sz w:val="24"/>
              </w:rPr>
            </w:pPr>
            <w:r>
              <w:rPr>
                <w:sz w:val="24"/>
              </w:rPr>
              <w:t xml:space="preserve">по точка 7 </w:t>
            </w:r>
            <w:r>
              <w:rPr>
                <w:spacing w:val="-13"/>
                <w:sz w:val="24"/>
              </w:rPr>
              <w:t xml:space="preserve">– </w:t>
            </w:r>
            <w:r>
              <w:rPr>
                <w:sz w:val="24"/>
              </w:rPr>
              <w:t xml:space="preserve">съхранява се </w:t>
            </w:r>
            <w:r>
              <w:rPr>
                <w:spacing w:val="-15"/>
                <w:sz w:val="24"/>
              </w:rPr>
              <w:t xml:space="preserve">в </w:t>
            </w:r>
            <w:r>
              <w:rPr>
                <w:sz w:val="24"/>
              </w:rPr>
              <w:t>училището/РУО</w:t>
            </w:r>
          </w:p>
          <w:p w:rsidR="004C31C0" w:rsidRDefault="00AE4C9F">
            <w:pPr>
              <w:pStyle w:val="TableParagraph"/>
              <w:numPr>
                <w:ilvl w:val="0"/>
                <w:numId w:val="20"/>
              </w:numPr>
              <w:tabs>
                <w:tab w:val="left" w:pos="266"/>
                <w:tab w:val="left" w:pos="1444"/>
                <w:tab w:val="left" w:pos="1631"/>
                <w:tab w:val="left" w:pos="2067"/>
                <w:tab w:val="left" w:pos="2188"/>
              </w:tabs>
              <w:spacing w:line="276" w:lineRule="auto"/>
              <w:ind w:right="91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 точки 8, 9 и 10 </w:t>
            </w:r>
            <w:r>
              <w:rPr>
                <w:spacing w:val="-11"/>
                <w:sz w:val="24"/>
              </w:rPr>
              <w:t xml:space="preserve">- </w:t>
            </w:r>
            <w:r>
              <w:rPr>
                <w:sz w:val="24"/>
              </w:rPr>
              <w:t>публикуват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6"/>
                <w:sz w:val="24"/>
              </w:rPr>
              <w:t xml:space="preserve">в </w:t>
            </w:r>
            <w:r>
              <w:rPr>
                <w:sz w:val="24"/>
              </w:rPr>
              <w:t xml:space="preserve">ИСУП до 5 число </w:t>
            </w:r>
            <w:r>
              <w:rPr>
                <w:spacing w:val="-7"/>
                <w:sz w:val="24"/>
              </w:rPr>
              <w:t xml:space="preserve">на </w:t>
            </w:r>
            <w:r>
              <w:rPr>
                <w:sz w:val="24"/>
              </w:rPr>
              <w:t>месеца,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следващ </w:t>
            </w:r>
            <w:r>
              <w:rPr>
                <w:sz w:val="24"/>
              </w:rPr>
              <w:t>приключилото обучение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9"/>
                <w:sz w:val="24"/>
              </w:rPr>
              <w:t xml:space="preserve">на </w:t>
            </w:r>
            <w:r>
              <w:rPr>
                <w:sz w:val="24"/>
              </w:rPr>
              <w:t>педагогически сп</w:t>
            </w:r>
            <w:r>
              <w:rPr>
                <w:sz w:val="24"/>
              </w:rPr>
              <w:t>ециалисти</w:t>
            </w:r>
          </w:p>
        </w:tc>
      </w:tr>
      <w:tr w:rsidR="004C31C0">
        <w:trPr>
          <w:trHeight w:val="5394"/>
        </w:trPr>
        <w:tc>
          <w:tcPr>
            <w:tcW w:w="1843" w:type="dxa"/>
          </w:tcPr>
          <w:p w:rsidR="004C31C0" w:rsidRDefault="00AE4C9F">
            <w:pPr>
              <w:pStyle w:val="TableParagraph"/>
              <w:tabs>
                <w:tab w:val="left" w:pos="596"/>
                <w:tab w:val="left" w:pos="1654"/>
              </w:tabs>
              <w:spacing w:line="276" w:lineRule="auto"/>
              <w:ind w:left="107" w:right="96" w:firstLine="7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Разходи за разработване 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 xml:space="preserve">дигитално </w:t>
            </w:r>
            <w:r>
              <w:rPr>
                <w:b/>
                <w:sz w:val="24"/>
              </w:rPr>
              <w:t>образователно съдържание (електронни уроци)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7"/>
                <w:sz w:val="24"/>
              </w:rPr>
              <w:t>-</w:t>
            </w:r>
          </w:p>
          <w:p w:rsidR="004C31C0" w:rsidRDefault="00AE4C9F">
            <w:pPr>
              <w:pStyle w:val="TableParagraph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дейност 4</w:t>
            </w:r>
          </w:p>
        </w:tc>
        <w:tc>
          <w:tcPr>
            <w:tcW w:w="3543" w:type="dxa"/>
          </w:tcPr>
          <w:p w:rsidR="004C31C0" w:rsidRDefault="00AE4C9F">
            <w:pPr>
              <w:pStyle w:val="TableParagraph"/>
              <w:numPr>
                <w:ilvl w:val="0"/>
                <w:numId w:val="19"/>
              </w:numPr>
              <w:tabs>
                <w:tab w:val="left" w:pos="372"/>
              </w:tabs>
              <w:spacing w:line="276" w:lineRule="auto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Заявление в ИСУП от страна на учител за заплащане </w:t>
            </w:r>
            <w:r>
              <w:rPr>
                <w:spacing w:val="-8"/>
                <w:sz w:val="24"/>
              </w:rPr>
              <w:t xml:space="preserve">на </w:t>
            </w:r>
            <w:r>
              <w:rPr>
                <w:sz w:val="24"/>
              </w:rPr>
              <w:t>одобрен електронен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урок;</w:t>
            </w:r>
          </w:p>
          <w:p w:rsidR="004C31C0" w:rsidRDefault="00AE4C9F">
            <w:pPr>
              <w:pStyle w:val="TableParagraph"/>
              <w:numPr>
                <w:ilvl w:val="0"/>
                <w:numId w:val="19"/>
              </w:numPr>
              <w:tabs>
                <w:tab w:val="left" w:pos="665"/>
                <w:tab w:val="left" w:pos="2176"/>
              </w:tabs>
              <w:spacing w:line="276" w:lineRule="auto"/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Генериран списък от директора на училището чрез ИСУП с имената на учителите </w:t>
            </w:r>
            <w:r>
              <w:rPr>
                <w:spacing w:val="-13"/>
                <w:sz w:val="24"/>
              </w:rPr>
              <w:t xml:space="preserve">с </w:t>
            </w:r>
            <w:r>
              <w:rPr>
                <w:sz w:val="24"/>
              </w:rPr>
              <w:t>одобрени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разработени </w:t>
            </w:r>
            <w:r>
              <w:rPr>
                <w:sz w:val="24"/>
              </w:rPr>
              <w:t>електронни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уроци.</w:t>
            </w:r>
          </w:p>
          <w:p w:rsidR="004C31C0" w:rsidRDefault="00AE4C9F">
            <w:pPr>
              <w:pStyle w:val="TableParagraph"/>
              <w:numPr>
                <w:ilvl w:val="0"/>
                <w:numId w:val="19"/>
              </w:numPr>
              <w:tabs>
                <w:tab w:val="left" w:pos="356"/>
                <w:tab w:val="left" w:pos="3199"/>
              </w:tabs>
              <w:spacing w:line="276" w:lineRule="auto"/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Сключен граждански договор за разработка и уреждане </w:t>
            </w:r>
            <w:r>
              <w:rPr>
                <w:spacing w:val="-7"/>
                <w:sz w:val="24"/>
              </w:rPr>
              <w:t xml:space="preserve">на </w:t>
            </w:r>
            <w:r>
              <w:rPr>
                <w:sz w:val="24"/>
              </w:rPr>
              <w:t>правото за използване и разпространение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 </w:t>
            </w:r>
            <w:r>
              <w:rPr>
                <w:sz w:val="24"/>
              </w:rPr>
              <w:t xml:space="preserve">електронното съдържание </w:t>
            </w:r>
            <w:r>
              <w:rPr>
                <w:spacing w:val="-8"/>
                <w:sz w:val="24"/>
              </w:rPr>
              <w:t xml:space="preserve">от </w:t>
            </w:r>
            <w:r>
              <w:rPr>
                <w:sz w:val="24"/>
              </w:rPr>
              <w:t xml:space="preserve">страна на МОН, </w:t>
            </w:r>
            <w:r>
              <w:rPr>
                <w:spacing w:val="-3"/>
                <w:sz w:val="24"/>
              </w:rPr>
              <w:t xml:space="preserve">между </w:t>
            </w:r>
            <w:r>
              <w:rPr>
                <w:sz w:val="24"/>
              </w:rPr>
              <w:t>директора на училището и учителите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авторите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уроците,</w:t>
            </w:r>
          </w:p>
          <w:p w:rsidR="004C31C0" w:rsidRDefault="00AE4C9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включени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генерирания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списък.</w:t>
            </w:r>
          </w:p>
        </w:tc>
        <w:tc>
          <w:tcPr>
            <w:tcW w:w="3119" w:type="dxa"/>
          </w:tcPr>
          <w:p w:rsidR="004C31C0" w:rsidRDefault="00AE4C9F">
            <w:pPr>
              <w:pStyle w:val="TableParagraph"/>
              <w:numPr>
                <w:ilvl w:val="0"/>
                <w:numId w:val="18"/>
              </w:numPr>
              <w:tabs>
                <w:tab w:val="left" w:pos="536"/>
              </w:tabs>
              <w:spacing w:line="276" w:lineRule="auto"/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Разчетно - платежни ведомости за изплатени суми за възнаграждения и осигурителни вноски за сметка на лицето и на работодателя, генерирани чрез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ИСУ</w:t>
            </w:r>
            <w:r>
              <w:rPr>
                <w:sz w:val="24"/>
              </w:rPr>
              <w:t>П;</w:t>
            </w:r>
          </w:p>
          <w:p w:rsidR="004C31C0" w:rsidRDefault="00AE4C9F">
            <w:pPr>
              <w:pStyle w:val="TableParagraph"/>
              <w:numPr>
                <w:ilvl w:val="0"/>
                <w:numId w:val="18"/>
              </w:numPr>
              <w:tabs>
                <w:tab w:val="left" w:pos="418"/>
              </w:tabs>
              <w:spacing w:line="276" w:lineRule="exact"/>
              <w:ind w:left="417" w:hanging="30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Платежните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нареждания</w:t>
            </w:r>
          </w:p>
          <w:p w:rsidR="004C31C0" w:rsidRDefault="00AE4C9F">
            <w:pPr>
              <w:pStyle w:val="TableParagraph"/>
              <w:tabs>
                <w:tab w:val="left" w:pos="2176"/>
              </w:tabs>
              <w:spacing w:before="39" w:line="276" w:lineRule="auto"/>
              <w:ind w:right="92"/>
              <w:rPr>
                <w:sz w:val="24"/>
              </w:rPr>
            </w:pPr>
            <w:r>
              <w:rPr>
                <w:sz w:val="24"/>
              </w:rPr>
              <w:t>/разходни касови ордери за изплатената чиста сума на лицата и осигурителните плащания,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банкови </w:t>
            </w:r>
            <w:r>
              <w:rPr>
                <w:sz w:val="24"/>
              </w:rPr>
              <w:t xml:space="preserve">извлечения се публикуват в електронната система и се съхраняват на хартиен носител       в     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проектната</w:t>
            </w:r>
          </w:p>
          <w:p w:rsidR="004C31C0" w:rsidRDefault="00AE4C9F">
            <w:pPr>
              <w:pStyle w:val="TableParagraph"/>
              <w:spacing w:before="1"/>
              <w:jc w:val="left"/>
              <w:rPr>
                <w:sz w:val="24"/>
              </w:rPr>
            </w:pPr>
            <w:r>
              <w:rPr>
                <w:sz w:val="24"/>
              </w:rPr>
              <w:t>документация.</w:t>
            </w:r>
          </w:p>
        </w:tc>
        <w:tc>
          <w:tcPr>
            <w:tcW w:w="2407" w:type="dxa"/>
          </w:tcPr>
          <w:p w:rsidR="004C31C0" w:rsidRDefault="00AE4C9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Документите по</w:t>
            </w:r>
            <w:r>
              <w:rPr>
                <w:sz w:val="24"/>
              </w:rPr>
              <w:t>:</w:t>
            </w:r>
          </w:p>
          <w:p w:rsidR="004C31C0" w:rsidRDefault="00AE4C9F">
            <w:pPr>
              <w:pStyle w:val="TableParagraph"/>
              <w:numPr>
                <w:ilvl w:val="0"/>
                <w:numId w:val="17"/>
              </w:numPr>
              <w:tabs>
                <w:tab w:val="left" w:pos="422"/>
                <w:tab w:val="left" w:pos="2066"/>
              </w:tabs>
              <w:spacing w:before="41" w:line="276" w:lineRule="auto"/>
              <w:ind w:right="92" w:firstLine="0"/>
              <w:rPr>
                <w:sz w:val="24"/>
              </w:rPr>
            </w:pPr>
            <w:r>
              <w:rPr>
                <w:sz w:val="24"/>
              </w:rPr>
              <w:t xml:space="preserve">точка 1 – </w:t>
            </w:r>
            <w:r>
              <w:rPr>
                <w:spacing w:val="-5"/>
                <w:sz w:val="24"/>
              </w:rPr>
              <w:t xml:space="preserve">при </w:t>
            </w:r>
            <w:r>
              <w:rPr>
                <w:sz w:val="24"/>
              </w:rPr>
              <w:t>изявено желание за заплащане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 </w:t>
            </w:r>
            <w:r>
              <w:rPr>
                <w:sz w:val="24"/>
              </w:rPr>
              <w:t>одобрен електронен урок;</w:t>
            </w:r>
          </w:p>
          <w:p w:rsidR="004C31C0" w:rsidRDefault="00AE4C9F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spacing w:line="276" w:lineRule="auto"/>
              <w:ind w:right="91" w:firstLine="0"/>
              <w:rPr>
                <w:sz w:val="24"/>
              </w:rPr>
            </w:pPr>
            <w:r>
              <w:rPr>
                <w:sz w:val="24"/>
              </w:rPr>
              <w:t>точки 2, 3, 4 и 5 –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се </w:t>
            </w:r>
            <w:r>
              <w:rPr>
                <w:sz w:val="24"/>
              </w:rPr>
              <w:t xml:space="preserve">публикуват в ИСУП до 10 число </w:t>
            </w:r>
            <w:r>
              <w:rPr>
                <w:spacing w:val="-7"/>
                <w:sz w:val="24"/>
              </w:rPr>
              <w:t xml:space="preserve">на </w:t>
            </w:r>
            <w:r>
              <w:rPr>
                <w:sz w:val="24"/>
              </w:rPr>
              <w:t>месеца,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следващ</w:t>
            </w:r>
          </w:p>
          <w:p w:rsidR="004C31C0" w:rsidRDefault="00AE4C9F">
            <w:pPr>
              <w:pStyle w:val="TableParagraph"/>
              <w:tabs>
                <w:tab w:val="left" w:pos="1323"/>
              </w:tabs>
              <w:spacing w:line="276" w:lineRule="auto"/>
              <w:ind w:right="93"/>
              <w:rPr>
                <w:sz w:val="24"/>
              </w:rPr>
            </w:pPr>
            <w:r>
              <w:rPr>
                <w:sz w:val="24"/>
              </w:rPr>
              <w:t>всяко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изминало </w:t>
            </w:r>
            <w:r>
              <w:rPr>
                <w:sz w:val="24"/>
              </w:rPr>
              <w:t>тримесечие.</w:t>
            </w:r>
          </w:p>
        </w:tc>
      </w:tr>
    </w:tbl>
    <w:p w:rsidR="004C31C0" w:rsidRDefault="004C31C0">
      <w:pPr>
        <w:spacing w:line="276" w:lineRule="auto"/>
        <w:rPr>
          <w:sz w:val="24"/>
        </w:rPr>
        <w:sectPr w:rsidR="004C31C0">
          <w:pgSz w:w="11910" w:h="16840"/>
          <w:pgMar w:top="1620" w:right="620" w:bottom="1520" w:left="140" w:header="331" w:footer="1321" w:gutter="0"/>
          <w:cols w:space="708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3543"/>
        <w:gridCol w:w="3119"/>
        <w:gridCol w:w="2407"/>
      </w:tblGrid>
      <w:tr w:rsidR="004C31C0">
        <w:trPr>
          <w:trHeight w:val="952"/>
        </w:trPr>
        <w:tc>
          <w:tcPr>
            <w:tcW w:w="1843" w:type="dxa"/>
          </w:tcPr>
          <w:p w:rsidR="004C31C0" w:rsidRDefault="004C31C0">
            <w:pPr>
              <w:pStyle w:val="TableParagraph"/>
              <w:ind w:left="0"/>
              <w:jc w:val="left"/>
            </w:pPr>
          </w:p>
        </w:tc>
        <w:tc>
          <w:tcPr>
            <w:tcW w:w="3543" w:type="dxa"/>
          </w:tcPr>
          <w:p w:rsidR="004C31C0" w:rsidRDefault="004C31C0">
            <w:pPr>
              <w:pStyle w:val="TableParagraph"/>
              <w:ind w:left="0"/>
              <w:jc w:val="left"/>
            </w:pPr>
          </w:p>
        </w:tc>
        <w:tc>
          <w:tcPr>
            <w:tcW w:w="3119" w:type="dxa"/>
          </w:tcPr>
          <w:p w:rsidR="004C31C0" w:rsidRDefault="00AE4C9F">
            <w:pPr>
              <w:pStyle w:val="TableParagraph"/>
              <w:tabs>
                <w:tab w:val="left" w:pos="748"/>
                <w:tab w:val="left" w:pos="2412"/>
              </w:tabs>
              <w:spacing w:line="274" w:lineRule="exact"/>
              <w:jc w:val="left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ab/>
              <w:t>Декларация</w:t>
            </w:r>
            <w:r>
              <w:rPr>
                <w:sz w:val="24"/>
              </w:rPr>
              <w:tab/>
              <w:t>преки</w:t>
            </w:r>
          </w:p>
          <w:p w:rsidR="004C31C0" w:rsidRDefault="00AE4C9F">
            <w:pPr>
              <w:pStyle w:val="TableParagraph"/>
              <w:tabs>
                <w:tab w:val="left" w:pos="1303"/>
                <w:tab w:val="left" w:pos="2831"/>
              </w:tabs>
              <w:spacing w:before="8" w:line="310" w:lineRule="atLeast"/>
              <w:ind w:right="94"/>
              <w:jc w:val="left"/>
              <w:rPr>
                <w:sz w:val="24"/>
              </w:rPr>
            </w:pPr>
            <w:r>
              <w:rPr>
                <w:sz w:val="24"/>
              </w:rPr>
              <w:t>разходи,</w:t>
            </w:r>
            <w:r>
              <w:rPr>
                <w:sz w:val="24"/>
              </w:rPr>
              <w:tab/>
              <w:t>Декларация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1, </w:t>
            </w:r>
            <w:r>
              <w:rPr>
                <w:sz w:val="24"/>
              </w:rPr>
              <w:t>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№14.</w:t>
            </w:r>
          </w:p>
        </w:tc>
        <w:tc>
          <w:tcPr>
            <w:tcW w:w="2407" w:type="dxa"/>
          </w:tcPr>
          <w:p w:rsidR="004C31C0" w:rsidRDefault="004C31C0">
            <w:pPr>
              <w:pStyle w:val="TableParagraph"/>
              <w:ind w:left="0"/>
              <w:jc w:val="left"/>
            </w:pPr>
          </w:p>
        </w:tc>
      </w:tr>
      <w:tr w:rsidR="004C31C0">
        <w:trPr>
          <w:trHeight w:val="11107"/>
        </w:trPr>
        <w:tc>
          <w:tcPr>
            <w:tcW w:w="1843" w:type="dxa"/>
          </w:tcPr>
          <w:p w:rsidR="004C31C0" w:rsidRDefault="00AE4C9F">
            <w:pPr>
              <w:pStyle w:val="TableParagraph"/>
              <w:tabs>
                <w:tab w:val="left" w:pos="795"/>
                <w:tab w:val="left" w:pos="1615"/>
              </w:tabs>
              <w:spacing w:line="276" w:lineRule="auto"/>
              <w:ind w:left="107" w:right="9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Повишаване на дигиталната компетентнос т на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z w:val="24"/>
              </w:rPr>
              <w:t>учениците под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 xml:space="preserve">формата </w:t>
            </w:r>
            <w:r>
              <w:rPr>
                <w:b/>
                <w:sz w:val="24"/>
              </w:rPr>
              <w:t>на извънкласни дейности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6"/>
                <w:sz w:val="24"/>
              </w:rPr>
              <w:t xml:space="preserve">– </w:t>
            </w:r>
            <w:r>
              <w:rPr>
                <w:b/>
                <w:sz w:val="24"/>
              </w:rPr>
              <w:t>дейност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</w:p>
        </w:tc>
        <w:tc>
          <w:tcPr>
            <w:tcW w:w="3543" w:type="dxa"/>
          </w:tcPr>
          <w:p w:rsidR="004C31C0" w:rsidRDefault="00AE4C9F">
            <w:pPr>
              <w:pStyle w:val="TableParagraph"/>
              <w:numPr>
                <w:ilvl w:val="0"/>
                <w:numId w:val="16"/>
              </w:numPr>
              <w:tabs>
                <w:tab w:val="left" w:pos="399"/>
              </w:tabs>
              <w:spacing w:line="276" w:lineRule="auto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Декларация за информирано съгласие за включване </w:t>
            </w:r>
            <w:r>
              <w:rPr>
                <w:spacing w:val="-16"/>
                <w:sz w:val="24"/>
              </w:rPr>
              <w:t xml:space="preserve">в </w:t>
            </w:r>
            <w:r>
              <w:rPr>
                <w:sz w:val="24"/>
              </w:rPr>
              <w:t xml:space="preserve">занимания по интереси – </w:t>
            </w:r>
            <w:r>
              <w:rPr>
                <w:spacing w:val="-9"/>
                <w:sz w:val="24"/>
              </w:rPr>
              <w:t xml:space="preserve">по </w:t>
            </w:r>
            <w:r>
              <w:rPr>
                <w:sz w:val="24"/>
              </w:rPr>
              <w:t>образец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ИСУП;</w:t>
            </w:r>
          </w:p>
          <w:p w:rsidR="004C31C0" w:rsidRDefault="00AE4C9F">
            <w:pPr>
              <w:pStyle w:val="TableParagraph"/>
              <w:numPr>
                <w:ilvl w:val="0"/>
                <w:numId w:val="16"/>
              </w:numPr>
              <w:tabs>
                <w:tab w:val="left" w:pos="349"/>
              </w:tabs>
              <w:spacing w:line="276" w:lineRule="auto"/>
              <w:ind w:right="94" w:firstLine="0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Утвърдена програма и график за обучение на групата – въвежда се в ИСУП от ръководителя и се утвърждава от директора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училището</w:t>
            </w:r>
            <w:r>
              <w:rPr>
                <w:i/>
                <w:sz w:val="24"/>
              </w:rPr>
              <w:t>;</w:t>
            </w:r>
          </w:p>
          <w:p w:rsidR="004C31C0" w:rsidRDefault="00AE4C9F">
            <w:pPr>
              <w:pStyle w:val="TableParagraph"/>
              <w:numPr>
                <w:ilvl w:val="0"/>
                <w:numId w:val="16"/>
              </w:numPr>
              <w:tabs>
                <w:tab w:val="left" w:pos="407"/>
              </w:tabs>
              <w:spacing w:line="276" w:lineRule="auto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Допълнително споразумение по чл. 119 от КТ </w:t>
            </w:r>
            <w:r>
              <w:rPr>
                <w:spacing w:val="-11"/>
                <w:sz w:val="24"/>
              </w:rPr>
              <w:t xml:space="preserve">с </w:t>
            </w:r>
            <w:r>
              <w:rPr>
                <w:sz w:val="24"/>
              </w:rPr>
              <w:t xml:space="preserve">ръководителите на групи, като изрично се посочва, че плащането е за сметка </w:t>
            </w:r>
            <w:r>
              <w:rPr>
                <w:spacing w:val="-8"/>
                <w:sz w:val="24"/>
              </w:rPr>
              <w:t xml:space="preserve">на </w:t>
            </w:r>
            <w:r>
              <w:rPr>
                <w:sz w:val="24"/>
              </w:rPr>
              <w:t>проекта;</w:t>
            </w:r>
          </w:p>
          <w:p w:rsidR="004C31C0" w:rsidRDefault="00AE4C9F">
            <w:pPr>
              <w:pStyle w:val="TableParagraph"/>
              <w:numPr>
                <w:ilvl w:val="0"/>
                <w:numId w:val="16"/>
              </w:numPr>
              <w:tabs>
                <w:tab w:val="left" w:pos="357"/>
              </w:tabs>
              <w:spacing w:line="276" w:lineRule="auto"/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Удостоверение (генерира се </w:t>
            </w:r>
            <w:r>
              <w:rPr>
                <w:spacing w:val="-13"/>
                <w:sz w:val="24"/>
              </w:rPr>
              <w:t xml:space="preserve">в </w:t>
            </w:r>
            <w:r>
              <w:rPr>
                <w:sz w:val="24"/>
              </w:rPr>
              <w:t>ИСУП) за всеки ученик, участвал в занимания по интереси от 70 учебни часа – подписва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отговорните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</w:p>
          <w:p w:rsidR="004C31C0" w:rsidRDefault="00AE4C9F">
            <w:pPr>
              <w:pStyle w:val="TableParagraph"/>
              <w:spacing w:line="276" w:lineRule="auto"/>
              <w:ind w:left="108" w:right="94"/>
              <w:rPr>
                <w:sz w:val="24"/>
              </w:rPr>
            </w:pPr>
            <w:r>
              <w:rPr>
                <w:sz w:val="24"/>
              </w:rPr>
              <w:t>- директор и ръководител на извънкласната дейност чрез ИСУП;</w:t>
            </w:r>
          </w:p>
          <w:p w:rsidR="004C31C0" w:rsidRDefault="00AE4C9F">
            <w:pPr>
              <w:pStyle w:val="TableParagraph"/>
              <w:numPr>
                <w:ilvl w:val="0"/>
                <w:numId w:val="15"/>
              </w:numPr>
              <w:tabs>
                <w:tab w:val="left" w:pos="372"/>
              </w:tabs>
              <w:spacing w:line="276" w:lineRule="auto"/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Отчет за извършената работа на ръководителя, изго</w:t>
            </w:r>
            <w:r>
              <w:rPr>
                <w:sz w:val="24"/>
              </w:rPr>
              <w:t xml:space="preserve">твен в ИСУП и одобрен от директора чрез ИСУП и декларации </w:t>
            </w:r>
            <w:r>
              <w:rPr>
                <w:spacing w:val="-7"/>
                <w:sz w:val="24"/>
              </w:rPr>
              <w:t xml:space="preserve">за </w:t>
            </w:r>
            <w:r>
              <w:rPr>
                <w:sz w:val="24"/>
              </w:rPr>
              <w:t>осигурителен доход 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лицата;</w:t>
            </w:r>
          </w:p>
          <w:p w:rsidR="004C31C0" w:rsidRDefault="00AE4C9F">
            <w:pPr>
              <w:pStyle w:val="TableParagraph"/>
              <w:numPr>
                <w:ilvl w:val="0"/>
                <w:numId w:val="15"/>
              </w:numPr>
              <w:tabs>
                <w:tab w:val="left" w:pos="496"/>
              </w:tabs>
              <w:spacing w:line="276" w:lineRule="auto"/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Договори за доставка на материали и консумативи, сключени за изпълнение на дейностите за занимания </w:t>
            </w:r>
            <w:r>
              <w:rPr>
                <w:spacing w:val="-7"/>
                <w:sz w:val="24"/>
              </w:rPr>
              <w:t xml:space="preserve">по </w:t>
            </w:r>
            <w:r>
              <w:rPr>
                <w:sz w:val="24"/>
              </w:rPr>
              <w:t>интереси (не се изисква договор при доставки за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директно</w:t>
            </w:r>
          </w:p>
          <w:p w:rsidR="004C31C0" w:rsidRDefault="00AE4C9F">
            <w:pPr>
              <w:pStyle w:val="TableParagraph"/>
              <w:ind w:left="108"/>
              <w:jc w:val="left"/>
              <w:rPr>
                <w:sz w:val="24"/>
              </w:rPr>
            </w:pPr>
            <w:r>
              <w:rPr>
                <w:sz w:val="24"/>
              </w:rPr>
              <w:t>възлагане);</w:t>
            </w:r>
          </w:p>
        </w:tc>
        <w:tc>
          <w:tcPr>
            <w:tcW w:w="3119" w:type="dxa"/>
          </w:tcPr>
          <w:p w:rsidR="004C31C0" w:rsidRDefault="00AE4C9F">
            <w:pPr>
              <w:pStyle w:val="TableParagraph"/>
              <w:numPr>
                <w:ilvl w:val="0"/>
                <w:numId w:val="14"/>
              </w:numPr>
              <w:tabs>
                <w:tab w:val="left" w:pos="1050"/>
                <w:tab w:val="left" w:pos="1051"/>
                <w:tab w:val="left" w:pos="1216"/>
                <w:tab w:val="left" w:pos="2557"/>
              </w:tabs>
              <w:spacing w:line="276" w:lineRule="auto"/>
              <w:ind w:right="93" w:firstLine="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Разчетно-платежна </w:t>
            </w:r>
            <w:r>
              <w:rPr>
                <w:sz w:val="24"/>
              </w:rPr>
              <w:t xml:space="preserve">ведомост за изплатени суми за възнаграждения </w:t>
            </w:r>
            <w:r>
              <w:rPr>
                <w:spacing w:val="-13"/>
                <w:sz w:val="24"/>
              </w:rPr>
              <w:t xml:space="preserve">и </w:t>
            </w:r>
            <w:r>
              <w:rPr>
                <w:sz w:val="24"/>
              </w:rPr>
              <w:t>осигурителни вноски за сметка на лицето и на работодателя, генерирана чрез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ИСУП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след </w:t>
            </w:r>
            <w:r>
              <w:rPr>
                <w:sz w:val="24"/>
              </w:rPr>
              <w:t xml:space="preserve">приключване на </w:t>
            </w:r>
            <w:r>
              <w:rPr>
                <w:spacing w:val="-4"/>
                <w:sz w:val="24"/>
              </w:rPr>
              <w:t xml:space="preserve">всяко </w:t>
            </w:r>
            <w:r>
              <w:rPr>
                <w:sz w:val="24"/>
              </w:rPr>
              <w:t>тримесечие 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годината;</w:t>
            </w:r>
          </w:p>
          <w:p w:rsidR="004C31C0" w:rsidRDefault="00AE4C9F">
            <w:pPr>
              <w:pStyle w:val="TableParagraph"/>
              <w:numPr>
                <w:ilvl w:val="0"/>
                <w:numId w:val="14"/>
              </w:numPr>
              <w:tabs>
                <w:tab w:val="left" w:pos="418"/>
              </w:tabs>
              <w:spacing w:line="276" w:lineRule="exact"/>
              <w:ind w:left="417" w:hanging="309"/>
              <w:jc w:val="both"/>
              <w:rPr>
                <w:sz w:val="24"/>
              </w:rPr>
            </w:pPr>
            <w:r>
              <w:rPr>
                <w:sz w:val="24"/>
              </w:rPr>
              <w:t>Платежните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нареждания</w:t>
            </w:r>
          </w:p>
          <w:p w:rsidR="004C31C0" w:rsidRDefault="00AE4C9F">
            <w:pPr>
              <w:pStyle w:val="TableParagraph"/>
              <w:tabs>
                <w:tab w:val="left" w:pos="2176"/>
              </w:tabs>
              <w:spacing w:before="39" w:line="276" w:lineRule="auto"/>
              <w:ind w:right="92"/>
              <w:rPr>
                <w:sz w:val="24"/>
              </w:rPr>
            </w:pPr>
            <w:r>
              <w:rPr>
                <w:sz w:val="24"/>
              </w:rPr>
              <w:t>/разходни касови ордери за</w:t>
            </w:r>
            <w:r>
              <w:rPr>
                <w:sz w:val="24"/>
              </w:rPr>
              <w:t xml:space="preserve"> изплатената чиста сума на лицата и осигурителните плащания,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банкови </w:t>
            </w:r>
            <w:r>
              <w:rPr>
                <w:sz w:val="24"/>
              </w:rPr>
              <w:t>извлечения се публикуват в електронната система и се съхраняват на хартиен носител в проектната документация;</w:t>
            </w:r>
          </w:p>
          <w:p w:rsidR="004C31C0" w:rsidRDefault="00AE4C9F">
            <w:pPr>
              <w:pStyle w:val="TableParagraph"/>
              <w:numPr>
                <w:ilvl w:val="0"/>
                <w:numId w:val="14"/>
              </w:numPr>
              <w:tabs>
                <w:tab w:val="left" w:pos="684"/>
              </w:tabs>
              <w:spacing w:line="276" w:lineRule="auto"/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Фактури, платежни документи и банкови извлечения за закупените материали и ко</w:t>
            </w:r>
            <w:r>
              <w:rPr>
                <w:sz w:val="24"/>
              </w:rPr>
              <w:t>нсумативи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 дейността 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групите</w:t>
            </w:r>
          </w:p>
          <w:p w:rsidR="004C31C0" w:rsidRDefault="00AE4C9F">
            <w:pPr>
              <w:pStyle w:val="TableParagraph"/>
              <w:numPr>
                <w:ilvl w:val="0"/>
                <w:numId w:val="14"/>
              </w:numPr>
              <w:tabs>
                <w:tab w:val="left" w:pos="1251"/>
                <w:tab w:val="left" w:pos="1252"/>
                <w:tab w:val="left" w:pos="1568"/>
                <w:tab w:val="left" w:pos="2078"/>
                <w:tab w:val="left" w:pos="2788"/>
              </w:tabs>
              <w:spacing w:line="276" w:lineRule="auto"/>
              <w:ind w:right="93" w:firstLine="0"/>
              <w:rPr>
                <w:sz w:val="24"/>
              </w:rPr>
            </w:pPr>
            <w:r>
              <w:rPr>
                <w:sz w:val="24"/>
              </w:rPr>
              <w:t>Заявки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9"/>
                <w:sz w:val="24"/>
              </w:rPr>
              <w:t xml:space="preserve">от </w:t>
            </w:r>
            <w:r>
              <w:rPr>
                <w:sz w:val="24"/>
              </w:rPr>
              <w:t>ръководителите на групи, приемно-предавателни протоколи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 xml:space="preserve">складови разписки за закупуване и приемане на материали </w:t>
            </w:r>
            <w:r>
              <w:rPr>
                <w:spacing w:val="-13"/>
                <w:sz w:val="24"/>
              </w:rPr>
              <w:t xml:space="preserve">и </w:t>
            </w:r>
            <w:r>
              <w:rPr>
                <w:sz w:val="24"/>
              </w:rPr>
              <w:t>консумативи за дейността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групите.</w:t>
            </w:r>
          </w:p>
          <w:p w:rsidR="004C31C0" w:rsidRDefault="00AE4C9F">
            <w:pPr>
              <w:pStyle w:val="TableParagraph"/>
              <w:numPr>
                <w:ilvl w:val="0"/>
                <w:numId w:val="14"/>
              </w:numPr>
              <w:tabs>
                <w:tab w:val="left" w:pos="808"/>
                <w:tab w:val="left" w:pos="809"/>
                <w:tab w:val="left" w:pos="2414"/>
              </w:tabs>
              <w:ind w:left="808" w:hanging="700"/>
              <w:rPr>
                <w:sz w:val="24"/>
              </w:rPr>
            </w:pPr>
            <w:r>
              <w:rPr>
                <w:sz w:val="24"/>
              </w:rPr>
              <w:t>Декларация</w:t>
            </w:r>
            <w:r>
              <w:rPr>
                <w:sz w:val="24"/>
              </w:rPr>
              <w:tab/>
              <w:t>преки</w:t>
            </w:r>
          </w:p>
          <w:p w:rsidR="004C31C0" w:rsidRDefault="00AE4C9F">
            <w:pPr>
              <w:pStyle w:val="TableParagraph"/>
              <w:tabs>
                <w:tab w:val="left" w:pos="1303"/>
                <w:tab w:val="left" w:pos="2832"/>
              </w:tabs>
              <w:spacing w:before="8" w:line="310" w:lineRule="atLeast"/>
              <w:ind w:right="94"/>
              <w:jc w:val="left"/>
              <w:rPr>
                <w:sz w:val="24"/>
              </w:rPr>
            </w:pPr>
            <w:r>
              <w:rPr>
                <w:sz w:val="24"/>
              </w:rPr>
              <w:t>разходи,</w:t>
            </w:r>
            <w:r>
              <w:rPr>
                <w:sz w:val="24"/>
              </w:rPr>
              <w:tab/>
              <w:t>Декларация</w:t>
            </w:r>
            <w:r>
              <w:rPr>
                <w:sz w:val="24"/>
              </w:rPr>
              <w:tab/>
            </w:r>
            <w:r>
              <w:rPr>
                <w:spacing w:val="-9"/>
                <w:sz w:val="24"/>
              </w:rPr>
              <w:t xml:space="preserve">1, </w:t>
            </w:r>
            <w:r>
              <w:rPr>
                <w:sz w:val="24"/>
              </w:rPr>
              <w:t>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№14.</w:t>
            </w:r>
          </w:p>
        </w:tc>
        <w:tc>
          <w:tcPr>
            <w:tcW w:w="2407" w:type="dxa"/>
          </w:tcPr>
          <w:p w:rsidR="004C31C0" w:rsidRDefault="00AE4C9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Документите по:</w:t>
            </w:r>
          </w:p>
          <w:p w:rsidR="004C31C0" w:rsidRDefault="00AE4C9F">
            <w:pPr>
              <w:pStyle w:val="TableParagraph"/>
              <w:numPr>
                <w:ilvl w:val="0"/>
                <w:numId w:val="13"/>
              </w:numPr>
              <w:tabs>
                <w:tab w:val="left" w:pos="333"/>
                <w:tab w:val="left" w:pos="2067"/>
              </w:tabs>
              <w:spacing w:before="41" w:line="276" w:lineRule="auto"/>
              <w:ind w:right="91" w:firstLine="0"/>
              <w:rPr>
                <w:sz w:val="24"/>
              </w:rPr>
            </w:pPr>
            <w:r>
              <w:rPr>
                <w:sz w:val="24"/>
              </w:rPr>
              <w:t xml:space="preserve">точки 1, 2 и 3 </w:t>
            </w:r>
            <w:r>
              <w:rPr>
                <w:spacing w:val="-11"/>
                <w:sz w:val="24"/>
              </w:rPr>
              <w:t xml:space="preserve">– </w:t>
            </w:r>
            <w:r>
              <w:rPr>
                <w:sz w:val="24"/>
              </w:rPr>
              <w:t>преди стартиране на обучението</w:t>
            </w:r>
            <w:r>
              <w:rPr>
                <w:sz w:val="24"/>
              </w:rPr>
              <w:tab/>
            </w:r>
            <w:r>
              <w:rPr>
                <w:spacing w:val="-9"/>
                <w:sz w:val="24"/>
              </w:rPr>
              <w:t xml:space="preserve">на </w:t>
            </w:r>
            <w:r>
              <w:rPr>
                <w:sz w:val="24"/>
              </w:rPr>
              <w:t>групата;</w:t>
            </w:r>
          </w:p>
          <w:p w:rsidR="004C31C0" w:rsidRDefault="00AE4C9F">
            <w:pPr>
              <w:pStyle w:val="TableParagraph"/>
              <w:numPr>
                <w:ilvl w:val="0"/>
                <w:numId w:val="13"/>
              </w:numPr>
              <w:tabs>
                <w:tab w:val="left" w:pos="240"/>
              </w:tabs>
              <w:spacing w:line="276" w:lineRule="auto"/>
              <w:ind w:right="92" w:firstLine="0"/>
              <w:rPr>
                <w:sz w:val="24"/>
              </w:rPr>
            </w:pPr>
            <w:r>
              <w:rPr>
                <w:sz w:val="24"/>
              </w:rPr>
              <w:t>точка 3 – попълва</w:t>
            </w:r>
            <w:r>
              <w:rPr>
                <w:spacing w:val="-43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 xml:space="preserve">се </w:t>
            </w:r>
            <w:r>
              <w:rPr>
                <w:sz w:val="24"/>
              </w:rPr>
              <w:t xml:space="preserve">непосредствено </w:t>
            </w:r>
            <w:r>
              <w:rPr>
                <w:spacing w:val="-3"/>
                <w:sz w:val="24"/>
              </w:rPr>
              <w:t xml:space="preserve">след </w:t>
            </w:r>
            <w:r>
              <w:rPr>
                <w:sz w:val="24"/>
              </w:rPr>
              <w:t>всяко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обучение;</w:t>
            </w:r>
          </w:p>
          <w:p w:rsidR="004C31C0" w:rsidRDefault="00AE4C9F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 xml:space="preserve">- </w:t>
            </w:r>
            <w:r>
              <w:rPr>
                <w:sz w:val="24"/>
              </w:rPr>
              <w:t>точки 4 –  в срок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  <w:p w:rsidR="004C31C0" w:rsidRDefault="00AE4C9F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 xml:space="preserve">10          дни       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</w:p>
          <w:p w:rsidR="004C31C0" w:rsidRDefault="00AE4C9F">
            <w:pPr>
              <w:pStyle w:val="TableParagraph"/>
              <w:spacing w:before="42"/>
              <w:rPr>
                <w:sz w:val="24"/>
              </w:rPr>
            </w:pPr>
            <w:r>
              <w:rPr>
                <w:sz w:val="24"/>
              </w:rPr>
              <w:t xml:space="preserve">приключване        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4C31C0" w:rsidRDefault="00AE4C9F">
            <w:pPr>
              <w:pStyle w:val="TableParagraph"/>
              <w:tabs>
                <w:tab w:val="left" w:pos="1843"/>
                <w:tab w:val="left" w:pos="2053"/>
              </w:tabs>
              <w:spacing w:before="41" w:line="276" w:lineRule="auto"/>
              <w:ind w:right="91"/>
              <w:rPr>
                <w:sz w:val="24"/>
              </w:rPr>
            </w:pPr>
            <w:r>
              <w:rPr>
                <w:sz w:val="24"/>
              </w:rPr>
              <w:t>заниманието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9"/>
                <w:sz w:val="24"/>
              </w:rPr>
              <w:t xml:space="preserve">по </w:t>
            </w:r>
            <w:r>
              <w:rPr>
                <w:sz w:val="24"/>
              </w:rPr>
              <w:t>дейност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учебната година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(при </w:t>
            </w:r>
            <w:r>
              <w:rPr>
                <w:sz w:val="24"/>
              </w:rPr>
              <w:t>проведени 70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часа);</w:t>
            </w:r>
          </w:p>
          <w:p w:rsidR="004C31C0" w:rsidRDefault="00AE4C9F">
            <w:pPr>
              <w:pStyle w:val="TableParagraph"/>
              <w:numPr>
                <w:ilvl w:val="0"/>
                <w:numId w:val="12"/>
              </w:numPr>
              <w:tabs>
                <w:tab w:val="left" w:pos="268"/>
              </w:tabs>
              <w:spacing w:line="276" w:lineRule="auto"/>
              <w:ind w:right="92" w:firstLine="0"/>
              <w:rPr>
                <w:sz w:val="24"/>
              </w:rPr>
            </w:pPr>
            <w:r>
              <w:rPr>
                <w:sz w:val="24"/>
              </w:rPr>
              <w:t>точки 5 се изготвят и съхраняват в ИСУП;</w:t>
            </w:r>
          </w:p>
          <w:p w:rsidR="004C31C0" w:rsidRDefault="00AE4C9F">
            <w:pPr>
              <w:pStyle w:val="TableParagraph"/>
              <w:numPr>
                <w:ilvl w:val="0"/>
                <w:numId w:val="12"/>
              </w:numPr>
              <w:tabs>
                <w:tab w:val="left" w:pos="306"/>
              </w:tabs>
              <w:spacing w:before="1" w:line="276" w:lineRule="auto"/>
              <w:ind w:right="91" w:firstLine="0"/>
              <w:rPr>
                <w:sz w:val="24"/>
              </w:rPr>
            </w:pPr>
            <w:r>
              <w:rPr>
                <w:sz w:val="24"/>
              </w:rPr>
              <w:t xml:space="preserve">точка 7, 8 и 9 - </w:t>
            </w:r>
            <w:r>
              <w:rPr>
                <w:spacing w:val="-11"/>
                <w:sz w:val="24"/>
              </w:rPr>
              <w:t xml:space="preserve">в </w:t>
            </w:r>
            <w:r>
              <w:rPr>
                <w:sz w:val="24"/>
              </w:rPr>
              <w:t xml:space="preserve">срок до 5 дни </w:t>
            </w:r>
            <w:r>
              <w:rPr>
                <w:spacing w:val="-4"/>
                <w:sz w:val="24"/>
              </w:rPr>
              <w:t xml:space="preserve">след </w:t>
            </w:r>
            <w:r>
              <w:rPr>
                <w:sz w:val="24"/>
              </w:rPr>
              <w:t>приключване на тримесечието;</w:t>
            </w:r>
          </w:p>
          <w:p w:rsidR="004C31C0" w:rsidRDefault="00AE4C9F">
            <w:pPr>
              <w:pStyle w:val="TableParagraph"/>
              <w:numPr>
                <w:ilvl w:val="0"/>
                <w:numId w:val="12"/>
              </w:numPr>
              <w:tabs>
                <w:tab w:val="left" w:pos="307"/>
                <w:tab w:val="left" w:pos="2188"/>
              </w:tabs>
              <w:spacing w:line="276" w:lineRule="auto"/>
              <w:ind w:right="92" w:firstLine="0"/>
              <w:rPr>
                <w:sz w:val="24"/>
              </w:rPr>
            </w:pPr>
            <w:r>
              <w:rPr>
                <w:sz w:val="24"/>
              </w:rPr>
              <w:t>точки 6 и 10 –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 xml:space="preserve">се </w:t>
            </w:r>
            <w:r>
              <w:rPr>
                <w:sz w:val="24"/>
              </w:rPr>
              <w:t>съхраняват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 xml:space="preserve">в </w:t>
            </w:r>
            <w:r>
              <w:rPr>
                <w:sz w:val="24"/>
              </w:rPr>
              <w:t>училището.</w:t>
            </w:r>
          </w:p>
        </w:tc>
      </w:tr>
      <w:tr w:rsidR="004C31C0">
        <w:trPr>
          <w:trHeight w:val="1269"/>
        </w:trPr>
        <w:tc>
          <w:tcPr>
            <w:tcW w:w="1843" w:type="dxa"/>
          </w:tcPr>
          <w:p w:rsidR="004C31C0" w:rsidRDefault="00AE4C9F">
            <w:pPr>
              <w:pStyle w:val="TableParagraph"/>
              <w:spacing w:line="276" w:lineRule="auto"/>
              <w:ind w:left="107" w:right="826"/>
              <w:jc w:val="left"/>
              <w:rPr>
                <w:sz w:val="24"/>
              </w:rPr>
            </w:pPr>
            <w:r>
              <w:rPr>
                <w:sz w:val="24"/>
              </w:rPr>
              <w:t>Непреки разходи</w:t>
            </w:r>
          </w:p>
        </w:tc>
        <w:tc>
          <w:tcPr>
            <w:tcW w:w="3543" w:type="dxa"/>
          </w:tcPr>
          <w:p w:rsidR="004C31C0" w:rsidRDefault="00AE4C9F">
            <w:pPr>
              <w:pStyle w:val="TableParagraph"/>
              <w:spacing w:line="276" w:lineRule="auto"/>
              <w:ind w:left="108" w:right="94" w:firstLine="119"/>
              <w:rPr>
                <w:sz w:val="24"/>
              </w:rPr>
            </w:pPr>
            <w:r>
              <w:rPr>
                <w:sz w:val="24"/>
              </w:rPr>
              <w:t>1. Допълнително споразумение по чл. 119 от КТ с директора и счетоводителя на училището и с</w:t>
            </w:r>
          </w:p>
        </w:tc>
        <w:tc>
          <w:tcPr>
            <w:tcW w:w="3119" w:type="dxa"/>
          </w:tcPr>
          <w:p w:rsidR="004C31C0" w:rsidRDefault="00AE4C9F">
            <w:pPr>
              <w:pStyle w:val="TableParagraph"/>
              <w:tabs>
                <w:tab w:val="left" w:pos="1029"/>
              </w:tabs>
              <w:spacing w:line="276" w:lineRule="auto"/>
              <w:ind w:right="93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Разчетно-платежни </w:t>
            </w:r>
            <w:r>
              <w:rPr>
                <w:sz w:val="24"/>
              </w:rPr>
              <w:t xml:space="preserve">ведомости за начислени </w:t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z w:val="24"/>
              </w:rPr>
              <w:t xml:space="preserve">изплатени          суми       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:rsidR="004C31C0" w:rsidRDefault="00AE4C9F">
            <w:pPr>
              <w:pStyle w:val="TableParagraph"/>
              <w:tabs>
                <w:tab w:val="left" w:pos="2882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възнаграждения</w:t>
            </w:r>
            <w:r>
              <w:rPr>
                <w:sz w:val="24"/>
              </w:rPr>
              <w:tab/>
              <w:t>и</w:t>
            </w:r>
          </w:p>
        </w:tc>
        <w:tc>
          <w:tcPr>
            <w:tcW w:w="2407" w:type="dxa"/>
          </w:tcPr>
          <w:p w:rsidR="004C31C0" w:rsidRDefault="00AE4C9F">
            <w:pPr>
              <w:pStyle w:val="TableParagraph"/>
              <w:spacing w:line="274" w:lineRule="exact"/>
              <w:jc w:val="left"/>
              <w:rPr>
                <w:sz w:val="24"/>
              </w:rPr>
            </w:pPr>
            <w:r>
              <w:rPr>
                <w:sz w:val="24"/>
              </w:rPr>
              <w:t>Документите по:</w:t>
            </w:r>
          </w:p>
          <w:p w:rsidR="004C31C0" w:rsidRDefault="00AE4C9F">
            <w:pPr>
              <w:pStyle w:val="TableParagraph"/>
              <w:spacing w:before="41" w:line="276" w:lineRule="auto"/>
              <w:ind w:right="9"/>
              <w:jc w:val="left"/>
              <w:rPr>
                <w:sz w:val="24"/>
              </w:rPr>
            </w:pPr>
            <w:r>
              <w:rPr>
                <w:sz w:val="24"/>
              </w:rPr>
              <w:t>- точка 1 и 2 – до 5 дни от подписването</w:t>
            </w:r>
          </w:p>
        </w:tc>
      </w:tr>
    </w:tbl>
    <w:p w:rsidR="004C31C0" w:rsidRDefault="004C31C0">
      <w:pPr>
        <w:spacing w:line="276" w:lineRule="auto"/>
        <w:rPr>
          <w:sz w:val="24"/>
        </w:rPr>
        <w:sectPr w:rsidR="004C31C0">
          <w:pgSz w:w="11910" w:h="16840"/>
          <w:pgMar w:top="1620" w:right="620" w:bottom="1520" w:left="140" w:header="331" w:footer="1321" w:gutter="0"/>
          <w:cols w:space="708"/>
        </w:sectPr>
      </w:pPr>
    </w:p>
    <w:p w:rsidR="004C31C0" w:rsidRDefault="004C31C0">
      <w:pPr>
        <w:pStyle w:val="a3"/>
        <w:spacing w:before="5"/>
        <w:ind w:left="0" w:firstLine="0"/>
        <w:jc w:val="left"/>
        <w:rPr>
          <w:sz w:val="3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3543"/>
        <w:gridCol w:w="3119"/>
        <w:gridCol w:w="2407"/>
      </w:tblGrid>
      <w:tr w:rsidR="004C31C0">
        <w:trPr>
          <w:trHeight w:val="6982"/>
        </w:trPr>
        <w:tc>
          <w:tcPr>
            <w:tcW w:w="1843" w:type="dxa"/>
          </w:tcPr>
          <w:p w:rsidR="004C31C0" w:rsidRDefault="004C31C0">
            <w:pPr>
              <w:pStyle w:val="TableParagraph"/>
              <w:ind w:left="0"/>
              <w:jc w:val="left"/>
            </w:pPr>
          </w:p>
        </w:tc>
        <w:tc>
          <w:tcPr>
            <w:tcW w:w="3543" w:type="dxa"/>
          </w:tcPr>
          <w:p w:rsidR="004C31C0" w:rsidRDefault="00AE4C9F">
            <w:pPr>
              <w:pStyle w:val="TableParagraph"/>
              <w:spacing w:line="276" w:lineRule="auto"/>
              <w:ind w:left="107" w:right="95"/>
              <w:rPr>
                <w:sz w:val="24"/>
              </w:rPr>
            </w:pPr>
            <w:r>
              <w:rPr>
                <w:sz w:val="24"/>
              </w:rPr>
              <w:t>експертите от РУО (които са назначени по КТ).</w:t>
            </w:r>
          </w:p>
          <w:p w:rsidR="004C31C0" w:rsidRDefault="00AE4C9F">
            <w:pPr>
              <w:pStyle w:val="TableParagraph"/>
              <w:numPr>
                <w:ilvl w:val="0"/>
                <w:numId w:val="11"/>
              </w:numPr>
              <w:tabs>
                <w:tab w:val="left" w:pos="478"/>
                <w:tab w:val="left" w:pos="1628"/>
                <w:tab w:val="left" w:pos="3099"/>
              </w:tabs>
              <w:spacing w:line="276" w:lineRule="auto"/>
              <w:ind w:left="107"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Директорът на училището сключва</w:t>
            </w:r>
            <w:r>
              <w:rPr>
                <w:sz w:val="24"/>
              </w:rPr>
              <w:tab/>
              <w:t>договор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със </w:t>
            </w:r>
            <w:r>
              <w:rPr>
                <w:sz w:val="24"/>
              </w:rPr>
              <w:t xml:space="preserve">счетоводната фирма </w:t>
            </w:r>
            <w:r>
              <w:rPr>
                <w:spacing w:val="-6"/>
                <w:sz w:val="24"/>
              </w:rPr>
              <w:t xml:space="preserve">или </w:t>
            </w:r>
            <w:r>
              <w:rPr>
                <w:sz w:val="24"/>
              </w:rPr>
              <w:t xml:space="preserve">ангажира счетоводител </w:t>
            </w:r>
            <w:r>
              <w:rPr>
                <w:spacing w:val="-13"/>
                <w:sz w:val="24"/>
              </w:rPr>
              <w:t xml:space="preserve">с </w:t>
            </w:r>
            <w:r>
              <w:rPr>
                <w:sz w:val="24"/>
              </w:rPr>
              <w:t>граждански договор, ако в училището няма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счетоводител.</w:t>
            </w:r>
          </w:p>
          <w:p w:rsidR="004C31C0" w:rsidRDefault="00AE4C9F">
            <w:pPr>
              <w:pStyle w:val="TableParagraph"/>
              <w:numPr>
                <w:ilvl w:val="0"/>
                <w:numId w:val="11"/>
              </w:numPr>
              <w:tabs>
                <w:tab w:val="left" w:pos="351"/>
              </w:tabs>
              <w:spacing w:line="276" w:lineRule="auto"/>
              <w:ind w:left="107"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Отчет за извършена работа на лицата, изготвен и одобрен чрез ИСУП;</w:t>
            </w:r>
          </w:p>
          <w:p w:rsidR="004C31C0" w:rsidRDefault="00AE4C9F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spacing w:line="276" w:lineRule="auto"/>
              <w:ind w:left="107" w:right="93" w:firstLine="60"/>
              <w:rPr>
                <w:sz w:val="24"/>
              </w:rPr>
            </w:pPr>
            <w:r>
              <w:rPr>
                <w:sz w:val="24"/>
              </w:rPr>
              <w:t xml:space="preserve">отчетът на директора </w:t>
            </w:r>
            <w:r>
              <w:rPr>
                <w:spacing w:val="-5"/>
                <w:sz w:val="24"/>
              </w:rPr>
              <w:t xml:space="preserve">се </w:t>
            </w:r>
            <w:r>
              <w:rPr>
                <w:sz w:val="24"/>
              </w:rPr>
              <w:t xml:space="preserve">одобрява от координатора </w:t>
            </w:r>
            <w:r>
              <w:rPr>
                <w:spacing w:val="-11"/>
                <w:sz w:val="24"/>
              </w:rPr>
              <w:t xml:space="preserve">в </w:t>
            </w:r>
            <w:r>
              <w:rPr>
                <w:sz w:val="24"/>
              </w:rPr>
              <w:t>ТЕОУП;</w:t>
            </w:r>
          </w:p>
          <w:p w:rsidR="004C31C0" w:rsidRDefault="00AE4C9F">
            <w:pPr>
              <w:pStyle w:val="TableParagraph"/>
              <w:numPr>
                <w:ilvl w:val="0"/>
                <w:numId w:val="10"/>
              </w:numPr>
              <w:tabs>
                <w:tab w:val="left" w:pos="366"/>
              </w:tabs>
              <w:spacing w:line="276" w:lineRule="auto"/>
              <w:ind w:left="107" w:right="94" w:firstLine="60"/>
              <w:rPr>
                <w:sz w:val="24"/>
              </w:rPr>
            </w:pPr>
            <w:r>
              <w:rPr>
                <w:sz w:val="24"/>
              </w:rPr>
              <w:t xml:space="preserve">отчетът на счетоводителя </w:t>
            </w:r>
            <w:r>
              <w:rPr>
                <w:spacing w:val="-6"/>
                <w:sz w:val="24"/>
              </w:rPr>
              <w:t xml:space="preserve">се </w:t>
            </w:r>
            <w:r>
              <w:rPr>
                <w:sz w:val="24"/>
              </w:rPr>
              <w:t>одобрява 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директора;</w:t>
            </w:r>
          </w:p>
          <w:p w:rsidR="004C31C0" w:rsidRDefault="00AE4C9F">
            <w:pPr>
              <w:pStyle w:val="TableParagraph"/>
              <w:numPr>
                <w:ilvl w:val="0"/>
                <w:numId w:val="10"/>
              </w:numPr>
              <w:tabs>
                <w:tab w:val="left" w:pos="424"/>
              </w:tabs>
              <w:spacing w:line="276" w:lineRule="auto"/>
              <w:ind w:left="107" w:right="94" w:firstLine="60"/>
              <w:rPr>
                <w:sz w:val="24"/>
              </w:rPr>
            </w:pPr>
            <w:r>
              <w:rPr>
                <w:sz w:val="24"/>
              </w:rPr>
              <w:t xml:space="preserve">отчетите на експертите </w:t>
            </w:r>
            <w:r>
              <w:rPr>
                <w:spacing w:val="-7"/>
                <w:sz w:val="24"/>
              </w:rPr>
              <w:t xml:space="preserve">от </w:t>
            </w:r>
            <w:r>
              <w:rPr>
                <w:sz w:val="24"/>
              </w:rPr>
              <w:t>ТЕОУП се одобряват от координатора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ТЕОУП;</w:t>
            </w:r>
          </w:p>
          <w:p w:rsidR="004C31C0" w:rsidRDefault="00AE4C9F">
            <w:pPr>
              <w:pStyle w:val="TableParagraph"/>
              <w:numPr>
                <w:ilvl w:val="0"/>
                <w:numId w:val="10"/>
              </w:numPr>
              <w:tabs>
                <w:tab w:val="left" w:pos="378"/>
              </w:tabs>
              <w:spacing w:line="275" w:lineRule="exact"/>
              <w:ind w:left="107" w:firstLine="59"/>
              <w:rPr>
                <w:sz w:val="24"/>
              </w:rPr>
            </w:pPr>
            <w:r>
              <w:rPr>
                <w:sz w:val="24"/>
              </w:rPr>
              <w:t>отчетът на координатора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4C31C0" w:rsidRDefault="00AE4C9F">
            <w:pPr>
              <w:pStyle w:val="TableParagraph"/>
              <w:spacing w:before="6" w:line="310" w:lineRule="atLeast"/>
              <w:ind w:left="107" w:right="94"/>
              <w:rPr>
                <w:sz w:val="24"/>
              </w:rPr>
            </w:pPr>
            <w:r>
              <w:rPr>
                <w:sz w:val="24"/>
              </w:rPr>
              <w:t>ТЕОУП се одобрява от ръководителя на проекта.</w:t>
            </w:r>
          </w:p>
        </w:tc>
        <w:tc>
          <w:tcPr>
            <w:tcW w:w="3119" w:type="dxa"/>
          </w:tcPr>
          <w:p w:rsidR="004C31C0" w:rsidRDefault="00AE4C9F">
            <w:pPr>
              <w:pStyle w:val="TableParagraph"/>
              <w:spacing w:line="276" w:lineRule="auto"/>
              <w:ind w:right="93"/>
              <w:rPr>
                <w:i/>
                <w:sz w:val="24"/>
              </w:rPr>
            </w:pPr>
            <w:r>
              <w:rPr>
                <w:sz w:val="24"/>
              </w:rPr>
              <w:t>осигурителни вноски за сметка на лицето и на работодателя, генерирани чрез ИСУП</w:t>
            </w:r>
            <w:r>
              <w:rPr>
                <w:i/>
                <w:sz w:val="24"/>
              </w:rPr>
              <w:t>;</w:t>
            </w:r>
          </w:p>
          <w:p w:rsidR="004C31C0" w:rsidRDefault="00AE4C9F">
            <w:pPr>
              <w:pStyle w:val="TableParagraph"/>
              <w:numPr>
                <w:ilvl w:val="0"/>
                <w:numId w:val="9"/>
              </w:numPr>
              <w:tabs>
                <w:tab w:val="left" w:pos="523"/>
              </w:tabs>
              <w:ind w:hanging="414"/>
              <w:jc w:val="both"/>
              <w:rPr>
                <w:sz w:val="24"/>
              </w:rPr>
            </w:pPr>
            <w:r>
              <w:rPr>
                <w:sz w:val="24"/>
              </w:rPr>
              <w:t>Платежни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нареждания</w:t>
            </w:r>
          </w:p>
          <w:p w:rsidR="004C31C0" w:rsidRDefault="00AE4C9F">
            <w:pPr>
              <w:pStyle w:val="TableParagraph"/>
              <w:tabs>
                <w:tab w:val="left" w:pos="2176"/>
              </w:tabs>
              <w:spacing w:before="40" w:line="276" w:lineRule="auto"/>
              <w:ind w:right="92"/>
              <w:rPr>
                <w:sz w:val="24"/>
              </w:rPr>
            </w:pPr>
            <w:r>
              <w:rPr>
                <w:sz w:val="24"/>
              </w:rPr>
              <w:t>/разходни касови ордери за изплатената чиста сума на лицата и осигурителните плаща</w:t>
            </w:r>
            <w:r>
              <w:rPr>
                <w:sz w:val="24"/>
              </w:rPr>
              <w:t>ния,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банкови </w:t>
            </w:r>
            <w:r>
              <w:rPr>
                <w:sz w:val="24"/>
              </w:rPr>
              <w:t xml:space="preserve">извлечения - публикуват се в електронната платформа </w:t>
            </w:r>
            <w:r>
              <w:rPr>
                <w:spacing w:val="-14"/>
                <w:sz w:val="24"/>
              </w:rPr>
              <w:t xml:space="preserve">и </w:t>
            </w:r>
            <w:r>
              <w:rPr>
                <w:sz w:val="24"/>
              </w:rPr>
              <w:t>се съхраняват на хартиен носител в проектната документация.</w:t>
            </w:r>
          </w:p>
          <w:p w:rsidR="004C31C0" w:rsidRDefault="00AE4C9F">
            <w:pPr>
              <w:pStyle w:val="TableParagraph"/>
              <w:numPr>
                <w:ilvl w:val="0"/>
                <w:numId w:val="9"/>
              </w:numPr>
              <w:tabs>
                <w:tab w:val="left" w:pos="622"/>
              </w:tabs>
              <w:spacing w:line="276" w:lineRule="auto"/>
              <w:ind w:left="109"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Декларации непреки разходи - Декларация </w:t>
            </w:r>
            <w:r>
              <w:rPr>
                <w:spacing w:val="-7"/>
                <w:sz w:val="24"/>
              </w:rPr>
              <w:t xml:space="preserve">2, </w:t>
            </w:r>
            <w:r>
              <w:rPr>
                <w:sz w:val="24"/>
              </w:rPr>
              <w:t>Приложения 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</w:p>
        </w:tc>
        <w:tc>
          <w:tcPr>
            <w:tcW w:w="2407" w:type="dxa"/>
          </w:tcPr>
          <w:p w:rsidR="004C31C0" w:rsidRDefault="00AE4C9F">
            <w:pPr>
              <w:pStyle w:val="TableParagraph"/>
              <w:spacing w:line="276" w:lineRule="auto"/>
              <w:ind w:right="92"/>
              <w:rPr>
                <w:sz w:val="24"/>
              </w:rPr>
            </w:pPr>
            <w:r>
              <w:rPr>
                <w:sz w:val="24"/>
              </w:rPr>
              <w:t>на допълнителните споразумения;</w:t>
            </w:r>
          </w:p>
          <w:p w:rsidR="004C31C0" w:rsidRDefault="00AE4C9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точка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</w:p>
          <w:p w:rsidR="004C31C0" w:rsidRDefault="00AE4C9F">
            <w:pPr>
              <w:pStyle w:val="TableParagraph"/>
              <w:spacing w:before="40"/>
              <w:rPr>
                <w:sz w:val="24"/>
              </w:rPr>
            </w:pPr>
            <w:r>
              <w:rPr>
                <w:sz w:val="24"/>
              </w:rPr>
              <w:t xml:space="preserve">10          дни       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</w:p>
          <w:p w:rsidR="004C31C0" w:rsidRDefault="00AE4C9F">
            <w:pPr>
              <w:pStyle w:val="TableParagraph"/>
              <w:spacing w:before="40" w:line="276" w:lineRule="auto"/>
              <w:ind w:right="93"/>
              <w:rPr>
                <w:sz w:val="24"/>
              </w:rPr>
            </w:pPr>
            <w:r>
              <w:rPr>
                <w:sz w:val="24"/>
              </w:rPr>
              <w:t>приключване на месеца, който се отчита;</w:t>
            </w:r>
          </w:p>
          <w:p w:rsidR="004C31C0" w:rsidRDefault="00AE4C9F">
            <w:pPr>
              <w:pStyle w:val="TableParagraph"/>
              <w:spacing w:before="1" w:line="276" w:lineRule="auto"/>
              <w:ind w:right="91"/>
              <w:rPr>
                <w:sz w:val="24"/>
              </w:rPr>
            </w:pPr>
            <w:r>
              <w:rPr>
                <w:sz w:val="24"/>
              </w:rPr>
              <w:t>- точки 4 и 5 - до 10 число на месеца, следващ изминалото тримесечие.</w:t>
            </w:r>
          </w:p>
        </w:tc>
      </w:tr>
    </w:tbl>
    <w:p w:rsidR="004C31C0" w:rsidRDefault="004C31C0">
      <w:pPr>
        <w:pStyle w:val="a3"/>
        <w:spacing w:before="6"/>
        <w:ind w:left="0" w:firstLine="0"/>
        <w:jc w:val="left"/>
        <w:rPr>
          <w:sz w:val="19"/>
        </w:rPr>
      </w:pPr>
    </w:p>
    <w:p w:rsidR="004C31C0" w:rsidRDefault="00AE4C9F">
      <w:pPr>
        <w:pStyle w:val="a4"/>
        <w:numPr>
          <w:ilvl w:val="0"/>
          <w:numId w:val="26"/>
        </w:numPr>
        <w:tabs>
          <w:tab w:val="left" w:pos="1839"/>
        </w:tabs>
        <w:spacing w:before="90" w:line="276" w:lineRule="auto"/>
        <w:ind w:right="368" w:firstLine="708"/>
        <w:jc w:val="both"/>
        <w:rPr>
          <w:sz w:val="24"/>
        </w:rPr>
      </w:pPr>
      <w:r>
        <w:rPr>
          <w:sz w:val="24"/>
        </w:rPr>
        <w:t xml:space="preserve">Оригиналите на разходооправдателните документи трябва да бъдат подредени по типове разходи според приложени описи в </w:t>
      </w:r>
      <w:r>
        <w:rPr>
          <w:sz w:val="24"/>
        </w:rPr>
        <w:t>документацията на училищата и РУО. В случай на необходимост или одит те трябва да бъдат предоставени за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проверка.</w:t>
      </w:r>
    </w:p>
    <w:p w:rsidR="004C31C0" w:rsidRDefault="00AE4C9F">
      <w:pPr>
        <w:pStyle w:val="a4"/>
        <w:numPr>
          <w:ilvl w:val="0"/>
          <w:numId w:val="26"/>
        </w:numPr>
        <w:tabs>
          <w:tab w:val="left" w:pos="1874"/>
        </w:tabs>
        <w:spacing w:before="1" w:line="276" w:lineRule="auto"/>
        <w:ind w:right="366" w:firstLine="708"/>
        <w:jc w:val="both"/>
        <w:rPr>
          <w:sz w:val="24"/>
        </w:rPr>
      </w:pPr>
      <w:r>
        <w:rPr>
          <w:sz w:val="24"/>
        </w:rPr>
        <w:t>Извършването на разходите от училищата и РУО се доказва със съответните разходооправдателни документи, които дават възможност за прозрачно проследяване на плащането и осигуряват адекватна одитна пътека. Допустимите разходи се доказват с разходооправдателни</w:t>
      </w:r>
      <w:r>
        <w:rPr>
          <w:sz w:val="24"/>
        </w:rPr>
        <w:t xml:space="preserve"> документи, предвидени със Закона за счетоводството, указания на Министерството на финансите и Ръководството за изпълнение на договори за предоставяне на БФП по приоритетни оси 2 и 3 на Оперативна програма „Наука и образование за интелигентен растеж 2014 –</w:t>
      </w:r>
      <w:r>
        <w:rPr>
          <w:spacing w:val="-1"/>
          <w:sz w:val="24"/>
        </w:rPr>
        <w:t xml:space="preserve"> </w:t>
      </w:r>
      <w:r>
        <w:rPr>
          <w:sz w:val="24"/>
        </w:rPr>
        <w:t>2020“.</w:t>
      </w:r>
    </w:p>
    <w:p w:rsidR="004C31C0" w:rsidRDefault="00AE4C9F">
      <w:pPr>
        <w:pStyle w:val="a4"/>
        <w:numPr>
          <w:ilvl w:val="0"/>
          <w:numId w:val="26"/>
        </w:numPr>
        <w:tabs>
          <w:tab w:val="left" w:pos="1799"/>
        </w:tabs>
        <w:spacing w:line="276" w:lineRule="auto"/>
        <w:ind w:right="369" w:firstLine="708"/>
        <w:jc w:val="both"/>
        <w:rPr>
          <w:sz w:val="24"/>
        </w:rPr>
      </w:pPr>
      <w:r>
        <w:rPr>
          <w:sz w:val="24"/>
        </w:rPr>
        <w:t>Разходооправдателните документи и другите документи, доказващи изпълнението на проектните дейности, задължително трябва да съдържат номера и наименованието на проекта - BG05M2OP001-2.012-0001 „Образование за утрешния</w:t>
      </w:r>
      <w:r>
        <w:rPr>
          <w:spacing w:val="-3"/>
          <w:sz w:val="24"/>
        </w:rPr>
        <w:t xml:space="preserve"> </w:t>
      </w:r>
      <w:r>
        <w:rPr>
          <w:sz w:val="24"/>
        </w:rPr>
        <w:t>ден“.</w:t>
      </w:r>
    </w:p>
    <w:p w:rsidR="004C31C0" w:rsidRDefault="00AE4C9F">
      <w:pPr>
        <w:pStyle w:val="a4"/>
        <w:numPr>
          <w:ilvl w:val="0"/>
          <w:numId w:val="26"/>
        </w:numPr>
        <w:tabs>
          <w:tab w:val="left" w:pos="1782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Платежните нареждания/раз</w:t>
      </w:r>
      <w:r>
        <w:rPr>
          <w:sz w:val="24"/>
        </w:rPr>
        <w:t>ходни касови ордери за изплатената чиста сума на лицата; платежните документи и фактури за закупени материали и консумативи за провеждане на извънкласните дейности; приемателно-предавателните протоколи за получени материални запаси; складови разписки; банк</w:t>
      </w:r>
      <w:r>
        <w:rPr>
          <w:sz w:val="24"/>
        </w:rPr>
        <w:t>ови извлечения; договори с изпълнители се съхраняват в документация на училището/РУО по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проекта.</w:t>
      </w:r>
    </w:p>
    <w:p w:rsidR="004C31C0" w:rsidRDefault="004C31C0">
      <w:pPr>
        <w:spacing w:line="276" w:lineRule="auto"/>
        <w:jc w:val="both"/>
        <w:rPr>
          <w:sz w:val="24"/>
        </w:rPr>
        <w:sectPr w:rsidR="004C31C0">
          <w:pgSz w:w="11910" w:h="16840"/>
          <w:pgMar w:top="1580" w:right="620" w:bottom="1520" w:left="140" w:header="331" w:footer="1321" w:gutter="0"/>
          <w:cols w:space="708"/>
        </w:sectPr>
      </w:pPr>
    </w:p>
    <w:p w:rsidR="004C31C0" w:rsidRDefault="00AE4C9F">
      <w:pPr>
        <w:pStyle w:val="a4"/>
        <w:numPr>
          <w:ilvl w:val="0"/>
          <w:numId w:val="26"/>
        </w:numPr>
        <w:tabs>
          <w:tab w:val="left" w:pos="1880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lastRenderedPageBreak/>
        <w:t>Изготвянето</w:t>
      </w:r>
      <w:r>
        <w:rPr>
          <w:spacing w:val="-16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исканията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4"/>
          <w:sz w:val="24"/>
        </w:rPr>
        <w:t xml:space="preserve"> </w:t>
      </w:r>
      <w:r>
        <w:rPr>
          <w:sz w:val="24"/>
        </w:rPr>
        <w:t>ЕОУП</w:t>
      </w:r>
      <w:r>
        <w:rPr>
          <w:spacing w:val="-14"/>
          <w:sz w:val="24"/>
        </w:rPr>
        <w:t xml:space="preserve"> </w:t>
      </w:r>
      <w:r>
        <w:rPr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z w:val="24"/>
        </w:rPr>
        <w:t>плащане</w:t>
      </w:r>
      <w:r>
        <w:rPr>
          <w:spacing w:val="-16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междинните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окончателният</w:t>
      </w:r>
      <w:r>
        <w:rPr>
          <w:spacing w:val="-14"/>
          <w:sz w:val="24"/>
        </w:rPr>
        <w:t xml:space="preserve"> </w:t>
      </w:r>
      <w:r>
        <w:rPr>
          <w:sz w:val="24"/>
        </w:rPr>
        <w:t>отчети по проекта се извършва чрез документите, доказващи техническото и финансовото изпълнение на дейностите по проекта, изпълнявани от училищата и</w:t>
      </w:r>
      <w:r>
        <w:rPr>
          <w:spacing w:val="-4"/>
          <w:sz w:val="24"/>
        </w:rPr>
        <w:t xml:space="preserve"> </w:t>
      </w:r>
      <w:r>
        <w:rPr>
          <w:sz w:val="24"/>
        </w:rPr>
        <w:t>РУО.</w:t>
      </w:r>
    </w:p>
    <w:p w:rsidR="004C31C0" w:rsidRDefault="00AE4C9F">
      <w:pPr>
        <w:pStyle w:val="a4"/>
        <w:numPr>
          <w:ilvl w:val="0"/>
          <w:numId w:val="26"/>
        </w:numPr>
        <w:tabs>
          <w:tab w:val="left" w:pos="2016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Преди плащане бенефициентът, посредством ЕОУП/ТЕОУП, извършва пълна проверка</w:t>
      </w:r>
      <w:r>
        <w:rPr>
          <w:spacing w:val="-16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документите,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представе</w:t>
      </w:r>
      <w:r>
        <w:rPr>
          <w:sz w:val="24"/>
        </w:rPr>
        <w:t>ни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6"/>
          <w:sz w:val="24"/>
        </w:rPr>
        <w:t xml:space="preserve"> </w:t>
      </w:r>
      <w:r>
        <w:rPr>
          <w:sz w:val="24"/>
        </w:rPr>
        <w:t>електронната</w:t>
      </w:r>
      <w:r>
        <w:rPr>
          <w:spacing w:val="-15"/>
          <w:sz w:val="24"/>
        </w:rPr>
        <w:t xml:space="preserve"> </w:t>
      </w:r>
      <w:r>
        <w:rPr>
          <w:sz w:val="24"/>
        </w:rPr>
        <w:t>платформа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РУО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училищата и проверка на място за удостоверяване извършването на заявените за плащане</w:t>
      </w:r>
      <w:r>
        <w:rPr>
          <w:spacing w:val="-24"/>
          <w:sz w:val="24"/>
        </w:rPr>
        <w:t xml:space="preserve"> </w:t>
      </w:r>
      <w:r>
        <w:rPr>
          <w:sz w:val="24"/>
        </w:rPr>
        <w:t>дейности:</w:t>
      </w:r>
    </w:p>
    <w:p w:rsidR="004C31C0" w:rsidRDefault="00AE4C9F">
      <w:pPr>
        <w:pStyle w:val="a4"/>
        <w:numPr>
          <w:ilvl w:val="1"/>
          <w:numId w:val="26"/>
        </w:numPr>
        <w:tabs>
          <w:tab w:val="left" w:pos="2172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РУО проверяват и потвърждават документи за техническото и финансовото изпълнение на проектните дейности в електро</w:t>
      </w:r>
      <w:r>
        <w:rPr>
          <w:sz w:val="24"/>
        </w:rPr>
        <w:t>нната платформа на проекта за училищата от региона в срок до края на месеца, следващ отчитания период или приключила дейност 3.2 . При неточност или липса на документ координаторът/експертът от ТЕУОП връща информацията на училището</w:t>
      </w:r>
      <w:r>
        <w:rPr>
          <w:spacing w:val="-18"/>
          <w:sz w:val="24"/>
        </w:rPr>
        <w:t xml:space="preserve"> </w:t>
      </w:r>
      <w:r>
        <w:rPr>
          <w:sz w:val="24"/>
        </w:rPr>
        <w:t>през</w:t>
      </w:r>
      <w:r>
        <w:rPr>
          <w:spacing w:val="-16"/>
          <w:sz w:val="24"/>
        </w:rPr>
        <w:t xml:space="preserve"> </w:t>
      </w:r>
      <w:r>
        <w:rPr>
          <w:sz w:val="24"/>
        </w:rPr>
        <w:t>ЕПП</w:t>
      </w:r>
      <w:r>
        <w:rPr>
          <w:spacing w:val="29"/>
          <w:sz w:val="24"/>
        </w:rPr>
        <w:t xml:space="preserve"> </w:t>
      </w:r>
      <w:r>
        <w:rPr>
          <w:sz w:val="24"/>
        </w:rPr>
        <w:t>за</w:t>
      </w:r>
      <w:r>
        <w:rPr>
          <w:spacing w:val="-16"/>
          <w:sz w:val="24"/>
        </w:rPr>
        <w:t xml:space="preserve"> </w:t>
      </w:r>
      <w:r>
        <w:rPr>
          <w:sz w:val="24"/>
        </w:rPr>
        <w:t>отстраняване</w:t>
      </w:r>
      <w:r>
        <w:rPr>
          <w:spacing w:val="-16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неточностите</w:t>
      </w:r>
      <w:r>
        <w:rPr>
          <w:spacing w:val="-16"/>
          <w:sz w:val="24"/>
        </w:rPr>
        <w:t xml:space="preserve"> </w:t>
      </w:r>
      <w:r>
        <w:rPr>
          <w:sz w:val="24"/>
        </w:rPr>
        <w:t>или</w:t>
      </w:r>
      <w:r>
        <w:rPr>
          <w:spacing w:val="-16"/>
          <w:sz w:val="24"/>
        </w:rPr>
        <w:t xml:space="preserve"> </w:t>
      </w:r>
      <w:r>
        <w:rPr>
          <w:sz w:val="24"/>
        </w:rPr>
        <w:t>доокомплектоване</w:t>
      </w:r>
      <w:r>
        <w:rPr>
          <w:spacing w:val="-16"/>
          <w:sz w:val="24"/>
        </w:rPr>
        <w:t xml:space="preserve"> </w:t>
      </w:r>
      <w:r>
        <w:rPr>
          <w:sz w:val="24"/>
        </w:rPr>
        <w:t>за</w:t>
      </w:r>
      <w:r>
        <w:rPr>
          <w:spacing w:val="-16"/>
          <w:sz w:val="24"/>
        </w:rPr>
        <w:t xml:space="preserve"> </w:t>
      </w:r>
      <w:r>
        <w:rPr>
          <w:sz w:val="24"/>
        </w:rPr>
        <w:t>срок</w:t>
      </w:r>
      <w:r>
        <w:rPr>
          <w:spacing w:val="-16"/>
          <w:sz w:val="24"/>
        </w:rPr>
        <w:t xml:space="preserve"> </w:t>
      </w:r>
      <w:r>
        <w:rPr>
          <w:sz w:val="24"/>
        </w:rPr>
        <w:t>не</w:t>
      </w:r>
      <w:r>
        <w:rPr>
          <w:spacing w:val="-16"/>
          <w:sz w:val="24"/>
        </w:rPr>
        <w:t xml:space="preserve"> </w:t>
      </w:r>
      <w:r>
        <w:rPr>
          <w:sz w:val="24"/>
        </w:rPr>
        <w:t>по-дълъг от 3 работни</w:t>
      </w:r>
      <w:r>
        <w:rPr>
          <w:spacing w:val="-1"/>
          <w:sz w:val="24"/>
        </w:rPr>
        <w:t xml:space="preserve"> </w:t>
      </w:r>
      <w:r>
        <w:rPr>
          <w:sz w:val="24"/>
        </w:rPr>
        <w:t>дни.</w:t>
      </w:r>
    </w:p>
    <w:p w:rsidR="004C31C0" w:rsidRDefault="00AE4C9F">
      <w:pPr>
        <w:pStyle w:val="a4"/>
        <w:numPr>
          <w:ilvl w:val="1"/>
          <w:numId w:val="26"/>
        </w:numPr>
        <w:tabs>
          <w:tab w:val="left" w:pos="2151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ЕУОП проверяват и потвърждават документи за техническото и финансовото изпълнение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проектните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електронната</w:t>
      </w:r>
      <w:r>
        <w:rPr>
          <w:spacing w:val="-4"/>
          <w:sz w:val="24"/>
        </w:rPr>
        <w:t xml:space="preserve"> </w:t>
      </w:r>
      <w:r>
        <w:rPr>
          <w:sz w:val="24"/>
        </w:rPr>
        <w:t>платформа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РУО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срок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края на месеца, следващ отчитания период или приключила дейност 3.2. При неточност или липса на документ координаторът/експертът от ЕУОП връща информацията на РУО през ЕПП за отстраняване на неточностите или доокомплектоване за срок не по-дълъг от 3 работн</w:t>
      </w:r>
      <w:r>
        <w:rPr>
          <w:sz w:val="24"/>
        </w:rPr>
        <w:t>и</w:t>
      </w:r>
      <w:r>
        <w:rPr>
          <w:spacing w:val="-21"/>
          <w:sz w:val="24"/>
        </w:rPr>
        <w:t xml:space="preserve"> </w:t>
      </w:r>
      <w:r>
        <w:rPr>
          <w:sz w:val="24"/>
        </w:rPr>
        <w:t>дни.</w:t>
      </w:r>
    </w:p>
    <w:p w:rsidR="004C31C0" w:rsidRDefault="004C31C0">
      <w:pPr>
        <w:pStyle w:val="a3"/>
        <w:spacing w:before="6"/>
        <w:ind w:left="0" w:firstLine="0"/>
        <w:jc w:val="left"/>
        <w:rPr>
          <w:sz w:val="27"/>
        </w:rPr>
      </w:pPr>
    </w:p>
    <w:p w:rsidR="004C31C0" w:rsidRDefault="00AE4C9F">
      <w:pPr>
        <w:pStyle w:val="1"/>
        <w:numPr>
          <w:ilvl w:val="0"/>
          <w:numId w:val="31"/>
        </w:numPr>
        <w:tabs>
          <w:tab w:val="left" w:pos="1462"/>
        </w:tabs>
        <w:spacing w:line="276" w:lineRule="auto"/>
        <w:ind w:left="3327" w:right="616" w:hanging="2254"/>
        <w:jc w:val="left"/>
      </w:pPr>
      <w:r>
        <w:t>МОНИТОРИНГ И КОНТРОЛ НА ДЕЙНОСТИТЕ И РАЗХОДИТЕ ПО ПРОЕКТА. ОЦЕНКА НА КАЧЕСТВОТО ПО</w:t>
      </w:r>
      <w:r>
        <w:rPr>
          <w:spacing w:val="-1"/>
        </w:rPr>
        <w:t xml:space="preserve"> </w:t>
      </w:r>
      <w:r>
        <w:t>ПРОЕКТА</w:t>
      </w:r>
    </w:p>
    <w:p w:rsidR="004C31C0" w:rsidRDefault="00AE4C9F">
      <w:pPr>
        <w:pStyle w:val="a4"/>
        <w:numPr>
          <w:ilvl w:val="1"/>
          <w:numId w:val="31"/>
        </w:numPr>
        <w:tabs>
          <w:tab w:val="left" w:pos="1772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За постигане на увереност за качеството при изпълнение на дейностите по проекта и на извършените разходи през цялата продължителност на проекта се извършва мониторинг и контрол на проектните дейности от регионалните управления на образованието, от екипа за</w:t>
      </w:r>
      <w:r>
        <w:rPr>
          <w:sz w:val="24"/>
        </w:rPr>
        <w:t xml:space="preserve"> организация и управление на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проекта.</w:t>
      </w:r>
    </w:p>
    <w:p w:rsidR="004C31C0" w:rsidRDefault="00AE4C9F">
      <w:pPr>
        <w:pStyle w:val="a4"/>
        <w:numPr>
          <w:ilvl w:val="1"/>
          <w:numId w:val="31"/>
        </w:numPr>
        <w:tabs>
          <w:tab w:val="left" w:pos="1772"/>
        </w:tabs>
        <w:ind w:left="1771" w:hanging="241"/>
        <w:jc w:val="both"/>
        <w:rPr>
          <w:sz w:val="24"/>
        </w:rPr>
      </w:pPr>
      <w:r>
        <w:rPr>
          <w:sz w:val="24"/>
        </w:rPr>
        <w:t>Дейностите по мониторинг и контрол имат за цел да установят,</w:t>
      </w:r>
      <w:r>
        <w:rPr>
          <w:spacing w:val="-10"/>
          <w:sz w:val="24"/>
        </w:rPr>
        <w:t xml:space="preserve"> </w:t>
      </w:r>
      <w:r>
        <w:rPr>
          <w:sz w:val="24"/>
        </w:rPr>
        <w:t>че: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1958"/>
        </w:tabs>
        <w:spacing w:before="40" w:line="276" w:lineRule="auto"/>
        <w:ind w:right="367" w:firstLine="708"/>
        <w:jc w:val="both"/>
        <w:rPr>
          <w:sz w:val="24"/>
        </w:rPr>
      </w:pPr>
      <w:r>
        <w:rPr>
          <w:sz w:val="24"/>
        </w:rPr>
        <w:t xml:space="preserve">дейностите по проекта се извършват от училищата, детските градини и регионалните управления на образованието в съответствие с изискванията на настоящите </w:t>
      </w:r>
      <w:r>
        <w:rPr>
          <w:sz w:val="24"/>
        </w:rPr>
        <w:t>указания, Ръководството за изпълнение на договори за предоставяне на БФП по ОП НОИР, действащото национално и европейско законодателство, определените от ЕОУП срокове за изпълнение на проектните дейности и тяхното отчитане, спазването на</w:t>
      </w:r>
      <w:r>
        <w:rPr>
          <w:spacing w:val="-2"/>
          <w:sz w:val="24"/>
        </w:rPr>
        <w:t xml:space="preserve"> </w:t>
      </w:r>
      <w:r>
        <w:rPr>
          <w:sz w:val="24"/>
        </w:rPr>
        <w:t>графиците.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1958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е налиц</w:t>
      </w:r>
      <w:r>
        <w:rPr>
          <w:sz w:val="24"/>
        </w:rPr>
        <w:t>е съответствие между реализираните дейности и постигнатите резултати и цели 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проекта;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1958"/>
        </w:tabs>
        <w:ind w:left="1957"/>
        <w:jc w:val="both"/>
        <w:rPr>
          <w:sz w:val="24"/>
        </w:rPr>
      </w:pPr>
      <w:r>
        <w:rPr>
          <w:sz w:val="24"/>
        </w:rPr>
        <w:t>всички услуги и материали/консумативи са реално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предоставени;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1958"/>
        </w:tabs>
        <w:spacing w:before="42" w:line="276" w:lineRule="auto"/>
        <w:ind w:right="367" w:firstLine="708"/>
        <w:jc w:val="both"/>
        <w:rPr>
          <w:sz w:val="24"/>
        </w:rPr>
      </w:pPr>
      <w:r>
        <w:rPr>
          <w:sz w:val="24"/>
        </w:rPr>
        <w:t>извършените до момента плащания са отразени в счетоводната документация на училищата/детските</w:t>
      </w:r>
      <w:r>
        <w:rPr>
          <w:spacing w:val="-10"/>
          <w:sz w:val="24"/>
        </w:rPr>
        <w:t xml:space="preserve"> </w:t>
      </w:r>
      <w:r>
        <w:rPr>
          <w:sz w:val="24"/>
        </w:rPr>
        <w:t>градини/общи</w:t>
      </w:r>
      <w:r>
        <w:rPr>
          <w:sz w:val="24"/>
        </w:rPr>
        <w:t>ни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ТЕОУП</w:t>
      </w:r>
      <w:r>
        <w:rPr>
          <w:spacing w:val="-9"/>
          <w:sz w:val="24"/>
        </w:rPr>
        <w:t xml:space="preserve"> </w:t>
      </w:r>
      <w:r>
        <w:rPr>
          <w:sz w:val="24"/>
        </w:rPr>
        <w:t>чрез</w:t>
      </w:r>
      <w:r>
        <w:rPr>
          <w:spacing w:val="-8"/>
          <w:sz w:val="24"/>
        </w:rPr>
        <w:t xml:space="preserve"> </w:t>
      </w:r>
      <w:r>
        <w:rPr>
          <w:sz w:val="24"/>
        </w:rPr>
        <w:t>отделни</w:t>
      </w:r>
      <w:r>
        <w:rPr>
          <w:spacing w:val="-9"/>
          <w:sz w:val="24"/>
        </w:rPr>
        <w:t xml:space="preserve"> </w:t>
      </w:r>
      <w:r>
        <w:rPr>
          <w:sz w:val="24"/>
        </w:rPr>
        <w:t>счетоводни</w:t>
      </w:r>
      <w:r>
        <w:rPr>
          <w:spacing w:val="-10"/>
          <w:sz w:val="24"/>
        </w:rPr>
        <w:t xml:space="preserve"> </w:t>
      </w:r>
      <w:r>
        <w:rPr>
          <w:sz w:val="24"/>
        </w:rPr>
        <w:t>аналитични</w:t>
      </w:r>
      <w:r>
        <w:rPr>
          <w:spacing w:val="-8"/>
          <w:sz w:val="24"/>
        </w:rPr>
        <w:t xml:space="preserve"> </w:t>
      </w:r>
      <w:r>
        <w:rPr>
          <w:sz w:val="24"/>
        </w:rPr>
        <w:t>сметки</w:t>
      </w:r>
      <w:r>
        <w:rPr>
          <w:spacing w:val="-9"/>
          <w:sz w:val="24"/>
        </w:rPr>
        <w:t xml:space="preserve"> </w:t>
      </w:r>
      <w:r>
        <w:rPr>
          <w:sz w:val="24"/>
        </w:rPr>
        <w:t>или в отделна счетоводна система и могат да бъдат</w:t>
      </w:r>
      <w:r>
        <w:rPr>
          <w:spacing w:val="-4"/>
          <w:sz w:val="24"/>
        </w:rPr>
        <w:t xml:space="preserve"> </w:t>
      </w:r>
      <w:r>
        <w:rPr>
          <w:sz w:val="24"/>
        </w:rPr>
        <w:t>проследени;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1958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всички оригинални документи са налични и се съхраняват в съответствие с европейското и националното законодателство и настоящите</w:t>
      </w:r>
      <w:r>
        <w:rPr>
          <w:spacing w:val="-8"/>
          <w:sz w:val="24"/>
        </w:rPr>
        <w:t xml:space="preserve"> </w:t>
      </w:r>
      <w:r>
        <w:rPr>
          <w:sz w:val="24"/>
        </w:rPr>
        <w:t>указания;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1958"/>
        </w:tabs>
        <w:ind w:left="1957"/>
        <w:jc w:val="both"/>
        <w:rPr>
          <w:sz w:val="24"/>
        </w:rPr>
      </w:pPr>
      <w:r>
        <w:rPr>
          <w:sz w:val="24"/>
        </w:rPr>
        <w:t>са спазени европейските и националните указания за публичност и</w:t>
      </w:r>
      <w:r>
        <w:rPr>
          <w:spacing w:val="-17"/>
          <w:sz w:val="24"/>
        </w:rPr>
        <w:t xml:space="preserve"> </w:t>
      </w:r>
      <w:r>
        <w:rPr>
          <w:sz w:val="24"/>
        </w:rPr>
        <w:t>комуникация.</w:t>
      </w:r>
    </w:p>
    <w:p w:rsidR="004C31C0" w:rsidRDefault="00AE4C9F">
      <w:pPr>
        <w:pStyle w:val="a4"/>
        <w:numPr>
          <w:ilvl w:val="1"/>
          <w:numId w:val="31"/>
        </w:numPr>
        <w:tabs>
          <w:tab w:val="left" w:pos="1772"/>
        </w:tabs>
        <w:spacing w:before="40"/>
        <w:ind w:left="1771" w:hanging="241"/>
        <w:jc w:val="both"/>
        <w:rPr>
          <w:sz w:val="24"/>
        </w:rPr>
      </w:pPr>
      <w:r>
        <w:rPr>
          <w:sz w:val="24"/>
        </w:rPr>
        <w:t>Мониторингът и контролът на проектните дейности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включва: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2039"/>
        </w:tabs>
        <w:spacing w:before="42" w:line="276" w:lineRule="auto"/>
        <w:ind w:right="369" w:firstLine="708"/>
        <w:jc w:val="both"/>
        <w:rPr>
          <w:sz w:val="24"/>
        </w:rPr>
      </w:pPr>
      <w:r>
        <w:rPr>
          <w:sz w:val="24"/>
        </w:rPr>
        <w:t>наблюдение на организирането и изпълнението на дейностите, извършвани от училищата/детските градини и от</w:t>
      </w:r>
      <w:r>
        <w:rPr>
          <w:spacing w:val="-5"/>
          <w:sz w:val="24"/>
        </w:rPr>
        <w:t xml:space="preserve"> </w:t>
      </w:r>
      <w:r>
        <w:rPr>
          <w:sz w:val="24"/>
        </w:rPr>
        <w:t>ТЕУОП;</w:t>
      </w:r>
    </w:p>
    <w:p w:rsidR="004C31C0" w:rsidRDefault="004C31C0">
      <w:pPr>
        <w:spacing w:line="276" w:lineRule="auto"/>
        <w:jc w:val="both"/>
        <w:rPr>
          <w:sz w:val="24"/>
        </w:rPr>
        <w:sectPr w:rsidR="004C31C0">
          <w:headerReference w:type="default" r:id="rId10"/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4"/>
        <w:numPr>
          <w:ilvl w:val="2"/>
          <w:numId w:val="31"/>
        </w:numPr>
        <w:tabs>
          <w:tab w:val="left" w:pos="1952"/>
        </w:tabs>
        <w:spacing w:line="274" w:lineRule="exact"/>
        <w:ind w:left="1951" w:hanging="421"/>
        <w:rPr>
          <w:sz w:val="24"/>
        </w:rPr>
      </w:pPr>
      <w:r>
        <w:rPr>
          <w:sz w:val="24"/>
        </w:rPr>
        <w:lastRenderedPageBreak/>
        <w:t>текущ и последващ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контрол;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1952"/>
        </w:tabs>
        <w:spacing w:before="41"/>
        <w:ind w:left="1951" w:hanging="421"/>
        <w:rPr>
          <w:sz w:val="24"/>
        </w:rPr>
      </w:pPr>
      <w:r>
        <w:rPr>
          <w:sz w:val="24"/>
        </w:rPr>
        <w:t>системно събиране, систематизиране и анализиране на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информация;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1965"/>
        </w:tabs>
        <w:spacing w:before="42" w:line="276" w:lineRule="auto"/>
        <w:ind w:right="366" w:firstLine="708"/>
        <w:rPr>
          <w:sz w:val="24"/>
        </w:rPr>
      </w:pPr>
      <w:r>
        <w:rPr>
          <w:sz w:val="24"/>
        </w:rPr>
        <w:t>отчитане на напредъка и на техническото и финасовото изпълнение на дейностите и на постигнатите</w:t>
      </w:r>
      <w:r>
        <w:rPr>
          <w:spacing w:val="-1"/>
          <w:sz w:val="24"/>
        </w:rPr>
        <w:t xml:space="preserve"> </w:t>
      </w:r>
      <w:r>
        <w:rPr>
          <w:sz w:val="24"/>
        </w:rPr>
        <w:t>индикатори.</w:t>
      </w:r>
    </w:p>
    <w:p w:rsidR="004C31C0" w:rsidRDefault="00AE4C9F">
      <w:pPr>
        <w:pStyle w:val="a4"/>
        <w:numPr>
          <w:ilvl w:val="1"/>
          <w:numId w:val="31"/>
        </w:numPr>
        <w:tabs>
          <w:tab w:val="left" w:pos="1808"/>
        </w:tabs>
        <w:spacing w:line="276" w:lineRule="auto"/>
        <w:ind w:right="369" w:firstLine="708"/>
        <w:rPr>
          <w:sz w:val="24"/>
        </w:rPr>
      </w:pPr>
      <w:r>
        <w:rPr>
          <w:sz w:val="24"/>
        </w:rPr>
        <w:t>За нуждите на проекта се извършва вътрешен мониторинг и контрол на проектните дейности.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1996"/>
        </w:tabs>
        <w:spacing w:line="276" w:lineRule="auto"/>
        <w:ind w:right="369" w:firstLine="708"/>
        <w:rPr>
          <w:sz w:val="24"/>
        </w:rPr>
      </w:pPr>
      <w:r>
        <w:rPr>
          <w:sz w:val="24"/>
        </w:rPr>
        <w:t>Вътрешният мониторинг и контрол се извършва през цялата продължителност на проекта от членовете на ЕОУП и от</w:t>
      </w:r>
      <w:r>
        <w:rPr>
          <w:spacing w:val="-1"/>
          <w:sz w:val="24"/>
        </w:rPr>
        <w:t xml:space="preserve"> </w:t>
      </w:r>
      <w:r>
        <w:rPr>
          <w:sz w:val="24"/>
        </w:rPr>
        <w:t>ТЕУОП.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2016"/>
        </w:tabs>
        <w:spacing w:line="276" w:lineRule="auto"/>
        <w:ind w:right="370" w:firstLine="708"/>
        <w:rPr>
          <w:sz w:val="24"/>
        </w:rPr>
      </w:pPr>
      <w:r>
        <w:rPr>
          <w:sz w:val="24"/>
        </w:rPr>
        <w:t>За една учебна година ТЕОУП извършват най-малко една</w:t>
      </w:r>
      <w:r>
        <w:rPr>
          <w:sz w:val="24"/>
        </w:rPr>
        <w:t xml:space="preserve"> проверка на място в училищата и детските градини, изпълняващи дейности по</w:t>
      </w:r>
      <w:r>
        <w:rPr>
          <w:spacing w:val="-9"/>
          <w:sz w:val="24"/>
        </w:rPr>
        <w:t xml:space="preserve"> </w:t>
      </w:r>
      <w:r>
        <w:rPr>
          <w:sz w:val="24"/>
        </w:rPr>
        <w:t>проекта.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1952"/>
        </w:tabs>
        <w:ind w:left="1951" w:hanging="421"/>
        <w:rPr>
          <w:sz w:val="24"/>
        </w:rPr>
      </w:pPr>
      <w:r>
        <w:rPr>
          <w:sz w:val="24"/>
        </w:rPr>
        <w:t>На ниво детска градина/училище вътрешният монторинг се извършва и от</w:t>
      </w:r>
      <w:r>
        <w:rPr>
          <w:spacing w:val="-18"/>
          <w:sz w:val="24"/>
        </w:rPr>
        <w:t xml:space="preserve"> </w:t>
      </w:r>
      <w:r>
        <w:rPr>
          <w:sz w:val="24"/>
        </w:rPr>
        <w:t>директора.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1951"/>
        </w:tabs>
        <w:spacing w:before="41" w:line="276" w:lineRule="auto"/>
        <w:ind w:right="369" w:firstLine="708"/>
        <w:rPr>
          <w:sz w:val="24"/>
        </w:rPr>
      </w:pP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ниво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-5"/>
          <w:sz w:val="24"/>
        </w:rPr>
        <w:t xml:space="preserve"> </w:t>
      </w:r>
      <w:r>
        <w:rPr>
          <w:sz w:val="24"/>
        </w:rPr>
        <w:t>градина/училище</w:t>
      </w:r>
      <w:r>
        <w:rPr>
          <w:spacing w:val="-5"/>
          <w:sz w:val="24"/>
        </w:rPr>
        <w:t xml:space="preserve"> </w:t>
      </w:r>
      <w:r>
        <w:rPr>
          <w:sz w:val="24"/>
        </w:rPr>
        <w:t>вътрешният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организиране,</w:t>
      </w:r>
      <w:r>
        <w:rPr>
          <w:spacing w:val="-5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 отчитане на </w:t>
      </w:r>
      <w:r>
        <w:rPr>
          <w:sz w:val="24"/>
        </w:rPr>
        <w:t>проектните дейности се извършва от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директора.</w:t>
      </w:r>
    </w:p>
    <w:p w:rsidR="004C31C0" w:rsidRDefault="00AE4C9F">
      <w:pPr>
        <w:pStyle w:val="a4"/>
        <w:numPr>
          <w:ilvl w:val="1"/>
          <w:numId w:val="31"/>
        </w:numPr>
        <w:tabs>
          <w:tab w:val="left" w:pos="1772"/>
        </w:tabs>
        <w:ind w:left="1771" w:hanging="241"/>
        <w:rPr>
          <w:sz w:val="24"/>
        </w:rPr>
      </w:pPr>
      <w:r>
        <w:rPr>
          <w:sz w:val="24"/>
        </w:rPr>
        <w:t>Дейностите по мониторинг и контрол се осъществяват</w:t>
      </w:r>
      <w:r>
        <w:rPr>
          <w:spacing w:val="-5"/>
          <w:sz w:val="24"/>
        </w:rPr>
        <w:t xml:space="preserve"> </w:t>
      </w:r>
      <w:r>
        <w:rPr>
          <w:sz w:val="24"/>
        </w:rPr>
        <w:t>чрез: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2062"/>
        </w:tabs>
        <w:spacing w:before="42" w:line="276" w:lineRule="auto"/>
        <w:ind w:right="368" w:firstLine="708"/>
        <w:rPr>
          <w:sz w:val="24"/>
        </w:rPr>
      </w:pPr>
      <w:r>
        <w:rPr>
          <w:sz w:val="24"/>
        </w:rPr>
        <w:t>проверка на документи чрез ИСУП, доказващи техническото изпълнение на дейностите и извършените за тях</w:t>
      </w:r>
      <w:r>
        <w:rPr>
          <w:spacing w:val="-1"/>
          <w:sz w:val="24"/>
        </w:rPr>
        <w:t xml:space="preserve"> </w:t>
      </w:r>
      <w:r>
        <w:rPr>
          <w:sz w:val="24"/>
        </w:rPr>
        <w:t>разходи;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1953"/>
        </w:tabs>
        <w:spacing w:line="275" w:lineRule="exact"/>
        <w:ind w:left="1952" w:hanging="421"/>
        <w:rPr>
          <w:sz w:val="24"/>
        </w:rPr>
      </w:pPr>
      <w:r>
        <w:rPr>
          <w:sz w:val="24"/>
        </w:rPr>
        <w:t>проверка на място - удостоверява се чрез п</w:t>
      </w:r>
      <w:r>
        <w:rPr>
          <w:sz w:val="24"/>
        </w:rPr>
        <w:t>опълване на мониторингова</w:t>
      </w:r>
      <w:r>
        <w:rPr>
          <w:spacing w:val="-13"/>
          <w:sz w:val="24"/>
        </w:rPr>
        <w:t xml:space="preserve"> </w:t>
      </w:r>
      <w:r>
        <w:rPr>
          <w:sz w:val="24"/>
        </w:rPr>
        <w:t>карта.</w:t>
      </w:r>
    </w:p>
    <w:p w:rsidR="004C31C0" w:rsidRDefault="00AE4C9F">
      <w:pPr>
        <w:pStyle w:val="a4"/>
        <w:numPr>
          <w:ilvl w:val="1"/>
          <w:numId w:val="31"/>
        </w:numPr>
        <w:tabs>
          <w:tab w:val="left" w:pos="1772"/>
        </w:tabs>
        <w:spacing w:before="42"/>
        <w:ind w:left="1771" w:hanging="241"/>
        <w:rPr>
          <w:sz w:val="24"/>
        </w:rPr>
      </w:pPr>
      <w:r>
        <w:rPr>
          <w:sz w:val="24"/>
        </w:rPr>
        <w:t>Проверката на място може да бъде с различен обхват, както</w:t>
      </w:r>
      <w:r>
        <w:rPr>
          <w:spacing w:val="-2"/>
          <w:sz w:val="24"/>
        </w:rPr>
        <w:t xml:space="preserve"> </w:t>
      </w:r>
      <w:r>
        <w:rPr>
          <w:sz w:val="24"/>
        </w:rPr>
        <w:t>следва: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2106"/>
          <w:tab w:val="left" w:pos="2107"/>
          <w:tab w:val="left" w:pos="3244"/>
          <w:tab w:val="left" w:pos="4390"/>
          <w:tab w:val="left" w:pos="4839"/>
          <w:tab w:val="left" w:pos="6470"/>
          <w:tab w:val="left" w:pos="6918"/>
          <w:tab w:val="left" w:pos="8298"/>
          <w:tab w:val="left" w:pos="9459"/>
          <w:tab w:val="left" w:pos="9898"/>
        </w:tabs>
        <w:spacing w:before="41" w:line="276" w:lineRule="auto"/>
        <w:ind w:right="366" w:firstLine="709"/>
        <w:rPr>
          <w:sz w:val="24"/>
        </w:rPr>
      </w:pPr>
      <w:r>
        <w:rPr>
          <w:sz w:val="24"/>
        </w:rPr>
        <w:t>цялостна</w:t>
      </w:r>
      <w:r>
        <w:rPr>
          <w:sz w:val="24"/>
        </w:rPr>
        <w:tab/>
        <w:t>проверка</w:t>
      </w:r>
      <w:r>
        <w:rPr>
          <w:sz w:val="24"/>
        </w:rPr>
        <w:tab/>
        <w:t>на</w:t>
      </w:r>
      <w:r>
        <w:rPr>
          <w:sz w:val="24"/>
        </w:rPr>
        <w:tab/>
        <w:t>изпълнението</w:t>
      </w:r>
      <w:r>
        <w:rPr>
          <w:sz w:val="24"/>
        </w:rPr>
        <w:tab/>
        <w:t>на</w:t>
      </w:r>
      <w:r>
        <w:rPr>
          <w:sz w:val="24"/>
        </w:rPr>
        <w:tab/>
        <w:t>проектните</w:t>
      </w:r>
      <w:r>
        <w:rPr>
          <w:sz w:val="24"/>
        </w:rPr>
        <w:tab/>
        <w:t>дейности</w:t>
      </w:r>
      <w:r>
        <w:rPr>
          <w:sz w:val="24"/>
        </w:rPr>
        <w:tab/>
        <w:t>от</w:t>
      </w:r>
      <w:r>
        <w:rPr>
          <w:sz w:val="24"/>
        </w:rPr>
        <w:tab/>
        <w:t>детската градина/училището и от</w:t>
      </w:r>
      <w:r>
        <w:rPr>
          <w:spacing w:val="-4"/>
          <w:sz w:val="24"/>
        </w:rPr>
        <w:t xml:space="preserve"> </w:t>
      </w:r>
      <w:r>
        <w:rPr>
          <w:sz w:val="24"/>
        </w:rPr>
        <w:t>ТЕОУП;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1953"/>
        </w:tabs>
        <w:ind w:left="1952" w:hanging="421"/>
        <w:rPr>
          <w:sz w:val="24"/>
        </w:rPr>
      </w:pPr>
      <w:r>
        <w:rPr>
          <w:sz w:val="24"/>
        </w:rPr>
        <w:t>проверка на техническото изпълнение и/или финансовото отчитане на</w:t>
      </w:r>
      <w:r>
        <w:rPr>
          <w:spacing w:val="-17"/>
          <w:sz w:val="24"/>
        </w:rPr>
        <w:t xml:space="preserve"> </w:t>
      </w:r>
      <w:r>
        <w:rPr>
          <w:sz w:val="24"/>
        </w:rPr>
        <w:t>дейностите;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1953"/>
        </w:tabs>
        <w:spacing w:before="42"/>
        <w:ind w:left="1952" w:hanging="421"/>
        <w:rPr>
          <w:sz w:val="24"/>
        </w:rPr>
      </w:pPr>
      <w:r>
        <w:rPr>
          <w:sz w:val="24"/>
        </w:rPr>
        <w:t>среща с представители на целевата</w:t>
      </w:r>
      <w:r>
        <w:rPr>
          <w:spacing w:val="-7"/>
          <w:sz w:val="24"/>
        </w:rPr>
        <w:t xml:space="preserve"> </w:t>
      </w:r>
      <w:r>
        <w:rPr>
          <w:sz w:val="24"/>
        </w:rPr>
        <w:t>група;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1953"/>
        </w:tabs>
        <w:spacing w:before="40"/>
        <w:ind w:left="1952" w:hanging="421"/>
        <w:rPr>
          <w:sz w:val="24"/>
        </w:rPr>
      </w:pPr>
      <w:r>
        <w:rPr>
          <w:sz w:val="24"/>
        </w:rPr>
        <w:t>наблюдение на изпълнението на конкретна</w:t>
      </w:r>
      <w:r>
        <w:rPr>
          <w:spacing w:val="-6"/>
          <w:sz w:val="24"/>
        </w:rPr>
        <w:t xml:space="preserve"> </w:t>
      </w:r>
      <w:r>
        <w:rPr>
          <w:sz w:val="24"/>
        </w:rPr>
        <w:t>дейност;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1953"/>
        </w:tabs>
        <w:spacing w:before="42"/>
        <w:ind w:left="1952" w:hanging="421"/>
        <w:rPr>
          <w:sz w:val="24"/>
        </w:rPr>
      </w:pPr>
      <w:r>
        <w:rPr>
          <w:sz w:val="24"/>
        </w:rPr>
        <w:t>проследяване изпълнението на препоръки от предходни</w:t>
      </w:r>
      <w:r>
        <w:rPr>
          <w:spacing w:val="-11"/>
          <w:sz w:val="24"/>
        </w:rPr>
        <w:t xml:space="preserve"> </w:t>
      </w:r>
      <w:r>
        <w:rPr>
          <w:sz w:val="24"/>
        </w:rPr>
        <w:t>проверки.</w:t>
      </w:r>
    </w:p>
    <w:p w:rsidR="004C31C0" w:rsidRDefault="00AE4C9F">
      <w:pPr>
        <w:pStyle w:val="a4"/>
        <w:numPr>
          <w:ilvl w:val="1"/>
          <w:numId w:val="31"/>
        </w:numPr>
        <w:tabs>
          <w:tab w:val="left" w:pos="1862"/>
        </w:tabs>
        <w:spacing w:before="41" w:line="276" w:lineRule="auto"/>
        <w:ind w:right="368" w:firstLine="709"/>
        <w:jc w:val="both"/>
        <w:rPr>
          <w:sz w:val="24"/>
        </w:rPr>
      </w:pPr>
      <w:r>
        <w:rPr>
          <w:sz w:val="24"/>
        </w:rPr>
        <w:t>При проверката на място, в</w:t>
      </w:r>
      <w:r>
        <w:rPr>
          <w:sz w:val="24"/>
        </w:rPr>
        <w:t xml:space="preserve"> зависимост от нейния обхват, експертите от ТЕОУП и от ЕОУП</w:t>
      </w:r>
      <w:r>
        <w:rPr>
          <w:spacing w:val="-1"/>
          <w:sz w:val="24"/>
        </w:rPr>
        <w:t xml:space="preserve"> </w:t>
      </w:r>
      <w:r>
        <w:rPr>
          <w:sz w:val="24"/>
        </w:rPr>
        <w:t>извършват: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1970"/>
        </w:tabs>
        <w:spacing w:line="276" w:lineRule="auto"/>
        <w:ind w:right="369" w:firstLine="709"/>
        <w:jc w:val="both"/>
        <w:rPr>
          <w:sz w:val="24"/>
        </w:rPr>
      </w:pPr>
      <w:r>
        <w:rPr>
          <w:sz w:val="24"/>
        </w:rPr>
        <w:t>проверка на техническата документация, свързана с планирането и изпълнението на дейностите;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2031"/>
        </w:tabs>
        <w:spacing w:line="276" w:lineRule="auto"/>
        <w:ind w:right="367" w:firstLine="709"/>
        <w:jc w:val="both"/>
        <w:rPr>
          <w:sz w:val="24"/>
        </w:rPr>
      </w:pPr>
      <w:r>
        <w:rPr>
          <w:sz w:val="24"/>
        </w:rPr>
        <w:t>проверка на отчитането на проектните дейности - съответствие на данните от присъствените дневници и други регистрационни форми; установяване на съответствието на изпълняваните дейности с училищната програма и с настоящата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инструкция;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1987"/>
        </w:tabs>
        <w:spacing w:before="1" w:line="276" w:lineRule="auto"/>
        <w:ind w:right="367" w:firstLine="709"/>
        <w:jc w:val="both"/>
        <w:rPr>
          <w:sz w:val="24"/>
        </w:rPr>
      </w:pPr>
      <w:r>
        <w:rPr>
          <w:sz w:val="24"/>
        </w:rPr>
        <w:t>проверка на финансоват</w:t>
      </w:r>
      <w:r>
        <w:rPr>
          <w:sz w:val="24"/>
        </w:rPr>
        <w:t>а документация - включва оценка за законосъобразност на извършените</w:t>
      </w:r>
      <w:r>
        <w:rPr>
          <w:spacing w:val="-5"/>
          <w:sz w:val="24"/>
        </w:rPr>
        <w:t xml:space="preserve"> </w:t>
      </w:r>
      <w:r>
        <w:rPr>
          <w:sz w:val="24"/>
        </w:rPr>
        <w:t>разходи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тяхната</w:t>
      </w:r>
      <w:r>
        <w:rPr>
          <w:spacing w:val="-4"/>
          <w:sz w:val="24"/>
        </w:rPr>
        <w:t xml:space="preserve"> </w:t>
      </w:r>
      <w:r>
        <w:rPr>
          <w:sz w:val="24"/>
        </w:rPr>
        <w:t>относимост</w:t>
      </w:r>
      <w:r>
        <w:rPr>
          <w:spacing w:val="-5"/>
          <w:sz w:val="24"/>
        </w:rPr>
        <w:t xml:space="preserve"> </w:t>
      </w:r>
      <w:r>
        <w:rPr>
          <w:sz w:val="24"/>
        </w:rPr>
        <w:t>към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проектните</w:t>
      </w:r>
      <w:r>
        <w:rPr>
          <w:spacing w:val="-5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оригинали на разходооправдателните документи, публикувани в ИСУП (договори, допълнителни споразумения, фактури, протоко</w:t>
      </w:r>
      <w:r>
        <w:rPr>
          <w:sz w:val="24"/>
        </w:rPr>
        <w:t>ли, платежни документи и</w:t>
      </w:r>
      <w:r>
        <w:rPr>
          <w:spacing w:val="-10"/>
          <w:sz w:val="24"/>
        </w:rPr>
        <w:t xml:space="preserve"> </w:t>
      </w:r>
      <w:r>
        <w:rPr>
          <w:sz w:val="24"/>
        </w:rPr>
        <w:t>други).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2042"/>
        </w:tabs>
        <w:spacing w:line="276" w:lineRule="auto"/>
        <w:ind w:right="367" w:firstLine="709"/>
        <w:jc w:val="both"/>
        <w:rPr>
          <w:sz w:val="24"/>
        </w:rPr>
      </w:pPr>
      <w:r>
        <w:rPr>
          <w:sz w:val="24"/>
        </w:rPr>
        <w:t>проверка на осчетоводяването на извършените плащания, наличие на отделни счетоводни</w:t>
      </w:r>
      <w:r>
        <w:rPr>
          <w:spacing w:val="-15"/>
          <w:sz w:val="24"/>
        </w:rPr>
        <w:t xml:space="preserve"> </w:t>
      </w:r>
      <w:r>
        <w:rPr>
          <w:sz w:val="24"/>
        </w:rPr>
        <w:t>аналитични</w:t>
      </w:r>
      <w:r>
        <w:rPr>
          <w:spacing w:val="-15"/>
          <w:sz w:val="24"/>
        </w:rPr>
        <w:t xml:space="preserve"> </w:t>
      </w:r>
      <w:r>
        <w:rPr>
          <w:sz w:val="24"/>
        </w:rPr>
        <w:t>сметки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6"/>
          <w:sz w:val="24"/>
        </w:rPr>
        <w:t xml:space="preserve"> </w:t>
      </w:r>
      <w:r>
        <w:rPr>
          <w:sz w:val="24"/>
        </w:rPr>
        <w:t>отделна</w:t>
      </w:r>
      <w:r>
        <w:rPr>
          <w:spacing w:val="-15"/>
          <w:sz w:val="24"/>
        </w:rPr>
        <w:t xml:space="preserve"> </w:t>
      </w:r>
      <w:r>
        <w:rPr>
          <w:sz w:val="24"/>
        </w:rPr>
        <w:t>счетоводна</w:t>
      </w:r>
      <w:r>
        <w:rPr>
          <w:spacing w:val="-14"/>
          <w:sz w:val="24"/>
        </w:rPr>
        <w:t xml:space="preserve"> </w:t>
      </w:r>
      <w:r>
        <w:rPr>
          <w:sz w:val="24"/>
        </w:rPr>
        <w:t>система,</w:t>
      </w:r>
      <w:r>
        <w:rPr>
          <w:spacing w:val="-14"/>
          <w:sz w:val="24"/>
        </w:rPr>
        <w:t xml:space="preserve"> </w:t>
      </w:r>
      <w:r>
        <w:rPr>
          <w:sz w:val="24"/>
        </w:rPr>
        <w:t>чрез</w:t>
      </w:r>
      <w:r>
        <w:rPr>
          <w:spacing w:val="-16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4"/>
          <w:sz w:val="24"/>
        </w:rPr>
        <w:t xml:space="preserve"> </w:t>
      </w:r>
      <w:r>
        <w:rPr>
          <w:sz w:val="24"/>
        </w:rPr>
        <w:t>могат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4"/>
          <w:sz w:val="24"/>
        </w:rPr>
        <w:t xml:space="preserve"> </w:t>
      </w:r>
      <w:r>
        <w:rPr>
          <w:sz w:val="24"/>
        </w:rPr>
        <w:t>се</w:t>
      </w:r>
      <w:r>
        <w:rPr>
          <w:spacing w:val="-14"/>
          <w:sz w:val="24"/>
        </w:rPr>
        <w:t xml:space="preserve"> </w:t>
      </w:r>
      <w:r>
        <w:rPr>
          <w:sz w:val="24"/>
        </w:rPr>
        <w:t>проследят начислените и извършените разходи за проектните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дейности;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1950"/>
        </w:tabs>
        <w:spacing w:line="276" w:lineRule="auto"/>
        <w:ind w:right="367" w:firstLine="709"/>
        <w:jc w:val="both"/>
        <w:rPr>
          <w:sz w:val="24"/>
        </w:rPr>
      </w:pPr>
      <w:r>
        <w:rPr>
          <w:sz w:val="24"/>
        </w:rPr>
        <w:t>проверка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съхранението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техническата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финансовата документация по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проекта.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1953"/>
        </w:tabs>
        <w:ind w:left="1952" w:hanging="421"/>
        <w:jc w:val="both"/>
        <w:rPr>
          <w:sz w:val="24"/>
        </w:rPr>
      </w:pPr>
      <w:r>
        <w:rPr>
          <w:sz w:val="24"/>
        </w:rPr>
        <w:t>проверка за спазване на правилата за информиране и</w:t>
      </w:r>
      <w:r>
        <w:rPr>
          <w:spacing w:val="-12"/>
          <w:sz w:val="24"/>
        </w:rPr>
        <w:t xml:space="preserve"> </w:t>
      </w:r>
      <w:r>
        <w:rPr>
          <w:sz w:val="24"/>
        </w:rPr>
        <w:t>публичност;</w:t>
      </w:r>
    </w:p>
    <w:p w:rsidR="004C31C0" w:rsidRDefault="004C31C0">
      <w:pPr>
        <w:jc w:val="both"/>
        <w:rPr>
          <w:sz w:val="24"/>
        </w:rPr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4"/>
        <w:numPr>
          <w:ilvl w:val="2"/>
          <w:numId w:val="31"/>
        </w:numPr>
        <w:tabs>
          <w:tab w:val="left" w:pos="2024"/>
        </w:tabs>
        <w:spacing w:line="276" w:lineRule="auto"/>
        <w:ind w:right="368" w:firstLine="709"/>
        <w:jc w:val="both"/>
        <w:rPr>
          <w:sz w:val="24"/>
        </w:rPr>
      </w:pPr>
      <w:r>
        <w:rPr>
          <w:sz w:val="24"/>
        </w:rPr>
        <w:lastRenderedPageBreak/>
        <w:t>оценка на степента на изпълнение на препоръките, направен</w:t>
      </w:r>
      <w:r>
        <w:rPr>
          <w:sz w:val="24"/>
        </w:rPr>
        <w:t>и при предишното посещение.</w:t>
      </w:r>
    </w:p>
    <w:p w:rsidR="004C31C0" w:rsidRDefault="00AE4C9F">
      <w:pPr>
        <w:pStyle w:val="a4"/>
        <w:numPr>
          <w:ilvl w:val="1"/>
          <w:numId w:val="31"/>
        </w:numPr>
        <w:tabs>
          <w:tab w:val="left" w:pos="1782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Документирането на извършените проверки на място се извършва с Карта за проверка на място - Приложение №</w:t>
      </w:r>
      <w:r>
        <w:rPr>
          <w:spacing w:val="-1"/>
          <w:sz w:val="24"/>
        </w:rPr>
        <w:t xml:space="preserve"> </w:t>
      </w:r>
      <w:r>
        <w:rPr>
          <w:sz w:val="24"/>
        </w:rPr>
        <w:t>12.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1980"/>
        </w:tabs>
        <w:spacing w:line="276" w:lineRule="auto"/>
        <w:ind w:right="367" w:firstLine="709"/>
        <w:jc w:val="both"/>
        <w:rPr>
          <w:sz w:val="24"/>
        </w:rPr>
      </w:pPr>
      <w:r>
        <w:rPr>
          <w:sz w:val="24"/>
        </w:rPr>
        <w:t>В зависимост от обхвата на проверката, експертите попълват съответните секции в картата по т.8 и при необходимост отправят препоръки за отстраняване на пропуски, свързани с организирането, изпълнението, документирането и отчитането на проектните</w:t>
      </w:r>
      <w:r>
        <w:rPr>
          <w:spacing w:val="-6"/>
          <w:sz w:val="24"/>
        </w:rPr>
        <w:t xml:space="preserve"> </w:t>
      </w:r>
      <w:r>
        <w:rPr>
          <w:sz w:val="24"/>
        </w:rPr>
        <w:t>дейности.</w:t>
      </w:r>
    </w:p>
    <w:p w:rsidR="004C31C0" w:rsidRDefault="00AE4C9F">
      <w:pPr>
        <w:pStyle w:val="a4"/>
        <w:numPr>
          <w:ilvl w:val="2"/>
          <w:numId w:val="31"/>
        </w:numPr>
        <w:tabs>
          <w:tab w:val="left" w:pos="2022"/>
        </w:tabs>
        <w:spacing w:line="276" w:lineRule="auto"/>
        <w:ind w:right="367" w:firstLine="709"/>
        <w:jc w:val="both"/>
        <w:rPr>
          <w:sz w:val="24"/>
        </w:rPr>
      </w:pPr>
      <w:r>
        <w:rPr>
          <w:sz w:val="24"/>
        </w:rPr>
        <w:t>Картата за проверка на място се попълва в два екземпляра - един за детската градина/училището/ ТЕОУП и един за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проверяващите.</w:t>
      </w:r>
    </w:p>
    <w:p w:rsidR="004C31C0" w:rsidRDefault="00AE4C9F">
      <w:pPr>
        <w:pStyle w:val="a4"/>
        <w:numPr>
          <w:ilvl w:val="1"/>
          <w:numId w:val="31"/>
        </w:numPr>
        <w:tabs>
          <w:tab w:val="left" w:pos="1837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ТЕОУП анализират на всеки три месеца резултатите от извършените проверки и предоставят на екипа за организация и управление на про</w:t>
      </w:r>
      <w:r>
        <w:rPr>
          <w:sz w:val="24"/>
        </w:rPr>
        <w:t>екта обобщена справка за извършените проверки на дейностите, изпълнявани от детските градини/училищата от региона, констатираните пропуски и отправените препоръки за отстраняването</w:t>
      </w:r>
      <w:r>
        <w:rPr>
          <w:spacing w:val="-7"/>
          <w:sz w:val="24"/>
        </w:rPr>
        <w:t xml:space="preserve"> </w:t>
      </w:r>
      <w:r>
        <w:rPr>
          <w:sz w:val="24"/>
        </w:rPr>
        <w:t>им.</w:t>
      </w:r>
    </w:p>
    <w:p w:rsidR="004C31C0" w:rsidRDefault="004C31C0">
      <w:pPr>
        <w:pStyle w:val="a3"/>
        <w:spacing w:before="7"/>
        <w:ind w:left="0" w:firstLine="0"/>
        <w:jc w:val="left"/>
        <w:rPr>
          <w:sz w:val="27"/>
        </w:rPr>
      </w:pPr>
    </w:p>
    <w:p w:rsidR="004C31C0" w:rsidRDefault="00AE4C9F">
      <w:pPr>
        <w:pStyle w:val="1"/>
        <w:numPr>
          <w:ilvl w:val="0"/>
          <w:numId w:val="8"/>
        </w:numPr>
        <w:tabs>
          <w:tab w:val="left" w:pos="2439"/>
        </w:tabs>
        <w:ind w:hanging="481"/>
        <w:jc w:val="left"/>
      </w:pPr>
      <w:r>
        <w:t>ОБЩИ ИЗИСКВАНИЯ ЗА ИНФОРМАЦИЯ И</w:t>
      </w:r>
      <w:r>
        <w:rPr>
          <w:spacing w:val="-3"/>
        </w:rPr>
        <w:t xml:space="preserve"> </w:t>
      </w:r>
      <w:r>
        <w:t>КОМУНИКАЦИЯ</w:t>
      </w:r>
    </w:p>
    <w:p w:rsidR="004C31C0" w:rsidRDefault="00AE4C9F">
      <w:pPr>
        <w:pStyle w:val="a3"/>
        <w:spacing w:before="39" w:line="276" w:lineRule="auto"/>
        <w:ind w:right="368" w:firstLine="850"/>
      </w:pPr>
      <w:r>
        <w:t>Всички информационни събит</w:t>
      </w:r>
      <w:r>
        <w:t>ия и материали следва да отговарят на изискванията, посочени в Единния наръчник на бенефициента за прилагане на правилата за информация и комуникация 2014-2020 г., както и за прилаганите мерки за информация и комуникация при изпълнение на дейностите по про</w:t>
      </w:r>
      <w:r>
        <w:t>екта.</w:t>
      </w:r>
    </w:p>
    <w:p w:rsidR="004C31C0" w:rsidRDefault="00AE4C9F">
      <w:pPr>
        <w:pStyle w:val="a3"/>
        <w:ind w:left="1674" w:firstLine="0"/>
      </w:pPr>
      <w:r>
        <w:t>Наръчникът и приложенията към него са достъпни на сайта на Изпълнителна агенция</w:t>
      </w:r>
    </w:p>
    <w:p w:rsidR="004C31C0" w:rsidRDefault="00AE4C9F">
      <w:pPr>
        <w:pStyle w:val="a3"/>
        <w:spacing w:before="41" w:line="276" w:lineRule="auto"/>
        <w:ind w:right="368" w:firstLine="0"/>
      </w:pPr>
      <w:r>
        <w:t xml:space="preserve">„Оперативна програма „Наука и образование за интелигентен растеж" (ИА ОПНОИР) на адрес: </w:t>
      </w:r>
      <w:hyperlink r:id="rId11">
        <w:r>
          <w:rPr>
            <w:color w:val="0000FF"/>
            <w:u w:val="single" w:color="0000FF"/>
          </w:rPr>
          <w:t>http://sf.mon.bg/?go=page&amp;pageId=67</w:t>
        </w:r>
      </w:hyperlink>
    </w:p>
    <w:p w:rsidR="004C31C0" w:rsidRDefault="00AE4C9F">
      <w:pPr>
        <w:pStyle w:val="a4"/>
        <w:numPr>
          <w:ilvl w:val="0"/>
          <w:numId w:val="7"/>
        </w:numPr>
        <w:tabs>
          <w:tab w:val="left" w:pos="1802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МОН, РУО, училищата и детските градини съдействат за информиране на широката общественост за финансовото подпомагане по проекта,</w:t>
      </w:r>
      <w:r>
        <w:rPr>
          <w:spacing w:val="-5"/>
          <w:sz w:val="24"/>
        </w:rPr>
        <w:t xml:space="preserve"> </w:t>
      </w:r>
      <w:r>
        <w:rPr>
          <w:sz w:val="24"/>
        </w:rPr>
        <w:t>като:</w:t>
      </w:r>
    </w:p>
    <w:p w:rsidR="004C31C0" w:rsidRDefault="00AE4C9F">
      <w:pPr>
        <w:pStyle w:val="a4"/>
        <w:numPr>
          <w:ilvl w:val="1"/>
          <w:numId w:val="7"/>
        </w:numPr>
        <w:tabs>
          <w:tab w:val="left" w:pos="2036"/>
        </w:tabs>
        <w:spacing w:line="276" w:lineRule="auto"/>
        <w:ind w:right="368" w:firstLine="850"/>
        <w:jc w:val="both"/>
        <w:rPr>
          <w:sz w:val="24"/>
        </w:rPr>
      </w:pPr>
      <w:r>
        <w:rPr>
          <w:sz w:val="24"/>
        </w:rPr>
        <w:t>отбелязват финансовия принос на Европейските структурни и инвестиционни фондове чрез Оперативна програма „Наука и образование за интелигентен растеж” 2014-2020 (ОП НОИР 2014 – 2020</w:t>
      </w:r>
      <w:r>
        <w:rPr>
          <w:spacing w:val="-2"/>
          <w:sz w:val="24"/>
        </w:rPr>
        <w:t xml:space="preserve"> </w:t>
      </w:r>
      <w:r>
        <w:rPr>
          <w:sz w:val="24"/>
        </w:rPr>
        <w:t>г.);</w:t>
      </w:r>
    </w:p>
    <w:p w:rsidR="004C31C0" w:rsidRDefault="00AE4C9F">
      <w:pPr>
        <w:pStyle w:val="a3"/>
        <w:spacing w:line="276" w:lineRule="auto"/>
        <w:ind w:right="367" w:firstLine="709"/>
      </w:pPr>
      <w:r>
        <w:t xml:space="preserve">1.2 поставят логото на ЕС и логото на ОП НОИР 2014 – 2020 г. на всеки </w:t>
      </w:r>
      <w:r>
        <w:t>документ по проекта;</w:t>
      </w:r>
    </w:p>
    <w:p w:rsidR="004C31C0" w:rsidRDefault="00AE4C9F">
      <w:pPr>
        <w:pStyle w:val="a3"/>
        <w:spacing w:before="1"/>
        <w:ind w:left="1532" w:firstLine="0"/>
      </w:pPr>
      <w:r>
        <w:t>1.3. изписват номера и наименованието на проекта.</w:t>
      </w:r>
    </w:p>
    <w:p w:rsidR="004C31C0" w:rsidRDefault="00AE4C9F">
      <w:pPr>
        <w:pStyle w:val="a4"/>
        <w:numPr>
          <w:ilvl w:val="0"/>
          <w:numId w:val="7"/>
        </w:numPr>
        <w:tabs>
          <w:tab w:val="left" w:pos="1767"/>
        </w:tabs>
        <w:spacing w:before="40" w:line="276" w:lineRule="auto"/>
        <w:ind w:right="366" w:firstLine="708"/>
        <w:jc w:val="both"/>
        <w:rPr>
          <w:sz w:val="24"/>
        </w:rPr>
      </w:pPr>
      <w:r>
        <w:rPr>
          <w:sz w:val="24"/>
        </w:rPr>
        <w:t>Дейностите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информиране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публичност</w:t>
      </w:r>
      <w:r>
        <w:rPr>
          <w:spacing w:val="-8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изпълняват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указанията</w:t>
      </w:r>
      <w:r>
        <w:rPr>
          <w:spacing w:val="-7"/>
          <w:sz w:val="24"/>
        </w:rPr>
        <w:t xml:space="preserve"> </w:t>
      </w:r>
      <w:r>
        <w:rPr>
          <w:sz w:val="24"/>
        </w:rPr>
        <w:t>на Приложение XII „Информация и комуникация относно подкрепата от фондовете“ от Регламент (ЕС) № 1303/201</w:t>
      </w:r>
      <w:r>
        <w:rPr>
          <w:sz w:val="24"/>
        </w:rPr>
        <w:t>3 на Европейския парламент и на Съвета и Единния наръчник на бенефициента за прилагане на указанията за информация и комуникация 2014-2020</w:t>
      </w:r>
      <w:r>
        <w:rPr>
          <w:spacing w:val="-6"/>
          <w:sz w:val="24"/>
        </w:rPr>
        <w:t xml:space="preserve"> </w:t>
      </w:r>
      <w:r>
        <w:rPr>
          <w:sz w:val="24"/>
        </w:rPr>
        <w:t>г.</w:t>
      </w:r>
    </w:p>
    <w:p w:rsidR="004C31C0" w:rsidRDefault="00AE4C9F">
      <w:pPr>
        <w:pStyle w:val="a4"/>
        <w:numPr>
          <w:ilvl w:val="0"/>
          <w:numId w:val="7"/>
        </w:numPr>
        <w:tabs>
          <w:tab w:val="left" w:pos="1832"/>
        </w:tabs>
        <w:ind w:left="1831" w:hanging="301"/>
        <w:jc w:val="both"/>
        <w:rPr>
          <w:sz w:val="24"/>
        </w:rPr>
      </w:pPr>
      <w:r>
        <w:rPr>
          <w:sz w:val="24"/>
        </w:rPr>
        <w:t>МОН, РУО, училищата и детските градини, изпълняващи дейности по</w:t>
      </w:r>
      <w:r>
        <w:rPr>
          <w:spacing w:val="-15"/>
          <w:sz w:val="24"/>
        </w:rPr>
        <w:t xml:space="preserve"> </w:t>
      </w:r>
      <w:r>
        <w:rPr>
          <w:sz w:val="24"/>
        </w:rPr>
        <w:t>проекта:</w:t>
      </w:r>
    </w:p>
    <w:p w:rsidR="004C31C0" w:rsidRDefault="00AE4C9F">
      <w:pPr>
        <w:pStyle w:val="a4"/>
        <w:numPr>
          <w:ilvl w:val="1"/>
          <w:numId w:val="7"/>
        </w:numPr>
        <w:tabs>
          <w:tab w:val="left" w:pos="2004"/>
        </w:tabs>
        <w:spacing w:before="42" w:line="276" w:lineRule="auto"/>
        <w:ind w:right="367" w:firstLine="708"/>
        <w:jc w:val="both"/>
        <w:rPr>
          <w:sz w:val="24"/>
        </w:rPr>
      </w:pPr>
      <w:r>
        <w:rPr>
          <w:sz w:val="24"/>
        </w:rPr>
        <w:t>поставят информационни материали, плакати</w:t>
      </w:r>
      <w:r>
        <w:rPr>
          <w:sz w:val="24"/>
        </w:rPr>
        <w:t>, табели на видно място в сградите, където е регистриран официалният адрес на институцията. Информационните материали се предоставят от конкретния</w:t>
      </w:r>
      <w:r>
        <w:rPr>
          <w:spacing w:val="-3"/>
          <w:sz w:val="24"/>
        </w:rPr>
        <w:t xml:space="preserve"> </w:t>
      </w:r>
      <w:r>
        <w:rPr>
          <w:sz w:val="24"/>
        </w:rPr>
        <w:t>бенефициент;</w:t>
      </w:r>
    </w:p>
    <w:p w:rsidR="004C31C0" w:rsidRDefault="00AE4C9F">
      <w:pPr>
        <w:pStyle w:val="a4"/>
        <w:numPr>
          <w:ilvl w:val="1"/>
          <w:numId w:val="7"/>
        </w:numPr>
        <w:tabs>
          <w:tab w:val="left" w:pos="1988"/>
        </w:tabs>
        <w:spacing w:line="276" w:lineRule="auto"/>
        <w:ind w:right="366" w:firstLine="708"/>
        <w:jc w:val="both"/>
        <w:rPr>
          <w:sz w:val="24"/>
        </w:rPr>
      </w:pPr>
      <w:r>
        <w:rPr>
          <w:sz w:val="24"/>
        </w:rPr>
        <w:t>поставят информационни табели на местата, където се провеждат дейностите и се съхраняват докумен</w:t>
      </w:r>
      <w:r>
        <w:rPr>
          <w:sz w:val="24"/>
        </w:rPr>
        <w:t>тите по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проекта;</w:t>
      </w:r>
    </w:p>
    <w:p w:rsidR="004C31C0" w:rsidRDefault="00AE4C9F">
      <w:pPr>
        <w:pStyle w:val="a4"/>
        <w:numPr>
          <w:ilvl w:val="1"/>
          <w:numId w:val="7"/>
        </w:numPr>
        <w:tabs>
          <w:tab w:val="left" w:pos="1980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включват на сайта си (когато такъв съществува) името на проекта, като отбелязват финансовия</w:t>
      </w:r>
      <w:r>
        <w:rPr>
          <w:spacing w:val="42"/>
          <w:sz w:val="24"/>
        </w:rPr>
        <w:t xml:space="preserve"> </w:t>
      </w:r>
      <w:r>
        <w:rPr>
          <w:sz w:val="24"/>
        </w:rPr>
        <w:t>принос</w:t>
      </w:r>
      <w:r>
        <w:rPr>
          <w:spacing w:val="43"/>
          <w:sz w:val="24"/>
        </w:rPr>
        <w:t xml:space="preserve"> </w:t>
      </w:r>
      <w:r>
        <w:rPr>
          <w:sz w:val="24"/>
        </w:rPr>
        <w:t>на</w:t>
      </w:r>
      <w:r>
        <w:rPr>
          <w:spacing w:val="43"/>
          <w:sz w:val="24"/>
        </w:rPr>
        <w:t xml:space="preserve"> </w:t>
      </w:r>
      <w:r>
        <w:rPr>
          <w:sz w:val="24"/>
        </w:rPr>
        <w:t>Европейските</w:t>
      </w:r>
      <w:r>
        <w:rPr>
          <w:spacing w:val="43"/>
          <w:sz w:val="24"/>
        </w:rPr>
        <w:t xml:space="preserve"> </w:t>
      </w:r>
      <w:r>
        <w:rPr>
          <w:sz w:val="24"/>
        </w:rPr>
        <w:t>структурни</w:t>
      </w:r>
      <w:r>
        <w:rPr>
          <w:spacing w:val="43"/>
          <w:sz w:val="24"/>
        </w:rPr>
        <w:t xml:space="preserve"> </w:t>
      </w:r>
      <w:r>
        <w:rPr>
          <w:sz w:val="24"/>
        </w:rPr>
        <w:t>и</w:t>
      </w:r>
      <w:r>
        <w:rPr>
          <w:spacing w:val="43"/>
          <w:sz w:val="24"/>
        </w:rPr>
        <w:t xml:space="preserve"> </w:t>
      </w:r>
      <w:r>
        <w:rPr>
          <w:sz w:val="24"/>
        </w:rPr>
        <w:t>инвестиционни</w:t>
      </w:r>
      <w:r>
        <w:rPr>
          <w:spacing w:val="43"/>
          <w:sz w:val="24"/>
        </w:rPr>
        <w:t xml:space="preserve"> </w:t>
      </w:r>
      <w:r>
        <w:rPr>
          <w:sz w:val="24"/>
        </w:rPr>
        <w:t>фондове,</w:t>
      </w:r>
      <w:r>
        <w:rPr>
          <w:spacing w:val="43"/>
          <w:sz w:val="24"/>
        </w:rPr>
        <w:t xml:space="preserve"> </w:t>
      </w:r>
      <w:r>
        <w:rPr>
          <w:sz w:val="24"/>
        </w:rPr>
        <w:t>логото</w:t>
      </w:r>
      <w:r>
        <w:rPr>
          <w:spacing w:val="43"/>
          <w:sz w:val="24"/>
        </w:rPr>
        <w:t xml:space="preserve"> </w:t>
      </w:r>
      <w:r>
        <w:rPr>
          <w:sz w:val="24"/>
        </w:rPr>
        <w:t>на</w:t>
      </w:r>
      <w:r>
        <w:rPr>
          <w:spacing w:val="43"/>
          <w:sz w:val="24"/>
        </w:rPr>
        <w:t xml:space="preserve"> </w:t>
      </w:r>
      <w:r>
        <w:rPr>
          <w:sz w:val="24"/>
        </w:rPr>
        <w:t>ЕС</w:t>
      </w:r>
      <w:r>
        <w:rPr>
          <w:spacing w:val="42"/>
          <w:sz w:val="24"/>
        </w:rPr>
        <w:t xml:space="preserve"> </w:t>
      </w:r>
      <w:r>
        <w:rPr>
          <w:sz w:val="24"/>
        </w:rPr>
        <w:t>и</w:t>
      </w:r>
    </w:p>
    <w:p w:rsidR="004C31C0" w:rsidRDefault="004C31C0">
      <w:pPr>
        <w:spacing w:line="276" w:lineRule="auto"/>
        <w:jc w:val="both"/>
        <w:rPr>
          <w:sz w:val="24"/>
        </w:rPr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3"/>
        <w:spacing w:line="276" w:lineRule="auto"/>
        <w:ind w:right="368" w:firstLine="0"/>
      </w:pPr>
      <w:r>
        <w:lastRenderedPageBreak/>
        <w:t>логото на ОП НОИР 2014 – 2020 г., както и линкове (връзки) към електронната платформа и ИСУП.</w:t>
      </w:r>
    </w:p>
    <w:p w:rsidR="004C31C0" w:rsidRDefault="00AE4C9F">
      <w:pPr>
        <w:pStyle w:val="a4"/>
        <w:numPr>
          <w:ilvl w:val="0"/>
          <w:numId w:val="7"/>
        </w:numPr>
        <w:tabs>
          <w:tab w:val="left" w:pos="1813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При организиране на събития всички участници в изпълнението и управлението на проекта оповестят, че проектът се съфинансира от Европейските структурни и инвестици</w:t>
      </w:r>
      <w:r>
        <w:rPr>
          <w:sz w:val="24"/>
        </w:rPr>
        <w:t>онни фондове чрез Оперативна програма „Наука и образование за интелигентен растеж“, като се използват</w:t>
      </w:r>
      <w:r>
        <w:rPr>
          <w:spacing w:val="-9"/>
          <w:sz w:val="24"/>
        </w:rPr>
        <w:t xml:space="preserve"> </w:t>
      </w:r>
      <w:r>
        <w:rPr>
          <w:sz w:val="24"/>
        </w:rPr>
        <w:t>логото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ЕС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логото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ОП</w:t>
      </w:r>
      <w:r>
        <w:rPr>
          <w:spacing w:val="-9"/>
          <w:sz w:val="24"/>
        </w:rPr>
        <w:t xml:space="preserve"> </w:t>
      </w:r>
      <w:r>
        <w:rPr>
          <w:sz w:val="24"/>
        </w:rPr>
        <w:t>НОИР</w:t>
      </w:r>
      <w:r>
        <w:rPr>
          <w:spacing w:val="-6"/>
          <w:sz w:val="24"/>
        </w:rPr>
        <w:t xml:space="preserve"> </w:t>
      </w:r>
      <w:r>
        <w:rPr>
          <w:sz w:val="24"/>
        </w:rPr>
        <w:t>2014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2020</w:t>
      </w:r>
      <w:r>
        <w:rPr>
          <w:spacing w:val="-7"/>
          <w:sz w:val="24"/>
        </w:rPr>
        <w:t xml:space="preserve"> </w:t>
      </w:r>
      <w:r>
        <w:rPr>
          <w:sz w:val="24"/>
        </w:rPr>
        <w:t>г.</w:t>
      </w:r>
      <w:r>
        <w:rPr>
          <w:spacing w:val="-8"/>
          <w:sz w:val="24"/>
        </w:rPr>
        <w:t xml:space="preserve"> </w:t>
      </w:r>
      <w:r>
        <w:rPr>
          <w:sz w:val="24"/>
        </w:rPr>
        <w:t>Оповестяването</w:t>
      </w:r>
      <w:r>
        <w:rPr>
          <w:spacing w:val="-7"/>
          <w:sz w:val="24"/>
        </w:rPr>
        <w:t xml:space="preserve"> </w:t>
      </w:r>
      <w:r>
        <w:rPr>
          <w:sz w:val="24"/>
        </w:rPr>
        <w:t>може</w:t>
      </w:r>
      <w:r>
        <w:rPr>
          <w:spacing w:val="-8"/>
          <w:sz w:val="24"/>
        </w:rPr>
        <w:t xml:space="preserve"> </w:t>
      </w: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извърши и чрез поставяне на плакати и банери в</w:t>
      </w:r>
      <w:r>
        <w:rPr>
          <w:spacing w:val="-1"/>
          <w:sz w:val="24"/>
        </w:rPr>
        <w:t xml:space="preserve"> </w:t>
      </w:r>
      <w:r>
        <w:rPr>
          <w:sz w:val="24"/>
        </w:rPr>
        <w:t>помещенията.</w:t>
      </w:r>
    </w:p>
    <w:p w:rsidR="004C31C0" w:rsidRDefault="00AE4C9F">
      <w:pPr>
        <w:pStyle w:val="a4"/>
        <w:numPr>
          <w:ilvl w:val="0"/>
          <w:numId w:val="7"/>
        </w:numPr>
        <w:tabs>
          <w:tab w:val="left" w:pos="1830"/>
        </w:tabs>
        <w:spacing w:line="276" w:lineRule="exact"/>
        <w:ind w:left="1829" w:hanging="299"/>
        <w:jc w:val="both"/>
        <w:rPr>
          <w:sz w:val="24"/>
        </w:rPr>
      </w:pPr>
      <w:r>
        <w:rPr>
          <w:sz w:val="24"/>
        </w:rPr>
        <w:t xml:space="preserve">Във всеки документ, </w:t>
      </w:r>
      <w:r>
        <w:rPr>
          <w:sz w:val="24"/>
        </w:rPr>
        <w:t>свързан с изпълнението на проект</w:t>
      </w:r>
      <w:r>
        <w:rPr>
          <w:spacing w:val="18"/>
          <w:sz w:val="24"/>
        </w:rPr>
        <w:t xml:space="preserve"> </w:t>
      </w:r>
      <w:r>
        <w:rPr>
          <w:sz w:val="24"/>
        </w:rPr>
        <w:t>BG05M2OP001-2.012-0001</w:t>
      </w:r>
    </w:p>
    <w:p w:rsidR="004C31C0" w:rsidRDefault="00AE4C9F">
      <w:pPr>
        <w:pStyle w:val="a3"/>
        <w:spacing w:before="40"/>
        <w:ind w:firstLine="0"/>
      </w:pPr>
      <w:r>
        <w:t>„Образование за утрешния ден“ се посочва финансовата подкрепа по Оперативна програма</w:t>
      </w:r>
    </w:p>
    <w:p w:rsidR="004C31C0" w:rsidRDefault="00AE4C9F">
      <w:pPr>
        <w:pStyle w:val="a3"/>
        <w:spacing w:before="41" w:line="276" w:lineRule="auto"/>
        <w:ind w:right="368" w:firstLine="0"/>
      </w:pPr>
      <w:r>
        <w:t>„Наука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образование</w:t>
      </w:r>
      <w:r>
        <w:rPr>
          <w:spacing w:val="-14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интелигентен</w:t>
      </w:r>
      <w:r>
        <w:rPr>
          <w:spacing w:val="-15"/>
        </w:rPr>
        <w:t xml:space="preserve"> </w:t>
      </w:r>
      <w:r>
        <w:t>растеж“</w:t>
      </w:r>
      <w:r>
        <w:rPr>
          <w:spacing w:val="-13"/>
        </w:rPr>
        <w:t xml:space="preserve"> </w:t>
      </w:r>
      <w:r>
        <w:t>2014-2020</w:t>
      </w:r>
      <w:r>
        <w:rPr>
          <w:spacing w:val="-14"/>
        </w:rPr>
        <w:t xml:space="preserve"> </w:t>
      </w:r>
      <w:r>
        <w:t>г.,</w:t>
      </w:r>
      <w:r>
        <w:rPr>
          <w:spacing w:val="-14"/>
        </w:rPr>
        <w:t xml:space="preserve"> </w:t>
      </w:r>
      <w:r>
        <w:t>съфинансирана</w:t>
      </w:r>
      <w:r>
        <w:rPr>
          <w:spacing w:val="-14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Европейския</w:t>
      </w:r>
      <w:r>
        <w:rPr>
          <w:spacing w:val="-13"/>
        </w:rPr>
        <w:t xml:space="preserve"> </w:t>
      </w:r>
      <w:r>
        <w:t>съюз чрез Европейските структурни и инвестиционни</w:t>
      </w:r>
      <w:r>
        <w:rPr>
          <w:spacing w:val="-4"/>
        </w:rPr>
        <w:t xml:space="preserve"> </w:t>
      </w:r>
      <w:r>
        <w:t>фондове.</w:t>
      </w:r>
    </w:p>
    <w:p w:rsidR="004C31C0" w:rsidRDefault="00AE4C9F">
      <w:pPr>
        <w:pStyle w:val="a4"/>
        <w:numPr>
          <w:ilvl w:val="0"/>
          <w:numId w:val="7"/>
        </w:numPr>
        <w:tabs>
          <w:tab w:val="left" w:pos="1772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При публични изказвания, интервюта, презентации, както и при публикуване на статии в местни медии, свързани с проект BG05M2OP001-2.012-0001 „Образование за утрешния ден”, задължително се цитира име</w:t>
      </w:r>
      <w:r>
        <w:rPr>
          <w:sz w:val="24"/>
        </w:rPr>
        <w:t>то на проекта, оперативната програма и съфинансирането от Европейските структурни и инвестиционни</w:t>
      </w:r>
      <w:r>
        <w:rPr>
          <w:spacing w:val="-6"/>
          <w:sz w:val="24"/>
        </w:rPr>
        <w:t xml:space="preserve"> </w:t>
      </w:r>
      <w:r>
        <w:rPr>
          <w:sz w:val="24"/>
        </w:rPr>
        <w:t>фондове.</w:t>
      </w:r>
    </w:p>
    <w:p w:rsidR="004C31C0" w:rsidRDefault="00AE4C9F">
      <w:pPr>
        <w:pStyle w:val="a4"/>
        <w:numPr>
          <w:ilvl w:val="0"/>
          <w:numId w:val="7"/>
        </w:numPr>
        <w:tabs>
          <w:tab w:val="left" w:pos="1827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Отразената в медиите информация за проведени събития, публични изказвания на представители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РУО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училищата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статии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сканират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z w:val="24"/>
        </w:rPr>
        <w:t>пращат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електронна поща на експерт „Информация и</w:t>
      </w:r>
      <w:r>
        <w:rPr>
          <w:spacing w:val="-4"/>
          <w:sz w:val="24"/>
        </w:rPr>
        <w:t xml:space="preserve"> </w:t>
      </w:r>
      <w:r>
        <w:rPr>
          <w:sz w:val="24"/>
        </w:rPr>
        <w:t>комуникация“.</w:t>
      </w:r>
    </w:p>
    <w:p w:rsidR="004C31C0" w:rsidRDefault="00AE4C9F">
      <w:pPr>
        <w:pStyle w:val="a4"/>
        <w:numPr>
          <w:ilvl w:val="0"/>
          <w:numId w:val="7"/>
        </w:numPr>
        <w:tabs>
          <w:tab w:val="left" w:pos="1760"/>
        </w:tabs>
        <w:spacing w:line="276" w:lineRule="auto"/>
        <w:ind w:right="366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16"/>
          <w:sz w:val="24"/>
        </w:rPr>
        <w:t xml:space="preserve"> </w:t>
      </w:r>
      <w:r>
        <w:rPr>
          <w:sz w:val="24"/>
        </w:rPr>
        <w:t>че</w:t>
      </w:r>
      <w:r>
        <w:rPr>
          <w:spacing w:val="-14"/>
          <w:sz w:val="24"/>
        </w:rPr>
        <w:t xml:space="preserve"> </w:t>
      </w:r>
      <w:r>
        <w:rPr>
          <w:sz w:val="24"/>
        </w:rPr>
        <w:t>информацията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4"/>
          <w:sz w:val="24"/>
        </w:rPr>
        <w:t xml:space="preserve"> </w:t>
      </w:r>
      <w:r>
        <w:rPr>
          <w:sz w:val="24"/>
        </w:rPr>
        <w:t>статиите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z w:val="24"/>
        </w:rPr>
        <w:t>проведени</w:t>
      </w:r>
      <w:r>
        <w:rPr>
          <w:spacing w:val="-14"/>
          <w:sz w:val="24"/>
        </w:rPr>
        <w:t xml:space="preserve"> </w:t>
      </w:r>
      <w:r>
        <w:rPr>
          <w:sz w:val="24"/>
        </w:rPr>
        <w:t>публични</w:t>
      </w:r>
      <w:r>
        <w:rPr>
          <w:spacing w:val="-13"/>
          <w:sz w:val="24"/>
        </w:rPr>
        <w:t xml:space="preserve"> </w:t>
      </w:r>
      <w:r>
        <w:rPr>
          <w:sz w:val="24"/>
        </w:rPr>
        <w:t>събития</w:t>
      </w:r>
      <w:r>
        <w:rPr>
          <w:spacing w:val="-14"/>
          <w:sz w:val="24"/>
        </w:rPr>
        <w:t xml:space="preserve"> </w:t>
      </w:r>
      <w:r>
        <w:rPr>
          <w:sz w:val="24"/>
        </w:rPr>
        <w:t>са</w:t>
      </w:r>
      <w:r>
        <w:rPr>
          <w:spacing w:val="-14"/>
          <w:sz w:val="24"/>
        </w:rPr>
        <w:t xml:space="preserve"> </w:t>
      </w:r>
      <w:r>
        <w:rPr>
          <w:sz w:val="24"/>
        </w:rPr>
        <w:t>публикувани в</w:t>
      </w:r>
      <w:r>
        <w:rPr>
          <w:spacing w:val="43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43"/>
          <w:sz w:val="24"/>
        </w:rPr>
        <w:t xml:space="preserve"> </w:t>
      </w:r>
      <w:r>
        <w:rPr>
          <w:sz w:val="24"/>
        </w:rPr>
        <w:t>медия,</w:t>
      </w:r>
      <w:r>
        <w:rPr>
          <w:spacing w:val="43"/>
          <w:sz w:val="24"/>
        </w:rPr>
        <w:t xml:space="preserve"> </w:t>
      </w:r>
      <w:r>
        <w:rPr>
          <w:sz w:val="24"/>
        </w:rPr>
        <w:t>се</w:t>
      </w:r>
      <w:r>
        <w:rPr>
          <w:spacing w:val="44"/>
          <w:sz w:val="24"/>
        </w:rPr>
        <w:t xml:space="preserve"> </w:t>
      </w:r>
      <w:r>
        <w:rPr>
          <w:sz w:val="24"/>
        </w:rPr>
        <w:t>изпраща</w:t>
      </w:r>
      <w:r>
        <w:rPr>
          <w:spacing w:val="43"/>
          <w:sz w:val="24"/>
        </w:rPr>
        <w:t xml:space="preserve"> </w:t>
      </w:r>
      <w:r>
        <w:rPr>
          <w:sz w:val="24"/>
        </w:rPr>
        <w:t>линк</w:t>
      </w:r>
      <w:r>
        <w:rPr>
          <w:spacing w:val="42"/>
          <w:sz w:val="24"/>
        </w:rPr>
        <w:t xml:space="preserve"> </w:t>
      </w:r>
      <w:r>
        <w:rPr>
          <w:sz w:val="24"/>
        </w:rPr>
        <w:t>към</w:t>
      </w:r>
      <w:r>
        <w:rPr>
          <w:spacing w:val="43"/>
          <w:sz w:val="24"/>
        </w:rPr>
        <w:t xml:space="preserve"> </w:t>
      </w:r>
      <w:r>
        <w:rPr>
          <w:sz w:val="24"/>
        </w:rPr>
        <w:t>репортажа</w:t>
      </w:r>
      <w:r>
        <w:rPr>
          <w:spacing w:val="44"/>
          <w:sz w:val="24"/>
        </w:rPr>
        <w:t xml:space="preserve"> </w:t>
      </w:r>
      <w:r>
        <w:rPr>
          <w:sz w:val="24"/>
        </w:rPr>
        <w:t>по</w:t>
      </w:r>
      <w:r>
        <w:rPr>
          <w:spacing w:val="43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44"/>
          <w:sz w:val="24"/>
        </w:rPr>
        <w:t xml:space="preserve"> </w:t>
      </w:r>
      <w:r>
        <w:rPr>
          <w:sz w:val="24"/>
        </w:rPr>
        <w:t>поща</w:t>
      </w:r>
      <w:r>
        <w:rPr>
          <w:spacing w:val="43"/>
          <w:sz w:val="24"/>
        </w:rPr>
        <w:t xml:space="preserve"> </w:t>
      </w:r>
      <w:r>
        <w:rPr>
          <w:sz w:val="24"/>
        </w:rPr>
        <w:t>на</w:t>
      </w:r>
      <w:r>
        <w:rPr>
          <w:spacing w:val="44"/>
          <w:sz w:val="24"/>
        </w:rPr>
        <w:t xml:space="preserve"> </w:t>
      </w:r>
      <w:r>
        <w:rPr>
          <w:sz w:val="24"/>
        </w:rPr>
        <w:t>експерт</w:t>
      </w:r>
    </w:p>
    <w:p w:rsidR="004C31C0" w:rsidRDefault="00AE4C9F">
      <w:pPr>
        <w:pStyle w:val="a3"/>
        <w:spacing w:line="276" w:lineRule="auto"/>
        <w:ind w:right="368" w:firstLine="0"/>
      </w:pPr>
      <w:r>
        <w:t>„Информация и комуникация“, като се прилагат поне две снимки или филм от проведеното събитие.</w:t>
      </w:r>
    </w:p>
    <w:p w:rsidR="004C31C0" w:rsidRDefault="00AE4C9F">
      <w:pPr>
        <w:pStyle w:val="a4"/>
        <w:numPr>
          <w:ilvl w:val="0"/>
          <w:numId w:val="7"/>
        </w:numPr>
        <w:tabs>
          <w:tab w:val="left" w:pos="1806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Всички документи, създадени във връзка с изпълнението на проекта, се изготвят на бланка на проекта - Приложение № 11, публикувана в</w:t>
      </w:r>
      <w:r>
        <w:rPr>
          <w:spacing w:val="-12"/>
          <w:sz w:val="24"/>
        </w:rPr>
        <w:t xml:space="preserve"> </w:t>
      </w:r>
      <w:r>
        <w:rPr>
          <w:sz w:val="24"/>
        </w:rPr>
        <w:t>ИСУП.</w:t>
      </w:r>
    </w:p>
    <w:p w:rsidR="004C31C0" w:rsidRDefault="00AE4C9F">
      <w:pPr>
        <w:pStyle w:val="a4"/>
        <w:numPr>
          <w:ilvl w:val="1"/>
          <w:numId w:val="7"/>
        </w:numPr>
        <w:tabs>
          <w:tab w:val="left" w:pos="1997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При изпълнение на мерките за информация и публичност се използват примерни варианти на визуализация на плакат, лого на ЕС и лого на Оперативна програма „Наука и образование за интелигентен растеж“ 2014 - 2020, публикувани в</w:t>
      </w:r>
      <w:r>
        <w:rPr>
          <w:spacing w:val="-4"/>
          <w:sz w:val="24"/>
        </w:rPr>
        <w:t xml:space="preserve"> </w:t>
      </w:r>
      <w:r>
        <w:rPr>
          <w:sz w:val="24"/>
        </w:rPr>
        <w:t>ИСУП.</w:t>
      </w:r>
    </w:p>
    <w:p w:rsidR="004C31C0" w:rsidRDefault="00AE4C9F">
      <w:pPr>
        <w:pStyle w:val="a4"/>
        <w:numPr>
          <w:ilvl w:val="0"/>
          <w:numId w:val="7"/>
        </w:numPr>
        <w:tabs>
          <w:tab w:val="left" w:pos="1920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 xml:space="preserve">Всички публични събития и </w:t>
      </w:r>
      <w:r>
        <w:rPr>
          <w:sz w:val="24"/>
        </w:rPr>
        <w:t>мероприятия се отразяват като новина на официалната интернет</w:t>
      </w:r>
      <w:r>
        <w:rPr>
          <w:spacing w:val="28"/>
          <w:sz w:val="24"/>
        </w:rPr>
        <w:t xml:space="preserve"> </w:t>
      </w:r>
      <w:r>
        <w:rPr>
          <w:sz w:val="24"/>
        </w:rPr>
        <w:t>страницата</w:t>
      </w:r>
      <w:r>
        <w:rPr>
          <w:spacing w:val="29"/>
          <w:sz w:val="24"/>
        </w:rPr>
        <w:t xml:space="preserve"> </w:t>
      </w: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МОН,</w:t>
      </w:r>
      <w:r>
        <w:rPr>
          <w:spacing w:val="29"/>
          <w:sz w:val="24"/>
        </w:rPr>
        <w:t xml:space="preserve"> </w:t>
      </w:r>
      <w:r>
        <w:rPr>
          <w:sz w:val="24"/>
        </w:rPr>
        <w:t>а</w:t>
      </w:r>
      <w:r>
        <w:rPr>
          <w:spacing w:val="29"/>
          <w:sz w:val="24"/>
        </w:rPr>
        <w:t xml:space="preserve"> </w:t>
      </w:r>
      <w:r>
        <w:rPr>
          <w:sz w:val="24"/>
        </w:rPr>
        <w:t>текуща</w:t>
      </w:r>
      <w:r>
        <w:rPr>
          <w:spacing w:val="27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29"/>
          <w:sz w:val="24"/>
        </w:rPr>
        <w:t xml:space="preserve"> </w:t>
      </w:r>
      <w:r>
        <w:rPr>
          <w:sz w:val="24"/>
        </w:rPr>
        <w:t>за</w:t>
      </w:r>
      <w:r>
        <w:rPr>
          <w:spacing w:val="29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29"/>
          <w:sz w:val="24"/>
        </w:rPr>
        <w:t xml:space="preserve"> </w:t>
      </w:r>
      <w:r>
        <w:rPr>
          <w:sz w:val="24"/>
        </w:rPr>
        <w:t>се</w:t>
      </w:r>
      <w:r>
        <w:rPr>
          <w:spacing w:val="29"/>
          <w:sz w:val="24"/>
        </w:rPr>
        <w:t xml:space="preserve"> </w:t>
      </w:r>
      <w:r>
        <w:rPr>
          <w:sz w:val="24"/>
        </w:rPr>
        <w:t>публикува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z w:val="24"/>
        </w:rPr>
        <w:t>секция</w:t>
      </w:r>
    </w:p>
    <w:p w:rsidR="004C31C0" w:rsidRDefault="00AE4C9F">
      <w:pPr>
        <w:pStyle w:val="a3"/>
        <w:ind w:firstLine="0"/>
      </w:pPr>
      <w:r>
        <w:t>„Управление и изпълнение на проекти“ (УИП) на страницата на министерството.</w:t>
      </w:r>
    </w:p>
    <w:p w:rsidR="004C31C0" w:rsidRDefault="00AE4C9F">
      <w:pPr>
        <w:pStyle w:val="a4"/>
        <w:numPr>
          <w:ilvl w:val="1"/>
          <w:numId w:val="7"/>
        </w:numPr>
        <w:tabs>
          <w:tab w:val="left" w:pos="2180"/>
        </w:tabs>
        <w:spacing w:before="41" w:line="276" w:lineRule="auto"/>
        <w:ind w:right="368" w:firstLine="708"/>
        <w:jc w:val="both"/>
        <w:rPr>
          <w:sz w:val="24"/>
        </w:rPr>
      </w:pPr>
      <w:r>
        <w:rPr>
          <w:sz w:val="24"/>
        </w:rPr>
        <w:t>РУО и училищата публикуват информация за изпълн</w:t>
      </w:r>
      <w:r>
        <w:rPr>
          <w:sz w:val="24"/>
        </w:rPr>
        <w:t>ението на проекта на собствените си интернет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страници.</w:t>
      </w:r>
    </w:p>
    <w:p w:rsidR="004C31C0" w:rsidRDefault="00AE4C9F">
      <w:pPr>
        <w:pStyle w:val="a4"/>
        <w:numPr>
          <w:ilvl w:val="0"/>
          <w:numId w:val="7"/>
        </w:numPr>
        <w:tabs>
          <w:tab w:val="left" w:pos="1897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За отчитане на проведените от РУО и училища събития и публични изяви по проекта, членовете на ТЕОУП и УЕОУП изпращат по електронна поща на експерт „Информация и комуникация“ снимки, колаж или филм от п</w:t>
      </w:r>
      <w:r>
        <w:rPr>
          <w:sz w:val="24"/>
        </w:rPr>
        <w:t>роведеното събитие и линк към сайта на РУО и училището за публикуваната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информация/съобщение.</w:t>
      </w:r>
    </w:p>
    <w:p w:rsidR="004C31C0" w:rsidRDefault="00AE4C9F">
      <w:pPr>
        <w:pStyle w:val="a4"/>
        <w:numPr>
          <w:ilvl w:val="0"/>
          <w:numId w:val="7"/>
        </w:numPr>
        <w:tabs>
          <w:tab w:val="left" w:pos="1899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Неспазването на указанията за информация и комуникация от МОН, РУО, училища и детски градини може да доведе до непризнаване на част или на цялата стойност на извъ</w:t>
      </w:r>
      <w:r>
        <w:rPr>
          <w:sz w:val="24"/>
        </w:rPr>
        <w:t>ршените от тях разходи по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проекта.</w:t>
      </w:r>
    </w:p>
    <w:p w:rsidR="004C31C0" w:rsidRDefault="004C31C0">
      <w:pPr>
        <w:spacing w:line="276" w:lineRule="auto"/>
        <w:jc w:val="both"/>
        <w:rPr>
          <w:sz w:val="24"/>
        </w:rPr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1"/>
        <w:numPr>
          <w:ilvl w:val="0"/>
          <w:numId w:val="8"/>
        </w:numPr>
        <w:tabs>
          <w:tab w:val="left" w:pos="1934"/>
        </w:tabs>
        <w:spacing w:line="276" w:lineRule="auto"/>
        <w:ind w:left="3714" w:right="904" w:hanging="2355"/>
        <w:jc w:val="left"/>
      </w:pPr>
      <w:r>
        <w:lastRenderedPageBreak/>
        <w:t>СЧЕТОВОДНА ОТЧЕТНОСТ. ПРАВО НА ДОСТЪП И СЪХРАНЕНИЕ НА ДОКУМЕНТАЦИЯТА ПО</w:t>
      </w:r>
      <w:r>
        <w:rPr>
          <w:spacing w:val="-1"/>
        </w:rPr>
        <w:t xml:space="preserve"> </w:t>
      </w:r>
      <w:r>
        <w:t>ПРОЕКТА</w:t>
      </w:r>
    </w:p>
    <w:p w:rsidR="004C31C0" w:rsidRDefault="00AE4C9F">
      <w:pPr>
        <w:pStyle w:val="a4"/>
        <w:numPr>
          <w:ilvl w:val="1"/>
          <w:numId w:val="8"/>
        </w:numPr>
        <w:tabs>
          <w:tab w:val="left" w:pos="1772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Възлагането на дейността по счетоводно отчитане на проекта се извършва в рамките на сключено</w:t>
      </w:r>
      <w:r>
        <w:rPr>
          <w:spacing w:val="-14"/>
          <w:sz w:val="24"/>
        </w:rPr>
        <w:t xml:space="preserve"> </w:t>
      </w:r>
      <w:r>
        <w:rPr>
          <w:sz w:val="24"/>
        </w:rPr>
        <w:t>Рамково</w:t>
      </w:r>
      <w:r>
        <w:rPr>
          <w:spacing w:val="-14"/>
          <w:sz w:val="24"/>
        </w:rPr>
        <w:t xml:space="preserve"> </w:t>
      </w:r>
      <w:r>
        <w:rPr>
          <w:sz w:val="24"/>
        </w:rPr>
        <w:t>споразумение</w:t>
      </w:r>
      <w:r>
        <w:rPr>
          <w:spacing w:val="-16"/>
          <w:sz w:val="24"/>
        </w:rPr>
        <w:t xml:space="preserve"> </w:t>
      </w:r>
      <w:r>
        <w:rPr>
          <w:sz w:val="24"/>
        </w:rPr>
        <w:t>№</w:t>
      </w:r>
      <w:r>
        <w:rPr>
          <w:spacing w:val="-13"/>
          <w:sz w:val="24"/>
        </w:rPr>
        <w:t xml:space="preserve"> </w:t>
      </w:r>
      <w:r>
        <w:rPr>
          <w:sz w:val="24"/>
        </w:rPr>
        <w:t>Д03-133/01.11.2017</w:t>
      </w:r>
      <w:r>
        <w:rPr>
          <w:spacing w:val="-14"/>
          <w:sz w:val="24"/>
        </w:rPr>
        <w:t xml:space="preserve"> </w:t>
      </w:r>
      <w:r>
        <w:rPr>
          <w:sz w:val="24"/>
        </w:rPr>
        <w:t>г.</w:t>
      </w:r>
      <w:r>
        <w:rPr>
          <w:spacing w:val="-1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2"/>
          <w:sz w:val="24"/>
        </w:rPr>
        <w:t xml:space="preserve"> </w:t>
      </w:r>
      <w:r>
        <w:rPr>
          <w:sz w:val="24"/>
        </w:rPr>
        <w:t>МОН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три</w:t>
      </w:r>
      <w:r>
        <w:rPr>
          <w:spacing w:val="-13"/>
          <w:sz w:val="24"/>
        </w:rPr>
        <w:t xml:space="preserve"> </w:t>
      </w:r>
      <w:r>
        <w:rPr>
          <w:sz w:val="24"/>
        </w:rPr>
        <w:t>фирми</w:t>
      </w:r>
      <w:r>
        <w:rPr>
          <w:spacing w:val="-14"/>
          <w:sz w:val="24"/>
        </w:rPr>
        <w:t xml:space="preserve"> </w:t>
      </w:r>
      <w:r>
        <w:rPr>
          <w:sz w:val="24"/>
        </w:rPr>
        <w:t>изпълнители. Изборът на изпълнител за счетоводно обслужване на проекта се извършва по реда на глава III от споразумението. Действието на рамковото споразумение е със срок 4 години, считано от 01.11.2017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</w:p>
    <w:p w:rsidR="004C31C0" w:rsidRDefault="00AE4C9F">
      <w:pPr>
        <w:pStyle w:val="a4"/>
        <w:numPr>
          <w:ilvl w:val="1"/>
          <w:numId w:val="8"/>
        </w:numPr>
        <w:tabs>
          <w:tab w:val="left" w:pos="1765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МОН,</w:t>
      </w:r>
      <w:r>
        <w:rPr>
          <w:spacing w:val="-11"/>
          <w:sz w:val="24"/>
        </w:rPr>
        <w:t xml:space="preserve"> </w:t>
      </w:r>
      <w:r>
        <w:rPr>
          <w:sz w:val="24"/>
        </w:rPr>
        <w:t>Р</w:t>
      </w:r>
      <w:r>
        <w:rPr>
          <w:sz w:val="24"/>
        </w:rPr>
        <w:t>УО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училища,</w:t>
      </w:r>
      <w:r>
        <w:rPr>
          <w:spacing w:val="-11"/>
          <w:sz w:val="24"/>
        </w:rPr>
        <w:t xml:space="preserve"> </w:t>
      </w:r>
      <w:r>
        <w:rPr>
          <w:sz w:val="24"/>
        </w:rPr>
        <w:t>изпълняващи</w:t>
      </w:r>
      <w:r>
        <w:rPr>
          <w:spacing w:val="-10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извършващи</w:t>
      </w:r>
      <w:r>
        <w:rPr>
          <w:spacing w:val="-10"/>
          <w:sz w:val="24"/>
        </w:rPr>
        <w:t xml:space="preserve"> </w:t>
      </w:r>
      <w:r>
        <w:rPr>
          <w:sz w:val="24"/>
        </w:rPr>
        <w:t>разходи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проекта,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водят точна и редовна документация и счетоводни отчети съгласно Закона за счетоводството, указанията на МФ и изискванията на националното законодателство, използвайки подходяща електронна </w:t>
      </w:r>
      <w:r>
        <w:rPr>
          <w:sz w:val="24"/>
        </w:rPr>
        <w:t>система за счетоводна отчетност и двустранно</w:t>
      </w:r>
      <w:r>
        <w:rPr>
          <w:spacing w:val="-6"/>
          <w:sz w:val="24"/>
        </w:rPr>
        <w:t xml:space="preserve"> </w:t>
      </w:r>
      <w:r>
        <w:rPr>
          <w:sz w:val="24"/>
        </w:rPr>
        <w:t>счетоводство.</w:t>
      </w:r>
    </w:p>
    <w:p w:rsidR="004C31C0" w:rsidRDefault="00AE4C9F">
      <w:pPr>
        <w:pStyle w:val="a4"/>
        <w:numPr>
          <w:ilvl w:val="2"/>
          <w:numId w:val="8"/>
        </w:numPr>
        <w:tabs>
          <w:tab w:val="left" w:pos="1962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 xml:space="preserve">Счетоводната система може да е неразделна част от текущата счетоводна система на МОН, РУО и училища или допълнение към използваната счетоводна система, така че да бъде осигурена отделна счетоводна </w:t>
      </w:r>
      <w:r>
        <w:rPr>
          <w:sz w:val="24"/>
        </w:rPr>
        <w:t>аналитичност само за дейностите по</w:t>
      </w:r>
      <w:r>
        <w:rPr>
          <w:spacing w:val="-9"/>
          <w:sz w:val="24"/>
        </w:rPr>
        <w:t xml:space="preserve"> </w:t>
      </w:r>
      <w:r>
        <w:rPr>
          <w:sz w:val="24"/>
        </w:rPr>
        <w:t>проекта.</w:t>
      </w:r>
    </w:p>
    <w:p w:rsidR="004C31C0" w:rsidRDefault="00AE4C9F">
      <w:pPr>
        <w:pStyle w:val="a4"/>
        <w:numPr>
          <w:ilvl w:val="2"/>
          <w:numId w:val="8"/>
        </w:numPr>
        <w:tabs>
          <w:tab w:val="left" w:pos="1982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Счетоводните отчети и разходите, свързани с проекта, трябва да подлежат на ясно идентифициране и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проверка.</w:t>
      </w:r>
    </w:p>
    <w:p w:rsidR="004C31C0" w:rsidRDefault="00AE4C9F">
      <w:pPr>
        <w:pStyle w:val="a4"/>
        <w:numPr>
          <w:ilvl w:val="1"/>
          <w:numId w:val="8"/>
        </w:numPr>
        <w:tabs>
          <w:tab w:val="left" w:pos="1789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 xml:space="preserve">Конкретният бенефициент - МОН, началниците на РУО, директорите на училищата и детските градини са длъжни </w:t>
      </w:r>
      <w:r>
        <w:rPr>
          <w:sz w:val="24"/>
        </w:rPr>
        <w:t>да допускат Управляващия орган, Сертифициращия орган, националните одитни органи, Европейската комисия, Европейската служба за борба с измамите, Европейската сметна палата и външни одитори да проверяват, посредством проучване на документацията или проверки</w:t>
      </w:r>
      <w:r>
        <w:rPr>
          <w:sz w:val="24"/>
        </w:rPr>
        <w:t xml:space="preserve"> на място, изпълнението на проекта и да проведат пълен одит, въз основа на разходооправдателните документи, приложени към финансовите отчети,</w:t>
      </w:r>
      <w:r>
        <w:rPr>
          <w:spacing w:val="-31"/>
          <w:sz w:val="24"/>
        </w:rPr>
        <w:t xml:space="preserve"> </w:t>
      </w:r>
      <w:r>
        <w:rPr>
          <w:sz w:val="24"/>
        </w:rPr>
        <w:t>счетоводната документация и други документи, свързани с финансирането на</w:t>
      </w:r>
      <w:r>
        <w:rPr>
          <w:spacing w:val="-6"/>
          <w:sz w:val="24"/>
        </w:rPr>
        <w:t xml:space="preserve"> </w:t>
      </w:r>
      <w:r>
        <w:rPr>
          <w:sz w:val="24"/>
        </w:rPr>
        <w:t>проекта.</w:t>
      </w:r>
    </w:p>
    <w:p w:rsidR="004C31C0" w:rsidRDefault="00AE4C9F">
      <w:pPr>
        <w:pStyle w:val="a4"/>
        <w:numPr>
          <w:ilvl w:val="2"/>
          <w:numId w:val="8"/>
        </w:numPr>
        <w:tabs>
          <w:tab w:val="left" w:pos="1953"/>
        </w:tabs>
        <w:spacing w:line="276" w:lineRule="auto"/>
        <w:ind w:right="366" w:firstLine="708"/>
        <w:jc w:val="both"/>
        <w:rPr>
          <w:sz w:val="24"/>
        </w:rPr>
      </w:pPr>
      <w:r>
        <w:rPr>
          <w:sz w:val="24"/>
        </w:rPr>
        <w:t>Конкретният бенефициент - МОН, н</w:t>
      </w:r>
      <w:r>
        <w:rPr>
          <w:sz w:val="24"/>
        </w:rPr>
        <w:t>ачалниците на РУО, директорите на училищата и детските градини се задължават да предоставят на служителите или представителите на цитираните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органи/институции</w:t>
      </w:r>
      <w:r>
        <w:rPr>
          <w:spacing w:val="-8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-7"/>
          <w:sz w:val="24"/>
        </w:rPr>
        <w:t xml:space="preserve"> </w:t>
      </w:r>
      <w:r>
        <w:rPr>
          <w:sz w:val="24"/>
        </w:rPr>
        <w:t>до</w:t>
      </w:r>
      <w:r>
        <w:rPr>
          <w:spacing w:val="-7"/>
          <w:sz w:val="24"/>
        </w:rPr>
        <w:t xml:space="preserve"> </w:t>
      </w:r>
      <w:r>
        <w:rPr>
          <w:sz w:val="24"/>
        </w:rPr>
        <w:t>местата,</w:t>
      </w:r>
      <w:r>
        <w:rPr>
          <w:spacing w:val="-7"/>
          <w:sz w:val="24"/>
        </w:rPr>
        <w:t xml:space="preserve"> </w:t>
      </w:r>
      <w:r>
        <w:rPr>
          <w:sz w:val="24"/>
        </w:rPr>
        <w:t>където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осъществяват</w:t>
      </w:r>
      <w:r>
        <w:rPr>
          <w:spacing w:val="-7"/>
          <w:sz w:val="24"/>
        </w:rPr>
        <w:t xml:space="preserve"> </w:t>
      </w:r>
      <w:r>
        <w:rPr>
          <w:sz w:val="24"/>
        </w:rPr>
        <w:t>проектните</w:t>
      </w:r>
      <w:r>
        <w:rPr>
          <w:spacing w:val="-7"/>
          <w:sz w:val="24"/>
        </w:rPr>
        <w:t xml:space="preserve"> </w:t>
      </w:r>
      <w:r>
        <w:rPr>
          <w:sz w:val="24"/>
        </w:rPr>
        <w:t>дейности, в това число и достъп до неговите информационни системи, както и до всички документи и бази данни, свързани с финансово-техническото изпълнение 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проекта.</w:t>
      </w:r>
    </w:p>
    <w:p w:rsidR="004C31C0" w:rsidRDefault="00AE4C9F">
      <w:pPr>
        <w:pStyle w:val="a4"/>
        <w:numPr>
          <w:ilvl w:val="2"/>
          <w:numId w:val="8"/>
        </w:numPr>
        <w:tabs>
          <w:tab w:val="left" w:pos="1965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Конкретният бенефициент - МОН, началниците на РУО, директорите на училищата, извършващи разходи по проекта, са длъжни да създадат необходимата организация и условия за съхранение на оригиналите на разходооправдателните документи на хартиен</w:t>
      </w:r>
      <w:r>
        <w:rPr>
          <w:spacing w:val="-6"/>
          <w:sz w:val="24"/>
        </w:rPr>
        <w:t xml:space="preserve"> </w:t>
      </w:r>
      <w:r>
        <w:rPr>
          <w:sz w:val="24"/>
        </w:rPr>
        <w:t>носител.</w:t>
      </w:r>
    </w:p>
    <w:p w:rsidR="004C31C0" w:rsidRDefault="00AE4C9F">
      <w:pPr>
        <w:pStyle w:val="a4"/>
        <w:numPr>
          <w:ilvl w:val="1"/>
          <w:numId w:val="8"/>
        </w:numPr>
        <w:tabs>
          <w:tab w:val="left" w:pos="1808"/>
        </w:tabs>
        <w:spacing w:line="276" w:lineRule="auto"/>
        <w:ind w:right="366" w:firstLine="708"/>
        <w:jc w:val="both"/>
        <w:rPr>
          <w:sz w:val="24"/>
        </w:rPr>
      </w:pPr>
      <w:r>
        <w:rPr>
          <w:sz w:val="24"/>
        </w:rPr>
        <w:t>Докумен</w:t>
      </w:r>
      <w:r>
        <w:rPr>
          <w:sz w:val="24"/>
        </w:rPr>
        <w:t>тацията по проекта, съхранявана в МОН, РУО и училища се състои от три части, отразяващи техническото изпълнение, финансовото изпълнение и определянето на изпълнители/възлагане на процедури по реда на Закона за обществените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поръчки.</w:t>
      </w:r>
    </w:p>
    <w:p w:rsidR="004C31C0" w:rsidRDefault="00AE4C9F">
      <w:pPr>
        <w:pStyle w:val="a4"/>
        <w:numPr>
          <w:ilvl w:val="1"/>
          <w:numId w:val="8"/>
        </w:numPr>
        <w:tabs>
          <w:tab w:val="left" w:pos="1844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Съхранението на документ</w:t>
      </w:r>
      <w:r>
        <w:rPr>
          <w:sz w:val="24"/>
        </w:rPr>
        <w:t>ите по организирането, провеждането и отчитането на дейностите, изпълнявани от РУО и училищата се организира в проектно досие по класьори в хронологичен ред, както</w:t>
      </w:r>
      <w:r>
        <w:rPr>
          <w:spacing w:val="-1"/>
          <w:sz w:val="24"/>
        </w:rPr>
        <w:t xml:space="preserve"> </w:t>
      </w:r>
      <w:r>
        <w:rPr>
          <w:sz w:val="24"/>
        </w:rPr>
        <w:t>следва:</w:t>
      </w:r>
    </w:p>
    <w:p w:rsidR="004C31C0" w:rsidRDefault="00AE4C9F">
      <w:pPr>
        <w:pStyle w:val="a4"/>
        <w:numPr>
          <w:ilvl w:val="2"/>
          <w:numId w:val="8"/>
        </w:numPr>
        <w:tabs>
          <w:tab w:val="left" w:pos="2000"/>
        </w:tabs>
        <w:spacing w:line="276" w:lineRule="auto"/>
        <w:ind w:right="367" w:firstLine="709"/>
        <w:jc w:val="both"/>
        <w:rPr>
          <w:sz w:val="24"/>
        </w:rPr>
      </w:pPr>
      <w:r>
        <w:rPr>
          <w:sz w:val="24"/>
        </w:rPr>
        <w:t>Финансово изпълнение – разходооправдателните документи се групират съгласно структур</w:t>
      </w:r>
      <w:r>
        <w:rPr>
          <w:sz w:val="24"/>
        </w:rPr>
        <w:t>ата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типове</w:t>
      </w:r>
      <w:r>
        <w:rPr>
          <w:spacing w:val="-10"/>
          <w:sz w:val="24"/>
        </w:rPr>
        <w:t xml:space="preserve"> </w:t>
      </w:r>
      <w:r>
        <w:rPr>
          <w:sz w:val="24"/>
        </w:rPr>
        <w:t>разходи.</w:t>
      </w:r>
      <w:r>
        <w:rPr>
          <w:spacing w:val="-11"/>
          <w:sz w:val="24"/>
        </w:rPr>
        <w:t xml:space="preserve"> </w:t>
      </w:r>
      <w:r>
        <w:rPr>
          <w:sz w:val="24"/>
        </w:rPr>
        <w:t>(например:</w:t>
      </w:r>
      <w:r>
        <w:rPr>
          <w:spacing w:val="-10"/>
          <w:sz w:val="24"/>
        </w:rPr>
        <w:t xml:space="preserve"> </w:t>
      </w:r>
      <w:r>
        <w:rPr>
          <w:sz w:val="24"/>
        </w:rPr>
        <w:t>„1.</w:t>
      </w:r>
      <w:r>
        <w:rPr>
          <w:spacing w:val="-10"/>
          <w:sz w:val="24"/>
        </w:rPr>
        <w:t xml:space="preserve"> </w:t>
      </w:r>
      <w:r>
        <w:rPr>
          <w:sz w:val="24"/>
        </w:rPr>
        <w:t>Възнаграждения”,</w:t>
      </w:r>
      <w:r>
        <w:rPr>
          <w:spacing w:val="-9"/>
          <w:sz w:val="24"/>
        </w:rPr>
        <w:t xml:space="preserve"> </w:t>
      </w:r>
      <w:r>
        <w:rPr>
          <w:sz w:val="24"/>
        </w:rPr>
        <w:t>„2.</w:t>
      </w:r>
      <w:r>
        <w:rPr>
          <w:spacing w:val="-9"/>
          <w:sz w:val="24"/>
        </w:rPr>
        <w:t xml:space="preserve"> </w:t>
      </w:r>
      <w:r>
        <w:rPr>
          <w:sz w:val="24"/>
        </w:rPr>
        <w:t>Материали”,</w:t>
      </w:r>
      <w:r>
        <w:rPr>
          <w:spacing w:val="-9"/>
          <w:sz w:val="24"/>
        </w:rPr>
        <w:t xml:space="preserve"> </w:t>
      </w:r>
      <w:r>
        <w:rPr>
          <w:sz w:val="24"/>
        </w:rPr>
        <w:t>„3. Външни услуги” и</w:t>
      </w:r>
      <w:r>
        <w:rPr>
          <w:spacing w:val="-4"/>
          <w:sz w:val="24"/>
        </w:rPr>
        <w:t xml:space="preserve"> </w:t>
      </w:r>
      <w:r>
        <w:rPr>
          <w:sz w:val="24"/>
        </w:rPr>
        <w:t>т.н.);</w:t>
      </w:r>
    </w:p>
    <w:p w:rsidR="004C31C0" w:rsidRDefault="00AE4C9F">
      <w:pPr>
        <w:pStyle w:val="a4"/>
        <w:numPr>
          <w:ilvl w:val="2"/>
          <w:numId w:val="8"/>
        </w:numPr>
        <w:tabs>
          <w:tab w:val="left" w:pos="2022"/>
        </w:tabs>
        <w:spacing w:line="276" w:lineRule="auto"/>
        <w:ind w:right="369" w:firstLine="709"/>
        <w:jc w:val="both"/>
        <w:rPr>
          <w:sz w:val="24"/>
        </w:rPr>
      </w:pPr>
      <w:r>
        <w:rPr>
          <w:sz w:val="24"/>
        </w:rPr>
        <w:t>Техническо изпълнение – документите се групират по дейности и поддейности (например: „Дейност 1, поддейност 1.1”, „Дейност 2” и</w:t>
      </w:r>
      <w:r>
        <w:rPr>
          <w:spacing w:val="-8"/>
          <w:sz w:val="24"/>
        </w:rPr>
        <w:t xml:space="preserve"> </w:t>
      </w:r>
      <w:r>
        <w:rPr>
          <w:sz w:val="24"/>
        </w:rPr>
        <w:t>т.н.);</w:t>
      </w:r>
    </w:p>
    <w:p w:rsidR="004C31C0" w:rsidRDefault="004C31C0">
      <w:pPr>
        <w:spacing w:line="276" w:lineRule="auto"/>
        <w:jc w:val="both"/>
        <w:rPr>
          <w:sz w:val="24"/>
        </w:rPr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3C362E">
      <w:pPr>
        <w:pStyle w:val="a4"/>
        <w:numPr>
          <w:ilvl w:val="2"/>
          <w:numId w:val="8"/>
        </w:numPr>
        <w:tabs>
          <w:tab w:val="left" w:pos="1961"/>
        </w:tabs>
        <w:spacing w:line="276" w:lineRule="auto"/>
        <w:ind w:right="368" w:firstLine="709"/>
        <w:jc w:val="both"/>
        <w:rPr>
          <w:sz w:val="24"/>
        </w:rPr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0479616" behindDoc="1" locked="0" layoutInCell="1" allowOverlap="1">
                <wp:simplePos x="0" y="0"/>
                <wp:positionH relativeFrom="page">
                  <wp:posOffset>1176020</wp:posOffset>
                </wp:positionH>
                <wp:positionV relativeFrom="paragraph">
                  <wp:posOffset>303530</wp:posOffset>
                </wp:positionV>
                <wp:extent cx="38100" cy="7620"/>
                <wp:effectExtent l="0" t="0" r="0" b="0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7620"/>
                        </a:xfrm>
                        <a:prstGeom prst="rect">
                          <a:avLst/>
                        </a:prstGeom>
                        <a:solidFill>
                          <a:srgbClr val="B5082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445F29" id="Rectangle 3" o:spid="_x0000_s1026" style="position:absolute;margin-left:92.6pt;margin-top:23.9pt;width:3pt;height:.6pt;z-index:-25283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" fillcolor="#b5082e" stroked="f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311150</wp:posOffset>
                </wp:positionH>
                <wp:positionV relativeFrom="paragraph">
                  <wp:posOffset>202565</wp:posOffset>
                </wp:positionV>
                <wp:extent cx="0" cy="201930"/>
                <wp:effectExtent l="0" t="0" r="0" b="0"/>
                <wp:wrapNone/>
                <wp:docPr id="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193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153D32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4.5pt,15.95pt" to="24.5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" strokeweight=".72pt">
                <w10:wrap anchorx="page"/>
              </v:line>
            </w:pict>
          </mc:Fallback>
        </mc:AlternateContent>
      </w:r>
      <w:r w:rsidR="00AE4C9F">
        <w:rPr>
          <w:sz w:val="24"/>
        </w:rPr>
        <w:t>Документация за определяне на изпълнители – документите се подреждат поотделно за всяко възлагане по реда на Закона за обществените</w:t>
      </w:r>
      <w:r w:rsidR="00AE4C9F">
        <w:rPr>
          <w:spacing w:val="-3"/>
          <w:sz w:val="24"/>
        </w:rPr>
        <w:t xml:space="preserve"> </w:t>
      </w:r>
      <w:r w:rsidR="00AE4C9F">
        <w:rPr>
          <w:sz w:val="24"/>
        </w:rPr>
        <w:t>поръчки.</w:t>
      </w:r>
    </w:p>
    <w:p w:rsidR="004C31C0" w:rsidRDefault="00AE4C9F">
      <w:pPr>
        <w:pStyle w:val="a4"/>
        <w:numPr>
          <w:ilvl w:val="1"/>
          <w:numId w:val="8"/>
        </w:numPr>
        <w:tabs>
          <w:tab w:val="left" w:pos="1824"/>
        </w:tabs>
        <w:spacing w:line="276" w:lineRule="auto"/>
        <w:ind w:right="368" w:firstLine="708"/>
        <w:jc w:val="both"/>
        <w:rPr>
          <w:sz w:val="24"/>
        </w:rPr>
      </w:pPr>
      <w:r>
        <w:rPr>
          <w:sz w:val="24"/>
        </w:rPr>
        <w:t>Проектното досие за съхранение на документацията за изпълняваните дейности се изготвя на харти</w:t>
      </w:r>
      <w:r>
        <w:rPr>
          <w:sz w:val="24"/>
        </w:rPr>
        <w:t>ен носител и/или на магнитен или оптичен носител, (заверено с електронен подпис) и съдържащо цялата документация, свързана с проекта, както</w:t>
      </w:r>
      <w:r>
        <w:rPr>
          <w:spacing w:val="-6"/>
          <w:sz w:val="24"/>
        </w:rPr>
        <w:t xml:space="preserve"> </w:t>
      </w:r>
      <w:r>
        <w:rPr>
          <w:sz w:val="24"/>
        </w:rPr>
        <w:t>следва:</w:t>
      </w:r>
    </w:p>
    <w:p w:rsidR="004C31C0" w:rsidRDefault="00AE4C9F">
      <w:pPr>
        <w:pStyle w:val="a4"/>
        <w:numPr>
          <w:ilvl w:val="2"/>
          <w:numId w:val="8"/>
        </w:numPr>
        <w:tabs>
          <w:tab w:val="left" w:pos="1986"/>
        </w:tabs>
        <w:spacing w:line="276" w:lineRule="auto"/>
        <w:ind w:right="367" w:firstLine="708"/>
        <w:jc w:val="both"/>
        <w:rPr>
          <w:sz w:val="24"/>
        </w:rPr>
      </w:pPr>
      <w:r>
        <w:rPr>
          <w:sz w:val="24"/>
        </w:rPr>
        <w:t>Проектното досие за съхранение на документацията за изпълняваните дейности се изготвя на хартиен носител и/или на магнитен или оптичен носител, (заверено с електронен подпис) и съдържащо цялата документация, свързана с проекта, както</w:t>
      </w:r>
      <w:r>
        <w:rPr>
          <w:spacing w:val="-6"/>
          <w:sz w:val="24"/>
        </w:rPr>
        <w:t xml:space="preserve"> </w:t>
      </w:r>
      <w:r>
        <w:rPr>
          <w:sz w:val="24"/>
        </w:rPr>
        <w:t>следва:</w:t>
      </w:r>
    </w:p>
    <w:p w:rsidR="004C31C0" w:rsidRDefault="00AE4C9F">
      <w:pPr>
        <w:pStyle w:val="a4"/>
        <w:numPr>
          <w:ilvl w:val="2"/>
          <w:numId w:val="6"/>
        </w:numPr>
        <w:tabs>
          <w:tab w:val="left" w:pos="1992"/>
        </w:tabs>
        <w:ind w:hanging="601"/>
        <w:rPr>
          <w:sz w:val="24"/>
        </w:rPr>
      </w:pPr>
      <w:r>
        <w:rPr>
          <w:sz w:val="24"/>
        </w:rPr>
        <w:t>етикет;</w:t>
      </w:r>
    </w:p>
    <w:p w:rsidR="004C31C0" w:rsidRDefault="00AE4C9F">
      <w:pPr>
        <w:pStyle w:val="a4"/>
        <w:numPr>
          <w:ilvl w:val="2"/>
          <w:numId w:val="6"/>
        </w:numPr>
        <w:tabs>
          <w:tab w:val="left" w:pos="1992"/>
        </w:tabs>
        <w:spacing w:before="39"/>
        <w:ind w:hanging="601"/>
        <w:rPr>
          <w:sz w:val="24"/>
        </w:rPr>
      </w:pPr>
      <w:r>
        <w:rPr>
          <w:sz w:val="24"/>
        </w:rPr>
        <w:t>опис н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документите;</w:t>
      </w:r>
    </w:p>
    <w:p w:rsidR="004C31C0" w:rsidRDefault="00AE4C9F">
      <w:pPr>
        <w:pStyle w:val="a4"/>
        <w:numPr>
          <w:ilvl w:val="2"/>
          <w:numId w:val="6"/>
        </w:numPr>
        <w:tabs>
          <w:tab w:val="left" w:pos="1992"/>
        </w:tabs>
        <w:spacing w:before="42"/>
        <w:ind w:hanging="601"/>
        <w:rPr>
          <w:sz w:val="24"/>
        </w:rPr>
      </w:pPr>
      <w:r>
        <w:rPr>
          <w:sz w:val="24"/>
        </w:rPr>
        <w:t>документация по техническото</w:t>
      </w:r>
      <w:r>
        <w:rPr>
          <w:spacing w:val="-1"/>
          <w:sz w:val="24"/>
        </w:rPr>
        <w:t xml:space="preserve"> </w:t>
      </w:r>
      <w:r>
        <w:rPr>
          <w:sz w:val="24"/>
        </w:rPr>
        <w:t>изпълнение;</w:t>
      </w:r>
    </w:p>
    <w:p w:rsidR="004C31C0" w:rsidRDefault="00AE4C9F">
      <w:pPr>
        <w:pStyle w:val="a4"/>
        <w:numPr>
          <w:ilvl w:val="2"/>
          <w:numId w:val="6"/>
        </w:numPr>
        <w:tabs>
          <w:tab w:val="left" w:pos="1992"/>
        </w:tabs>
        <w:spacing w:before="41"/>
        <w:ind w:hanging="601"/>
        <w:rPr>
          <w:sz w:val="24"/>
        </w:rPr>
      </w:pPr>
      <w:r>
        <w:rPr>
          <w:sz w:val="24"/>
        </w:rPr>
        <w:t>документация по финансовото</w:t>
      </w:r>
      <w:r>
        <w:rPr>
          <w:spacing w:val="-1"/>
          <w:sz w:val="24"/>
        </w:rPr>
        <w:t xml:space="preserve"> </w:t>
      </w:r>
      <w:r>
        <w:rPr>
          <w:sz w:val="24"/>
        </w:rPr>
        <w:t>изпълнение;</w:t>
      </w:r>
    </w:p>
    <w:p w:rsidR="004C31C0" w:rsidRDefault="00AE4C9F">
      <w:pPr>
        <w:pStyle w:val="a4"/>
        <w:numPr>
          <w:ilvl w:val="2"/>
          <w:numId w:val="6"/>
        </w:numPr>
        <w:tabs>
          <w:tab w:val="left" w:pos="2031"/>
        </w:tabs>
        <w:spacing w:before="42" w:line="276" w:lineRule="auto"/>
        <w:ind w:left="823" w:right="369" w:firstLine="567"/>
        <w:rPr>
          <w:sz w:val="24"/>
        </w:rPr>
      </w:pPr>
      <w:r>
        <w:rPr>
          <w:sz w:val="24"/>
        </w:rPr>
        <w:t>документация за определяне на изпълнители, създадена и поддържана по реда на Закона за обществените</w:t>
      </w:r>
      <w:r>
        <w:rPr>
          <w:spacing w:val="-1"/>
          <w:sz w:val="24"/>
        </w:rPr>
        <w:t xml:space="preserve"> </w:t>
      </w:r>
      <w:r>
        <w:rPr>
          <w:sz w:val="24"/>
        </w:rPr>
        <w:t>поръчки;</w:t>
      </w:r>
    </w:p>
    <w:p w:rsidR="004C31C0" w:rsidRDefault="00AE4C9F">
      <w:pPr>
        <w:pStyle w:val="a4"/>
        <w:numPr>
          <w:ilvl w:val="2"/>
          <w:numId w:val="6"/>
        </w:numPr>
        <w:tabs>
          <w:tab w:val="left" w:pos="1992"/>
        </w:tabs>
        <w:ind w:hanging="601"/>
        <w:rPr>
          <w:sz w:val="24"/>
        </w:rPr>
      </w:pPr>
      <w:r>
        <w:rPr>
          <w:sz w:val="24"/>
        </w:rPr>
        <w:t>информация за всички предприети мерки за информиране и</w:t>
      </w:r>
      <w:r>
        <w:rPr>
          <w:spacing w:val="-2"/>
          <w:sz w:val="24"/>
        </w:rPr>
        <w:t xml:space="preserve"> </w:t>
      </w:r>
      <w:r>
        <w:rPr>
          <w:sz w:val="24"/>
        </w:rPr>
        <w:t>публичност;</w:t>
      </w:r>
    </w:p>
    <w:p w:rsidR="004C31C0" w:rsidRDefault="00AE4C9F">
      <w:pPr>
        <w:pStyle w:val="a4"/>
        <w:numPr>
          <w:ilvl w:val="2"/>
          <w:numId w:val="6"/>
        </w:numPr>
        <w:tabs>
          <w:tab w:val="left" w:pos="2055"/>
        </w:tabs>
        <w:spacing w:before="40" w:line="276" w:lineRule="auto"/>
        <w:ind w:left="823" w:right="368" w:firstLine="567"/>
        <w:rPr>
          <w:sz w:val="24"/>
        </w:rPr>
      </w:pPr>
      <w:r>
        <w:rPr>
          <w:sz w:val="24"/>
        </w:rPr>
        <w:t>кореспонденция по проекта с екипа за организация и управление на проекта и Управляващия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орган;</w:t>
      </w:r>
    </w:p>
    <w:p w:rsidR="004C31C0" w:rsidRDefault="00AE4C9F">
      <w:pPr>
        <w:pStyle w:val="a4"/>
        <w:numPr>
          <w:ilvl w:val="2"/>
          <w:numId w:val="6"/>
        </w:numPr>
        <w:tabs>
          <w:tab w:val="left" w:pos="2001"/>
        </w:tabs>
        <w:spacing w:line="276" w:lineRule="auto"/>
        <w:ind w:left="823" w:right="369" w:firstLine="567"/>
        <w:rPr>
          <w:sz w:val="24"/>
        </w:rPr>
      </w:pPr>
      <w:r>
        <w:rPr>
          <w:sz w:val="24"/>
        </w:rPr>
        <w:t xml:space="preserve">формуляри от проверките на място, извършени от Управляващия орган, национални одитни органи и </w:t>
      </w:r>
      <w:r>
        <w:rPr>
          <w:sz w:val="24"/>
        </w:rPr>
        <w:t>европейски одитни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органи;</w:t>
      </w:r>
    </w:p>
    <w:p w:rsidR="004C31C0" w:rsidRDefault="00AE4C9F">
      <w:pPr>
        <w:pStyle w:val="a4"/>
        <w:numPr>
          <w:ilvl w:val="2"/>
          <w:numId w:val="6"/>
        </w:numPr>
        <w:tabs>
          <w:tab w:val="left" w:pos="1991"/>
        </w:tabs>
        <w:spacing w:before="1"/>
        <w:ind w:left="1990"/>
        <w:rPr>
          <w:sz w:val="24"/>
        </w:rPr>
      </w:pPr>
      <w:r>
        <w:rPr>
          <w:sz w:val="24"/>
        </w:rPr>
        <w:t>други документи и</w:t>
      </w:r>
      <w:r>
        <w:rPr>
          <w:spacing w:val="-3"/>
          <w:sz w:val="24"/>
        </w:rPr>
        <w:t xml:space="preserve"> </w:t>
      </w:r>
      <w:r>
        <w:rPr>
          <w:sz w:val="24"/>
        </w:rPr>
        <w:t>кореспонденция.</w:t>
      </w:r>
    </w:p>
    <w:p w:rsidR="004C31C0" w:rsidRDefault="00AE4C9F">
      <w:pPr>
        <w:pStyle w:val="a4"/>
        <w:numPr>
          <w:ilvl w:val="2"/>
          <w:numId w:val="8"/>
        </w:numPr>
        <w:tabs>
          <w:tab w:val="left" w:pos="1978"/>
        </w:tabs>
        <w:spacing w:before="40" w:line="276" w:lineRule="auto"/>
        <w:ind w:right="366" w:firstLine="709"/>
        <w:jc w:val="both"/>
        <w:rPr>
          <w:sz w:val="24"/>
        </w:rPr>
      </w:pPr>
      <w:r>
        <w:rPr>
          <w:sz w:val="24"/>
        </w:rPr>
        <w:t>Документите с доказателствена стойност, съдържащи се в досието, се съхраняват в съответствие с изискванията на Закона за счетоводството, като счетоводната система и документацията са налични до изтичане на сроковете за съхранение на документацията, указани</w:t>
      </w:r>
      <w:r>
        <w:rPr>
          <w:sz w:val="24"/>
        </w:rPr>
        <w:t xml:space="preserve"> в чл. 140 от Регламент (ЕС) № 1303/2013</w:t>
      </w:r>
      <w:r>
        <w:rPr>
          <w:spacing w:val="-3"/>
          <w:sz w:val="24"/>
        </w:rPr>
        <w:t xml:space="preserve"> </w:t>
      </w:r>
      <w:r>
        <w:rPr>
          <w:sz w:val="24"/>
        </w:rPr>
        <w:t>г</w:t>
      </w:r>
    </w:p>
    <w:p w:rsidR="004C31C0" w:rsidRDefault="004C31C0">
      <w:pPr>
        <w:pStyle w:val="a3"/>
        <w:spacing w:before="10"/>
        <w:ind w:left="0" w:firstLine="0"/>
        <w:jc w:val="left"/>
        <w:rPr>
          <w:sz w:val="27"/>
        </w:rPr>
      </w:pPr>
    </w:p>
    <w:p w:rsidR="004C31C0" w:rsidRDefault="00AE4C9F">
      <w:pPr>
        <w:pStyle w:val="1"/>
        <w:numPr>
          <w:ilvl w:val="0"/>
          <w:numId w:val="8"/>
        </w:numPr>
        <w:tabs>
          <w:tab w:val="left" w:pos="4431"/>
        </w:tabs>
        <w:ind w:left="4430" w:hanging="387"/>
        <w:jc w:val="left"/>
      </w:pPr>
      <w:r>
        <w:t>ОТЧЕТНА</w:t>
      </w:r>
      <w:r>
        <w:rPr>
          <w:spacing w:val="-1"/>
        </w:rPr>
        <w:t xml:space="preserve"> </w:t>
      </w:r>
      <w:r>
        <w:t>ИНФОРМАЦИЯ</w:t>
      </w:r>
    </w:p>
    <w:p w:rsidR="004C31C0" w:rsidRDefault="00AE4C9F">
      <w:pPr>
        <w:pStyle w:val="a4"/>
        <w:numPr>
          <w:ilvl w:val="0"/>
          <w:numId w:val="5"/>
        </w:numPr>
        <w:tabs>
          <w:tab w:val="left" w:pos="1072"/>
        </w:tabs>
        <w:spacing w:before="39" w:line="276" w:lineRule="auto"/>
        <w:ind w:right="367" w:firstLine="0"/>
        <w:jc w:val="both"/>
        <w:rPr>
          <w:sz w:val="24"/>
        </w:rPr>
      </w:pPr>
      <w:r>
        <w:rPr>
          <w:sz w:val="24"/>
        </w:rPr>
        <w:t>Събирането на данните за участниците, информацията за лицата, обхванати от дейностите по проекта, се извършва чрез попълване на Карта за</w:t>
      </w:r>
      <w:r>
        <w:rPr>
          <w:spacing w:val="-9"/>
          <w:sz w:val="24"/>
        </w:rPr>
        <w:t xml:space="preserve"> </w:t>
      </w:r>
      <w:r>
        <w:rPr>
          <w:sz w:val="24"/>
        </w:rPr>
        <w:t>участие.</w:t>
      </w:r>
    </w:p>
    <w:p w:rsidR="004C31C0" w:rsidRDefault="00AE4C9F">
      <w:pPr>
        <w:pStyle w:val="a4"/>
        <w:numPr>
          <w:ilvl w:val="0"/>
          <w:numId w:val="5"/>
        </w:numPr>
        <w:tabs>
          <w:tab w:val="left" w:pos="1803"/>
        </w:tabs>
        <w:spacing w:line="276" w:lineRule="auto"/>
        <w:ind w:right="368" w:firstLine="709"/>
        <w:jc w:val="both"/>
        <w:rPr>
          <w:sz w:val="24"/>
        </w:rPr>
      </w:pPr>
      <w:r>
        <w:rPr>
          <w:sz w:val="24"/>
        </w:rPr>
        <w:t>Картата е разработена с цел събиране на информа</w:t>
      </w:r>
      <w:r>
        <w:rPr>
          <w:sz w:val="24"/>
        </w:rPr>
        <w:t>ция за всеки отделен участник (от целевата група) по изпълнението на административен договор BG05M2OP001-2.012-0001-C01, сключен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Оперативна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5"/>
          <w:sz w:val="24"/>
        </w:rPr>
        <w:t xml:space="preserve"> </w:t>
      </w:r>
      <w:r>
        <w:rPr>
          <w:sz w:val="24"/>
        </w:rPr>
        <w:t>„Наука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интелигентен</w:t>
      </w:r>
      <w:r>
        <w:rPr>
          <w:spacing w:val="-4"/>
          <w:sz w:val="24"/>
        </w:rPr>
        <w:t xml:space="preserve"> </w:t>
      </w:r>
      <w:r>
        <w:rPr>
          <w:sz w:val="24"/>
        </w:rPr>
        <w:t>растеж”</w:t>
      </w:r>
      <w:r>
        <w:rPr>
          <w:spacing w:val="-5"/>
          <w:sz w:val="24"/>
        </w:rPr>
        <w:t xml:space="preserve"> </w:t>
      </w:r>
      <w:r>
        <w:rPr>
          <w:sz w:val="24"/>
        </w:rPr>
        <w:t>2014</w:t>
      </w:r>
    </w:p>
    <w:p w:rsidR="004C31C0" w:rsidRDefault="00AE4C9F">
      <w:pPr>
        <w:pStyle w:val="a3"/>
        <w:spacing w:before="1"/>
        <w:ind w:firstLine="0"/>
      </w:pPr>
      <w:r>
        <w:t>- 2020 г.</w:t>
      </w:r>
    </w:p>
    <w:p w:rsidR="004C31C0" w:rsidRDefault="00AE4C9F">
      <w:pPr>
        <w:pStyle w:val="a4"/>
        <w:numPr>
          <w:ilvl w:val="0"/>
          <w:numId w:val="5"/>
        </w:numPr>
        <w:tabs>
          <w:tab w:val="left" w:pos="1796"/>
        </w:tabs>
        <w:spacing w:before="40" w:line="276" w:lineRule="auto"/>
        <w:ind w:right="368" w:firstLine="709"/>
        <w:jc w:val="both"/>
        <w:rPr>
          <w:sz w:val="24"/>
        </w:rPr>
      </w:pPr>
      <w:r>
        <w:rPr>
          <w:sz w:val="24"/>
        </w:rPr>
        <w:t>Информацията, която се изисква в к</w:t>
      </w:r>
      <w:r>
        <w:rPr>
          <w:sz w:val="24"/>
        </w:rPr>
        <w:t>артата е съобразена с изискванията на Регламент (ЕС) № 1304/2013 г. на Европейския парламент и на Съвета, Приложение I и II, „Ръководството за мониторинг и оценка на европейската политика по сближаване. Европейски социален фонд“ на Европейската комисия и „</w:t>
      </w:r>
      <w:r>
        <w:rPr>
          <w:sz w:val="24"/>
        </w:rPr>
        <w:t>Практически насоки за събиране и проверка на данни“ на Европейската комисия.</w:t>
      </w:r>
    </w:p>
    <w:p w:rsidR="004C31C0" w:rsidRDefault="00AE4C9F">
      <w:pPr>
        <w:pStyle w:val="a4"/>
        <w:numPr>
          <w:ilvl w:val="0"/>
          <w:numId w:val="5"/>
        </w:numPr>
        <w:tabs>
          <w:tab w:val="left" w:pos="1773"/>
        </w:tabs>
        <w:spacing w:before="1"/>
        <w:ind w:left="1772" w:hanging="241"/>
        <w:jc w:val="both"/>
        <w:rPr>
          <w:sz w:val="24"/>
        </w:rPr>
      </w:pPr>
      <w:r>
        <w:rPr>
          <w:sz w:val="24"/>
        </w:rPr>
        <w:t>Данните се предоставят, както от самите участници, така и от конкретния</w:t>
      </w:r>
      <w:r>
        <w:rPr>
          <w:spacing w:val="-1"/>
          <w:sz w:val="24"/>
        </w:rPr>
        <w:t xml:space="preserve"> </w:t>
      </w:r>
      <w:r>
        <w:rPr>
          <w:sz w:val="24"/>
        </w:rPr>
        <w:t>бенефициент</w:t>
      </w:r>
    </w:p>
    <w:p w:rsidR="004C31C0" w:rsidRDefault="00AE4C9F">
      <w:pPr>
        <w:pStyle w:val="a3"/>
        <w:spacing w:before="41" w:line="276" w:lineRule="auto"/>
        <w:ind w:right="367" w:firstLine="0"/>
      </w:pPr>
      <w:r>
        <w:t>-</w:t>
      </w:r>
      <w:r>
        <w:rPr>
          <w:spacing w:val="-5"/>
        </w:rPr>
        <w:t xml:space="preserve"> </w:t>
      </w:r>
      <w:r>
        <w:t>МОН,</w:t>
      </w:r>
      <w:r>
        <w:rPr>
          <w:spacing w:val="-4"/>
        </w:rPr>
        <w:t xml:space="preserve"> </w:t>
      </w:r>
      <w:r>
        <w:t>като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случаи,</w:t>
      </w:r>
      <w:r>
        <w:rPr>
          <w:spacing w:val="-6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които</w:t>
      </w:r>
      <w:r>
        <w:rPr>
          <w:spacing w:val="-5"/>
        </w:rPr>
        <w:t xml:space="preserve"> </w:t>
      </w:r>
      <w:r>
        <w:t>участникът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състояние</w:t>
      </w:r>
      <w:r>
        <w:rPr>
          <w:spacing w:val="-4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попълни</w:t>
      </w:r>
      <w:r>
        <w:rPr>
          <w:spacing w:val="-4"/>
        </w:rPr>
        <w:t xml:space="preserve"> </w:t>
      </w:r>
      <w:r>
        <w:t>сам</w:t>
      </w:r>
      <w:r>
        <w:rPr>
          <w:spacing w:val="-4"/>
        </w:rPr>
        <w:t xml:space="preserve"> </w:t>
      </w:r>
      <w:r>
        <w:t>Картата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участие, той следва да бъде подпомогнат от представител на бенефициента или от законен представител на</w:t>
      </w:r>
      <w:r>
        <w:rPr>
          <w:spacing w:val="-2"/>
        </w:rPr>
        <w:t xml:space="preserve"> </w:t>
      </w:r>
      <w:r>
        <w:t>участника.</w:t>
      </w:r>
    </w:p>
    <w:p w:rsidR="004C31C0" w:rsidRDefault="004C31C0">
      <w:pPr>
        <w:spacing w:line="276" w:lineRule="auto"/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4"/>
        <w:numPr>
          <w:ilvl w:val="0"/>
          <w:numId w:val="5"/>
        </w:numPr>
        <w:tabs>
          <w:tab w:val="left" w:pos="1840"/>
        </w:tabs>
        <w:spacing w:line="276" w:lineRule="auto"/>
        <w:ind w:right="368" w:firstLine="720"/>
        <w:jc w:val="both"/>
        <w:rPr>
          <w:sz w:val="24"/>
        </w:rPr>
      </w:pPr>
      <w:r>
        <w:rPr>
          <w:sz w:val="24"/>
        </w:rPr>
        <w:lastRenderedPageBreak/>
        <w:t>В приложената към настоящото указание Карта за участие - Приложение № 5 са посочени в обобщен вид данните, които следва да с</w:t>
      </w:r>
      <w:r>
        <w:rPr>
          <w:sz w:val="24"/>
        </w:rPr>
        <w:t>ъберат за всеки участник. Бенефициентът не е</w:t>
      </w:r>
      <w:r>
        <w:rPr>
          <w:spacing w:val="-6"/>
          <w:sz w:val="24"/>
        </w:rPr>
        <w:t xml:space="preserve"> </w:t>
      </w:r>
      <w:r>
        <w:rPr>
          <w:sz w:val="24"/>
        </w:rPr>
        <w:t>длъжен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използва</w:t>
      </w:r>
      <w:r>
        <w:rPr>
          <w:spacing w:val="-5"/>
          <w:sz w:val="24"/>
        </w:rPr>
        <w:t xml:space="preserve"> </w:t>
      </w:r>
      <w:r>
        <w:rPr>
          <w:sz w:val="24"/>
        </w:rPr>
        <w:t>приложената</w:t>
      </w:r>
      <w:r>
        <w:rPr>
          <w:spacing w:val="-6"/>
          <w:sz w:val="24"/>
        </w:rPr>
        <w:t xml:space="preserve"> </w:t>
      </w:r>
      <w:r>
        <w:rPr>
          <w:sz w:val="24"/>
        </w:rPr>
        <w:t>Карта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участие,</w:t>
      </w:r>
      <w:r>
        <w:rPr>
          <w:spacing w:val="-6"/>
          <w:sz w:val="24"/>
        </w:rPr>
        <w:t xml:space="preserve"> </w:t>
      </w:r>
      <w:r>
        <w:rPr>
          <w:sz w:val="24"/>
        </w:rPr>
        <w:t>той</w:t>
      </w:r>
      <w:r>
        <w:rPr>
          <w:spacing w:val="-7"/>
          <w:sz w:val="24"/>
        </w:rPr>
        <w:t xml:space="preserve"> </w:t>
      </w:r>
      <w:r>
        <w:rPr>
          <w:sz w:val="24"/>
        </w:rPr>
        <w:t>може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получи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необходимите</w:t>
      </w:r>
      <w:r>
        <w:rPr>
          <w:spacing w:val="-5"/>
          <w:sz w:val="24"/>
        </w:rPr>
        <w:t xml:space="preserve"> </w:t>
      </w:r>
      <w:r>
        <w:rPr>
          <w:sz w:val="24"/>
        </w:rPr>
        <w:t>данни</w:t>
      </w:r>
      <w:r>
        <w:rPr>
          <w:spacing w:val="-6"/>
          <w:sz w:val="24"/>
        </w:rPr>
        <w:t xml:space="preserve"> </w:t>
      </w:r>
      <w:r>
        <w:rPr>
          <w:sz w:val="24"/>
        </w:rPr>
        <w:t>за попълване на Обобщения списък на участниците (таблица микроданни) - Приложение № 7 по всеки друг начин,</w:t>
      </w:r>
      <w:r>
        <w:rPr>
          <w:spacing w:val="-4"/>
          <w:sz w:val="24"/>
        </w:rPr>
        <w:t xml:space="preserve"> </w:t>
      </w:r>
      <w:r>
        <w:rPr>
          <w:sz w:val="24"/>
        </w:rPr>
        <w:t>например:</w:t>
      </w:r>
    </w:p>
    <w:p w:rsidR="004C31C0" w:rsidRDefault="00AE4C9F">
      <w:pPr>
        <w:pStyle w:val="a4"/>
        <w:numPr>
          <w:ilvl w:val="0"/>
          <w:numId w:val="4"/>
        </w:numPr>
        <w:tabs>
          <w:tab w:val="left" w:pos="1716"/>
        </w:tabs>
        <w:spacing w:line="276" w:lineRule="auto"/>
        <w:ind w:right="370" w:firstLine="719"/>
        <w:jc w:val="left"/>
        <w:rPr>
          <w:sz w:val="24"/>
        </w:rPr>
      </w:pPr>
      <w:r>
        <w:rPr>
          <w:sz w:val="24"/>
        </w:rPr>
        <w:t>чрез по</w:t>
      </w:r>
      <w:r>
        <w:rPr>
          <w:sz w:val="24"/>
        </w:rPr>
        <w:t>пълване (вкл. и онлайн) на свои опростени формуляри, които съответстват на изпълняваните дейности и профила на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участниците;</w:t>
      </w:r>
    </w:p>
    <w:p w:rsidR="004C31C0" w:rsidRDefault="00AE4C9F">
      <w:pPr>
        <w:pStyle w:val="a4"/>
        <w:numPr>
          <w:ilvl w:val="0"/>
          <w:numId w:val="4"/>
        </w:numPr>
        <w:tabs>
          <w:tab w:val="left" w:pos="1684"/>
        </w:tabs>
        <w:ind w:left="1683" w:hanging="141"/>
        <w:jc w:val="left"/>
        <w:rPr>
          <w:sz w:val="24"/>
        </w:rPr>
      </w:pPr>
      <w:r>
        <w:rPr>
          <w:sz w:val="24"/>
        </w:rPr>
        <w:t>чрез използване на данните от присъствени списъци за проведени</w:t>
      </w:r>
      <w:r>
        <w:rPr>
          <w:spacing w:val="-6"/>
          <w:sz w:val="24"/>
        </w:rPr>
        <w:t xml:space="preserve"> </w:t>
      </w:r>
      <w:r>
        <w:rPr>
          <w:sz w:val="24"/>
        </w:rPr>
        <w:t>събития;</w:t>
      </w:r>
    </w:p>
    <w:p w:rsidR="004C31C0" w:rsidRDefault="00AE4C9F">
      <w:pPr>
        <w:pStyle w:val="a4"/>
        <w:numPr>
          <w:ilvl w:val="0"/>
          <w:numId w:val="4"/>
        </w:numPr>
        <w:tabs>
          <w:tab w:val="left" w:pos="1671"/>
        </w:tabs>
        <w:spacing w:before="39" w:line="276" w:lineRule="auto"/>
        <w:ind w:right="368" w:firstLine="720"/>
        <w:jc w:val="left"/>
        <w:rPr>
          <w:sz w:val="24"/>
        </w:rPr>
      </w:pPr>
      <w:r>
        <w:rPr>
          <w:sz w:val="24"/>
        </w:rPr>
        <w:t>чрез</w:t>
      </w:r>
      <w:r>
        <w:rPr>
          <w:spacing w:val="-17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-16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17"/>
          <w:sz w:val="24"/>
        </w:rPr>
        <w:t xml:space="preserve"> </w:t>
      </w:r>
      <w:r>
        <w:rPr>
          <w:sz w:val="24"/>
        </w:rPr>
        <w:t>за</w:t>
      </w:r>
      <w:r>
        <w:rPr>
          <w:spacing w:val="-16"/>
          <w:sz w:val="24"/>
        </w:rPr>
        <w:t xml:space="preserve"> </w:t>
      </w:r>
      <w:r>
        <w:rPr>
          <w:sz w:val="24"/>
        </w:rPr>
        <w:t>свои</w:t>
      </w:r>
      <w:r>
        <w:rPr>
          <w:spacing w:val="-16"/>
          <w:sz w:val="24"/>
        </w:rPr>
        <w:t xml:space="preserve"> </w:t>
      </w:r>
      <w:r>
        <w:rPr>
          <w:sz w:val="24"/>
        </w:rPr>
        <w:t>служители,</w:t>
      </w:r>
      <w:r>
        <w:rPr>
          <w:spacing w:val="-18"/>
          <w:sz w:val="24"/>
        </w:rPr>
        <w:t xml:space="preserve"> </w:t>
      </w:r>
      <w:r>
        <w:rPr>
          <w:sz w:val="24"/>
        </w:rPr>
        <w:t>ученици,</w:t>
      </w:r>
      <w:r>
        <w:rPr>
          <w:spacing w:val="-16"/>
          <w:sz w:val="24"/>
        </w:rPr>
        <w:t xml:space="preserve"> </w:t>
      </w:r>
      <w:r>
        <w:rPr>
          <w:sz w:val="24"/>
        </w:rPr>
        <w:t>студенти,</w:t>
      </w:r>
      <w:r>
        <w:rPr>
          <w:spacing w:val="-16"/>
          <w:sz w:val="24"/>
        </w:rPr>
        <w:t xml:space="preserve"> </w:t>
      </w:r>
      <w:r>
        <w:rPr>
          <w:sz w:val="24"/>
        </w:rPr>
        <w:t>докторанти,</w:t>
      </w:r>
      <w:r>
        <w:rPr>
          <w:spacing w:val="-17"/>
          <w:sz w:val="24"/>
        </w:rPr>
        <w:t xml:space="preserve"> </w:t>
      </w:r>
      <w:r>
        <w:rPr>
          <w:sz w:val="24"/>
        </w:rPr>
        <w:t>която бенефициентът е получил по друг</w:t>
      </w:r>
      <w:r>
        <w:rPr>
          <w:spacing w:val="-4"/>
          <w:sz w:val="24"/>
        </w:rPr>
        <w:t xml:space="preserve"> </w:t>
      </w:r>
      <w:r>
        <w:rPr>
          <w:sz w:val="24"/>
        </w:rPr>
        <w:t>повод;</w:t>
      </w:r>
    </w:p>
    <w:p w:rsidR="004C31C0" w:rsidRDefault="00AE4C9F">
      <w:pPr>
        <w:pStyle w:val="a4"/>
        <w:numPr>
          <w:ilvl w:val="0"/>
          <w:numId w:val="4"/>
        </w:numPr>
        <w:tabs>
          <w:tab w:val="left" w:pos="1684"/>
        </w:tabs>
        <w:ind w:left="1683" w:hanging="141"/>
        <w:jc w:val="left"/>
        <w:rPr>
          <w:sz w:val="24"/>
        </w:rPr>
      </w:pPr>
      <w:r>
        <w:rPr>
          <w:sz w:val="24"/>
        </w:rPr>
        <w:t>чрез всеки друг законосъобразен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способ.</w:t>
      </w:r>
    </w:p>
    <w:p w:rsidR="004C31C0" w:rsidRDefault="00AE4C9F">
      <w:pPr>
        <w:pStyle w:val="a4"/>
        <w:numPr>
          <w:ilvl w:val="0"/>
          <w:numId w:val="5"/>
        </w:numPr>
        <w:tabs>
          <w:tab w:val="left" w:pos="1797"/>
        </w:tabs>
        <w:spacing w:before="41" w:line="276" w:lineRule="auto"/>
        <w:ind w:right="368" w:firstLine="720"/>
        <w:jc w:val="left"/>
        <w:rPr>
          <w:sz w:val="24"/>
        </w:rPr>
      </w:pPr>
      <w:r>
        <w:rPr>
          <w:sz w:val="24"/>
        </w:rPr>
        <w:t>При попълване на карти за участие или други подобни документи не е необходимо те да бъдат прилагани към техническия</w:t>
      </w:r>
      <w:r>
        <w:rPr>
          <w:spacing w:val="-1"/>
          <w:sz w:val="24"/>
        </w:rPr>
        <w:t xml:space="preserve"> </w:t>
      </w:r>
      <w:r>
        <w:rPr>
          <w:sz w:val="24"/>
        </w:rPr>
        <w:t>отчет.</w:t>
      </w:r>
    </w:p>
    <w:p w:rsidR="004C31C0" w:rsidRDefault="00AE4C9F">
      <w:pPr>
        <w:pStyle w:val="a4"/>
        <w:numPr>
          <w:ilvl w:val="0"/>
          <w:numId w:val="5"/>
        </w:numPr>
        <w:tabs>
          <w:tab w:val="left" w:pos="1799"/>
        </w:tabs>
        <w:spacing w:line="276" w:lineRule="auto"/>
        <w:ind w:right="369" w:firstLine="720"/>
        <w:jc w:val="left"/>
        <w:rPr>
          <w:sz w:val="24"/>
        </w:rPr>
      </w:pPr>
      <w:r>
        <w:rPr>
          <w:sz w:val="24"/>
        </w:rPr>
        <w:t>Бенефициентът следва да съхранява в досието на проекта писмена следа за събраните данни, която да доказва истинността на представената в таблицата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информация.</w:t>
      </w:r>
    </w:p>
    <w:p w:rsidR="004C31C0" w:rsidRDefault="004C31C0">
      <w:pPr>
        <w:pStyle w:val="a3"/>
        <w:spacing w:before="9"/>
        <w:ind w:left="0" w:firstLine="0"/>
        <w:jc w:val="left"/>
        <w:rPr>
          <w:sz w:val="27"/>
        </w:rPr>
      </w:pPr>
    </w:p>
    <w:p w:rsidR="004C31C0" w:rsidRDefault="00AE4C9F">
      <w:pPr>
        <w:pStyle w:val="1"/>
        <w:numPr>
          <w:ilvl w:val="0"/>
          <w:numId w:val="8"/>
        </w:numPr>
        <w:tabs>
          <w:tab w:val="left" w:pos="3315"/>
        </w:tabs>
        <w:ind w:left="3314" w:hanging="295"/>
        <w:jc w:val="left"/>
      </w:pPr>
      <w:r>
        <w:t>ОБРАБОТКА И ЗАЩИТА НА ЛИЧНИ</w:t>
      </w:r>
      <w:r>
        <w:rPr>
          <w:spacing w:val="-3"/>
        </w:rPr>
        <w:t xml:space="preserve"> </w:t>
      </w:r>
      <w:r>
        <w:t>ДАННИ</w:t>
      </w:r>
    </w:p>
    <w:p w:rsidR="004C31C0" w:rsidRDefault="00AE4C9F">
      <w:pPr>
        <w:pStyle w:val="a4"/>
        <w:numPr>
          <w:ilvl w:val="0"/>
          <w:numId w:val="3"/>
        </w:numPr>
        <w:tabs>
          <w:tab w:val="left" w:pos="1777"/>
        </w:tabs>
        <w:spacing w:before="40" w:line="276" w:lineRule="auto"/>
        <w:ind w:right="367" w:firstLine="709"/>
        <w:jc w:val="both"/>
        <w:rPr>
          <w:sz w:val="24"/>
        </w:rPr>
      </w:pPr>
      <w:r>
        <w:rPr>
          <w:sz w:val="24"/>
        </w:rPr>
        <w:t xml:space="preserve">Считано от 25 май 2018 г. е в сила Регламент (ЕС) 2016/679 на </w:t>
      </w:r>
      <w:r>
        <w:rPr>
          <w:sz w:val="24"/>
        </w:rPr>
        <w:t>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за защита на</w:t>
      </w:r>
      <w:r>
        <w:rPr>
          <w:spacing w:val="-3"/>
          <w:sz w:val="24"/>
        </w:rPr>
        <w:t xml:space="preserve"> </w:t>
      </w:r>
      <w:r>
        <w:rPr>
          <w:sz w:val="24"/>
        </w:rPr>
        <w:t>данните).</w:t>
      </w:r>
    </w:p>
    <w:p w:rsidR="004C31C0" w:rsidRDefault="00AE4C9F">
      <w:pPr>
        <w:pStyle w:val="a4"/>
        <w:numPr>
          <w:ilvl w:val="1"/>
          <w:numId w:val="3"/>
        </w:numPr>
        <w:tabs>
          <w:tab w:val="left" w:pos="2041"/>
        </w:tabs>
        <w:spacing w:line="276" w:lineRule="auto"/>
        <w:ind w:right="369" w:firstLine="709"/>
        <w:jc w:val="both"/>
        <w:rPr>
          <w:sz w:val="24"/>
        </w:rPr>
      </w:pPr>
      <w:r>
        <w:rPr>
          <w:sz w:val="24"/>
        </w:rPr>
        <w:t>Р</w:t>
      </w:r>
      <w:r>
        <w:rPr>
          <w:sz w:val="24"/>
        </w:rPr>
        <w:t>егламентът урежда правата и задълженията по защита на личните данни на физическите лица от всички държави членки на</w:t>
      </w:r>
      <w:r>
        <w:rPr>
          <w:spacing w:val="-1"/>
          <w:sz w:val="24"/>
        </w:rPr>
        <w:t xml:space="preserve"> </w:t>
      </w:r>
      <w:r>
        <w:rPr>
          <w:sz w:val="24"/>
        </w:rPr>
        <w:t>ЕС.</w:t>
      </w:r>
    </w:p>
    <w:p w:rsidR="004C31C0" w:rsidRDefault="00AE4C9F">
      <w:pPr>
        <w:pStyle w:val="a4"/>
        <w:numPr>
          <w:ilvl w:val="0"/>
          <w:numId w:val="3"/>
        </w:numPr>
        <w:tabs>
          <w:tab w:val="left" w:pos="1791"/>
        </w:tabs>
        <w:spacing w:line="276" w:lineRule="auto"/>
        <w:ind w:right="367" w:firstLine="709"/>
        <w:jc w:val="both"/>
        <w:rPr>
          <w:sz w:val="24"/>
        </w:rPr>
      </w:pPr>
      <w:r>
        <w:rPr>
          <w:sz w:val="24"/>
        </w:rPr>
        <w:t>МОН в качеството си на администратор на лични данни по смисъла на чл. 4, ал. 7 от Регламент</w:t>
      </w:r>
      <w:r>
        <w:rPr>
          <w:spacing w:val="-17"/>
          <w:sz w:val="24"/>
        </w:rPr>
        <w:t xml:space="preserve"> </w:t>
      </w:r>
      <w:r>
        <w:rPr>
          <w:sz w:val="24"/>
        </w:rPr>
        <w:t>(ЕС)</w:t>
      </w:r>
      <w:r>
        <w:rPr>
          <w:spacing w:val="-15"/>
          <w:sz w:val="24"/>
        </w:rPr>
        <w:t xml:space="preserve"> </w:t>
      </w:r>
      <w:r>
        <w:rPr>
          <w:sz w:val="24"/>
        </w:rPr>
        <w:t>2016/679</w:t>
      </w:r>
      <w:r>
        <w:rPr>
          <w:spacing w:val="-16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15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16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събир</w:t>
      </w:r>
      <w:r>
        <w:rPr>
          <w:sz w:val="24"/>
        </w:rPr>
        <w:t>ане,</w:t>
      </w:r>
      <w:r>
        <w:rPr>
          <w:spacing w:val="-16"/>
          <w:sz w:val="24"/>
        </w:rPr>
        <w:t xml:space="preserve"> </w:t>
      </w:r>
      <w:r>
        <w:rPr>
          <w:sz w:val="24"/>
        </w:rPr>
        <w:t>обработване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съхранение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лични данни в съответствие с Регламент (ЕС) 2016/679 и Закона за защита на 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данни.</w:t>
      </w:r>
    </w:p>
    <w:p w:rsidR="004C31C0" w:rsidRDefault="00AE4C9F">
      <w:pPr>
        <w:pStyle w:val="a4"/>
        <w:numPr>
          <w:ilvl w:val="1"/>
          <w:numId w:val="3"/>
        </w:numPr>
        <w:tabs>
          <w:tab w:val="left" w:pos="2050"/>
        </w:tabs>
        <w:spacing w:line="276" w:lineRule="auto"/>
        <w:ind w:right="366" w:firstLine="709"/>
        <w:jc w:val="both"/>
        <w:rPr>
          <w:sz w:val="24"/>
        </w:rPr>
      </w:pPr>
      <w:r>
        <w:rPr>
          <w:sz w:val="24"/>
        </w:rPr>
        <w:t>МОН зачита неприкосновеността на личния живот на физическите лица или представителите на юридическите лица, ползващи услугите й и гарантира в максимална степен защитата на личните им данни, обработвани при предоставяне на административните ни услуги, както</w:t>
      </w:r>
      <w:r>
        <w:rPr>
          <w:sz w:val="24"/>
        </w:rPr>
        <w:t xml:space="preserve"> и за сключването на договори по проекти по Оперативна програма „Наука и образование за интелигентен</w:t>
      </w:r>
      <w:r>
        <w:rPr>
          <w:spacing w:val="-1"/>
          <w:sz w:val="24"/>
        </w:rPr>
        <w:t xml:space="preserve"> </w:t>
      </w:r>
      <w:r>
        <w:rPr>
          <w:sz w:val="24"/>
        </w:rPr>
        <w:t>растеж”.</w:t>
      </w:r>
    </w:p>
    <w:p w:rsidR="004C31C0" w:rsidRDefault="00AE4C9F">
      <w:pPr>
        <w:pStyle w:val="a4"/>
        <w:numPr>
          <w:ilvl w:val="1"/>
          <w:numId w:val="3"/>
        </w:numPr>
        <w:tabs>
          <w:tab w:val="left" w:pos="2060"/>
        </w:tabs>
        <w:spacing w:line="276" w:lineRule="auto"/>
        <w:ind w:right="367" w:firstLine="720"/>
        <w:jc w:val="both"/>
        <w:rPr>
          <w:sz w:val="24"/>
        </w:rPr>
      </w:pPr>
      <w:r>
        <w:rPr>
          <w:sz w:val="24"/>
        </w:rPr>
        <w:t>Политиката за поверителност е приложима за лични данни, предоставени от физически лица или представители на юридически лица, на които МОН предоста</w:t>
      </w:r>
      <w:r>
        <w:rPr>
          <w:sz w:val="24"/>
        </w:rPr>
        <w:t>вя услуги. В общите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методически</w:t>
      </w:r>
      <w:r>
        <w:rPr>
          <w:spacing w:val="-11"/>
          <w:sz w:val="24"/>
        </w:rPr>
        <w:t xml:space="preserve"> </w:t>
      </w:r>
      <w:r>
        <w:rPr>
          <w:sz w:val="24"/>
        </w:rPr>
        <w:t>указания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прилагане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Регламент</w:t>
      </w:r>
      <w:r>
        <w:rPr>
          <w:spacing w:val="-11"/>
          <w:sz w:val="24"/>
        </w:rPr>
        <w:t xml:space="preserve"> </w:t>
      </w:r>
      <w:r>
        <w:rPr>
          <w:sz w:val="24"/>
        </w:rPr>
        <w:t>(ЕС)</w:t>
      </w:r>
      <w:r>
        <w:rPr>
          <w:spacing w:val="-10"/>
          <w:sz w:val="24"/>
        </w:rPr>
        <w:t xml:space="preserve"> </w:t>
      </w:r>
      <w:r>
        <w:rPr>
          <w:sz w:val="24"/>
        </w:rPr>
        <w:t>2016/679</w:t>
      </w:r>
      <w:r>
        <w:rPr>
          <w:spacing w:val="-10"/>
          <w:sz w:val="24"/>
        </w:rPr>
        <w:t xml:space="preserve"> </w:t>
      </w:r>
      <w:r>
        <w:rPr>
          <w:sz w:val="24"/>
        </w:rPr>
        <w:t>се</w:t>
      </w:r>
      <w:r>
        <w:rPr>
          <w:spacing w:val="-10"/>
          <w:sz w:val="24"/>
        </w:rPr>
        <w:t xml:space="preserve"> </w:t>
      </w:r>
      <w:r>
        <w:rPr>
          <w:sz w:val="24"/>
        </w:rPr>
        <w:t>разяснява,</w:t>
      </w:r>
      <w:r>
        <w:rPr>
          <w:spacing w:val="-10"/>
          <w:sz w:val="24"/>
        </w:rPr>
        <w:t xml:space="preserve"> </w:t>
      </w:r>
      <w:r>
        <w:rPr>
          <w:sz w:val="24"/>
        </w:rPr>
        <w:t>каква</w:t>
      </w:r>
      <w:r>
        <w:rPr>
          <w:spacing w:val="-11"/>
          <w:sz w:val="24"/>
        </w:rPr>
        <w:t xml:space="preserve"> </w:t>
      </w:r>
      <w:r>
        <w:rPr>
          <w:sz w:val="24"/>
        </w:rPr>
        <w:t>лична информация обработва МОН при предоставяне на административните си услуги, както и при сключването на договори по проекти по ОП НОИР, за какви цели се</w:t>
      </w:r>
      <w:r>
        <w:rPr>
          <w:sz w:val="24"/>
        </w:rPr>
        <w:t xml:space="preserve"> използват личните данни и какви са правата на субектите на личните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данни.</w:t>
      </w:r>
    </w:p>
    <w:p w:rsidR="004C31C0" w:rsidRDefault="00AE4C9F">
      <w:pPr>
        <w:pStyle w:val="a4"/>
        <w:numPr>
          <w:ilvl w:val="1"/>
          <w:numId w:val="3"/>
        </w:numPr>
        <w:tabs>
          <w:tab w:val="left" w:pos="2036"/>
        </w:tabs>
        <w:spacing w:line="276" w:lineRule="auto"/>
        <w:ind w:right="367" w:firstLine="720"/>
        <w:jc w:val="both"/>
        <w:rPr>
          <w:sz w:val="24"/>
        </w:rPr>
      </w:pPr>
      <w:r>
        <w:rPr>
          <w:sz w:val="24"/>
        </w:rPr>
        <w:t>При изпълнението на дейностите по проекта и събирането на лични данни от участниците, включени в тях, както и при отчитането на резултатите по проекта следва да се спазва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</w:t>
      </w:r>
      <w:r>
        <w:rPr>
          <w:spacing w:val="-5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РД09-2678/19.09.2018</w:t>
      </w:r>
      <w:r>
        <w:rPr>
          <w:spacing w:val="-5"/>
          <w:sz w:val="24"/>
        </w:rPr>
        <w:t xml:space="preserve"> </w:t>
      </w:r>
      <w:r>
        <w:rPr>
          <w:sz w:val="24"/>
        </w:rPr>
        <w:t>г.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министъра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науката,</w:t>
      </w:r>
      <w:r>
        <w:rPr>
          <w:spacing w:val="-4"/>
          <w:sz w:val="24"/>
        </w:rPr>
        <w:t xml:space="preserve"> </w:t>
      </w:r>
      <w:r>
        <w:rPr>
          <w:sz w:val="24"/>
        </w:rPr>
        <w:t>с която е утвърден пакет от документи за законосъобразното обработване на лични данни в</w:t>
      </w:r>
      <w:r>
        <w:rPr>
          <w:spacing w:val="-24"/>
          <w:sz w:val="24"/>
        </w:rPr>
        <w:t xml:space="preserve"> </w:t>
      </w:r>
      <w:r>
        <w:rPr>
          <w:sz w:val="24"/>
        </w:rPr>
        <w:t>МОН.</w:t>
      </w:r>
    </w:p>
    <w:p w:rsidR="004C31C0" w:rsidRDefault="004C31C0">
      <w:pPr>
        <w:spacing w:line="276" w:lineRule="auto"/>
        <w:jc w:val="both"/>
        <w:rPr>
          <w:sz w:val="24"/>
        </w:rPr>
        <w:sectPr w:rsidR="004C31C0">
          <w:pgSz w:w="11910" w:h="16840"/>
          <w:pgMar w:top="1620" w:right="620" w:bottom="1600" w:left="140" w:header="331" w:footer="1321" w:gutter="0"/>
          <w:cols w:space="708"/>
        </w:sectPr>
      </w:pPr>
    </w:p>
    <w:p w:rsidR="004C31C0" w:rsidRDefault="00AE4C9F">
      <w:pPr>
        <w:pStyle w:val="a4"/>
        <w:numPr>
          <w:ilvl w:val="1"/>
          <w:numId w:val="3"/>
        </w:numPr>
        <w:tabs>
          <w:tab w:val="left" w:pos="1977"/>
        </w:tabs>
        <w:spacing w:line="276" w:lineRule="auto"/>
        <w:ind w:right="367" w:firstLine="709"/>
        <w:jc w:val="both"/>
        <w:rPr>
          <w:sz w:val="24"/>
        </w:rPr>
      </w:pPr>
      <w:r>
        <w:rPr>
          <w:sz w:val="24"/>
        </w:rPr>
        <w:lastRenderedPageBreak/>
        <w:t xml:space="preserve">Част от пакета са </w:t>
      </w:r>
      <w:r>
        <w:rPr>
          <w:b/>
          <w:sz w:val="24"/>
        </w:rPr>
        <w:t xml:space="preserve">Общи методически указания за прилагане на Регламент </w:t>
      </w:r>
      <w:r>
        <w:rPr>
          <w:b/>
          <w:sz w:val="24"/>
        </w:rPr>
        <w:t xml:space="preserve">(ЕС) 2016/679 (Общ регламент относно защитата на данните/GDPR), </w:t>
      </w:r>
      <w:r>
        <w:rPr>
          <w:sz w:val="24"/>
        </w:rPr>
        <w:t>в т.ч. и във връзка с обмена на данни между Министерството на образованието и науката (МОН) и прилежащите му централни и регионални структури и образователни</w:t>
      </w:r>
      <w:r>
        <w:rPr>
          <w:spacing w:val="-10"/>
          <w:sz w:val="24"/>
        </w:rPr>
        <w:t xml:space="preserve"> </w:t>
      </w:r>
      <w:r>
        <w:rPr>
          <w:sz w:val="24"/>
        </w:rPr>
        <w:t>институции.</w:t>
      </w:r>
    </w:p>
    <w:sectPr w:rsidR="004C31C0">
      <w:pgSz w:w="11910" w:h="16840"/>
      <w:pgMar w:top="1620" w:right="620" w:bottom="1600" w:left="140" w:header="331" w:footer="132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4C9F" w:rsidRDefault="00AE4C9F">
      <w:r>
        <w:separator/>
      </w:r>
    </w:p>
  </w:endnote>
  <w:endnote w:type="continuationSeparator" w:id="0">
    <w:p w:rsidR="00AE4C9F" w:rsidRDefault="00AE4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1C0" w:rsidRDefault="003C362E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0483712" behindDoc="1" locked="0" layoutInCell="1" allowOverlap="1">
              <wp:simplePos x="0" y="0"/>
              <wp:positionH relativeFrom="page">
                <wp:posOffset>600075</wp:posOffset>
              </wp:positionH>
              <wp:positionV relativeFrom="page">
                <wp:posOffset>9664065</wp:posOffset>
              </wp:positionV>
              <wp:extent cx="6356350" cy="77914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6350" cy="779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31C0" w:rsidRDefault="00AE4C9F">
                          <w:pPr>
                            <w:pStyle w:val="a3"/>
                            <w:spacing w:before="10"/>
                            <w:ind w:left="0" w:right="38" w:firstLine="0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rPr>
                              <w:w w:val="9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C362E">
                            <w:rPr>
                              <w:noProof/>
                              <w:w w:val="95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  <w:p w:rsidR="004C31C0" w:rsidRDefault="00AE4C9F">
                          <w:pPr>
                            <w:ind w:right="39"/>
                            <w:jc w:val="right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pacing w:val="-1"/>
                              <w:sz w:val="20"/>
                            </w:rPr>
                            <w:t xml:space="preserve">---------------------------------------------------------------- </w:t>
                          </w:r>
                          <w:hyperlink r:id="rId1">
                            <w:r>
                              <w:rPr>
                                <w:i/>
                                <w:sz w:val="20"/>
                              </w:rPr>
                              <w:t>www.eufunds.bg</w:t>
                            </w:r>
                            <w:r>
                              <w:rPr>
                                <w:i/>
                                <w:spacing w:val="5"/>
                                <w:sz w:val="20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i/>
                              <w:sz w:val="20"/>
                            </w:rPr>
                            <w:t>----------------------------------------------------------------</w:t>
                          </w:r>
                        </w:p>
                        <w:p w:rsidR="004C31C0" w:rsidRDefault="00AE4C9F">
                          <w:pPr>
                            <w:ind w:left="24" w:right="46"/>
                            <w:jc w:val="center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Проект BG05M2ОP001-2.012-0001 „Образование за утрешния ден“, финансиран от Оперативна програма „Наука и образование за интелигентен раст</w:t>
                          </w:r>
                          <w:r>
                            <w:rPr>
                              <w:i/>
                              <w:sz w:val="20"/>
                            </w:rPr>
                            <w:t>еж“, съфинансирана от Европейския съюз чрез Европейските структурни и инвестиционни фондове.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7.25pt;margin-top:760.95pt;width:500.5pt;height:61.35pt;z-index:-25283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" filled="f" stroked="f">
              <v:textbox inset="0,0,0,0">
                <w:txbxContent>
                  <w:p w:rsidR="004C31C0" w:rsidRDefault="00AE4C9F">
                    <w:pPr>
                      <w:pStyle w:val="a3"/>
                      <w:spacing w:before="10"/>
                      <w:ind w:left="0" w:right="38" w:firstLine="0"/>
                      <w:jc w:val="right"/>
                    </w:pPr>
                    <w:r>
                      <w:fldChar w:fldCharType="begin"/>
                    </w:r>
                    <w:r>
                      <w:rPr>
                        <w:w w:val="95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C362E">
                      <w:rPr>
                        <w:noProof/>
                        <w:w w:val="95"/>
                      </w:rPr>
                      <w:t>1</w:t>
                    </w:r>
                    <w:r>
                      <w:fldChar w:fldCharType="end"/>
                    </w:r>
                  </w:p>
                  <w:p w:rsidR="004C31C0" w:rsidRDefault="00AE4C9F">
                    <w:pPr>
                      <w:ind w:right="39"/>
                      <w:jc w:val="right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pacing w:val="-1"/>
                        <w:sz w:val="20"/>
                      </w:rPr>
                      <w:t xml:space="preserve">---------------------------------------------------------------- </w:t>
                    </w:r>
                    <w:hyperlink r:id="rId2">
                      <w:r>
                        <w:rPr>
                          <w:i/>
                          <w:sz w:val="20"/>
                        </w:rPr>
                        <w:t>www.eufunds.bg</w:t>
                      </w:r>
                      <w:r>
                        <w:rPr>
                          <w:i/>
                          <w:spacing w:val="5"/>
                          <w:sz w:val="20"/>
                        </w:rPr>
                        <w:t xml:space="preserve"> </w:t>
                      </w:r>
                    </w:hyperlink>
                    <w:r>
                      <w:rPr>
                        <w:i/>
                        <w:sz w:val="20"/>
                      </w:rPr>
                      <w:t>----------------------------------------------------------------</w:t>
                    </w:r>
                  </w:p>
                  <w:p w:rsidR="004C31C0" w:rsidRDefault="00AE4C9F">
                    <w:pPr>
                      <w:ind w:left="24" w:right="46"/>
                      <w:jc w:val="center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Проект BG05M2ОP001-2.012-0001 „Образование за утрешния ден“, финансиран от Оперативна програма „Наука и образование за интелигентен раст</w:t>
                    </w:r>
                    <w:r>
                      <w:rPr>
                        <w:i/>
                        <w:sz w:val="20"/>
                      </w:rPr>
                      <w:t>еж“, съфинансирана от Европейския съюз чрез Европейските структурни и инвестиционни фондове.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4C9F" w:rsidRDefault="00AE4C9F">
      <w:r>
        <w:separator/>
      </w:r>
    </w:p>
  </w:footnote>
  <w:footnote w:type="continuationSeparator" w:id="0">
    <w:p w:rsidR="00AE4C9F" w:rsidRDefault="00AE4C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1C0" w:rsidRDefault="00AE4C9F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0479616" behindDoc="1" locked="0" layoutInCell="1" allowOverlap="1">
          <wp:simplePos x="0" y="0"/>
          <wp:positionH relativeFrom="page">
            <wp:posOffset>609600</wp:posOffset>
          </wp:positionH>
          <wp:positionV relativeFrom="page">
            <wp:posOffset>210311</wp:posOffset>
          </wp:positionV>
          <wp:extent cx="2145792" cy="78028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45792" cy="7802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ar-SA"/>
      </w:rPr>
      <w:drawing>
        <wp:anchor distT="0" distB="0" distL="0" distR="0" simplePos="0" relativeHeight="250480640" behindDoc="1" locked="0" layoutInCell="1" allowOverlap="1">
          <wp:simplePos x="0" y="0"/>
          <wp:positionH relativeFrom="page">
            <wp:posOffset>4654366</wp:posOffset>
          </wp:positionH>
          <wp:positionV relativeFrom="page">
            <wp:posOffset>242463</wp:posOffset>
          </wp:positionV>
          <wp:extent cx="2168985" cy="734188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168985" cy="7341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ar-SA"/>
      </w:rPr>
      <w:drawing>
        <wp:anchor distT="0" distB="0" distL="0" distR="0" simplePos="0" relativeHeight="250481664" behindDoc="1" locked="0" layoutInCell="1" allowOverlap="1">
          <wp:simplePos x="0" y="0"/>
          <wp:positionH relativeFrom="page">
            <wp:posOffset>3159251</wp:posOffset>
          </wp:positionH>
          <wp:positionV relativeFrom="page">
            <wp:posOffset>371093</wp:posOffset>
          </wp:positionV>
          <wp:extent cx="1037844" cy="644651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37844" cy="6446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C362E">
      <w:rPr>
        <w:noProof/>
        <w:lang w:bidi="ar-SA"/>
      </w:rPr>
      <mc:AlternateContent>
        <mc:Choice Requires="wps">
          <w:drawing>
            <wp:anchor distT="0" distB="0" distL="114300" distR="114300" simplePos="0" relativeHeight="250482688" behindDoc="1" locked="0" layoutInCell="1" allowOverlap="1">
              <wp:simplePos x="0" y="0"/>
              <wp:positionH relativeFrom="page">
                <wp:posOffset>593090</wp:posOffset>
              </wp:positionH>
              <wp:positionV relativeFrom="page">
                <wp:posOffset>1036320</wp:posOffset>
              </wp:positionV>
              <wp:extent cx="6356350" cy="0"/>
              <wp:effectExtent l="0" t="0" r="0" b="0"/>
              <wp:wrapNone/>
              <wp:docPr id="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6350" cy="0"/>
                      </a:xfrm>
                      <a:prstGeom prst="line">
                        <a:avLst/>
                      </a:prstGeom>
                      <a:noFill/>
                      <a:ln w="9144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843514" id="Line 3" o:spid="_x0000_s1026" style="position:absolute;z-index:-25283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.7pt,81.6pt" to="547.2pt,8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" strokeweight=".72pt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1C0" w:rsidRDefault="00AE4C9F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0484736" behindDoc="1" locked="0" layoutInCell="1" allowOverlap="1">
          <wp:simplePos x="0" y="0"/>
          <wp:positionH relativeFrom="page">
            <wp:posOffset>609600</wp:posOffset>
          </wp:positionH>
          <wp:positionV relativeFrom="page">
            <wp:posOffset>210311</wp:posOffset>
          </wp:positionV>
          <wp:extent cx="2145792" cy="780288"/>
          <wp:effectExtent l="0" t="0" r="0" b="0"/>
          <wp:wrapNone/>
          <wp:docPr id="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45792" cy="7802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ar-SA"/>
      </w:rPr>
      <w:drawing>
        <wp:anchor distT="0" distB="0" distL="0" distR="0" simplePos="0" relativeHeight="250485760" behindDoc="1" locked="0" layoutInCell="1" allowOverlap="1">
          <wp:simplePos x="0" y="0"/>
          <wp:positionH relativeFrom="page">
            <wp:posOffset>4654366</wp:posOffset>
          </wp:positionH>
          <wp:positionV relativeFrom="page">
            <wp:posOffset>242463</wp:posOffset>
          </wp:positionV>
          <wp:extent cx="2168985" cy="734188"/>
          <wp:effectExtent l="0" t="0" r="0" b="0"/>
          <wp:wrapNone/>
          <wp:docPr id="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168985" cy="7341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ar-SA"/>
      </w:rPr>
      <w:drawing>
        <wp:anchor distT="0" distB="0" distL="0" distR="0" simplePos="0" relativeHeight="250486784" behindDoc="1" locked="0" layoutInCell="1" allowOverlap="1">
          <wp:simplePos x="0" y="0"/>
          <wp:positionH relativeFrom="page">
            <wp:posOffset>3159251</wp:posOffset>
          </wp:positionH>
          <wp:positionV relativeFrom="page">
            <wp:posOffset>371093</wp:posOffset>
          </wp:positionV>
          <wp:extent cx="1037844" cy="644651"/>
          <wp:effectExtent l="0" t="0" r="0" b="0"/>
          <wp:wrapNone/>
          <wp:docPr id="11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37844" cy="6446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1C0" w:rsidRDefault="00AE4C9F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0487808" behindDoc="1" locked="0" layoutInCell="1" allowOverlap="1">
          <wp:simplePos x="0" y="0"/>
          <wp:positionH relativeFrom="page">
            <wp:posOffset>609600</wp:posOffset>
          </wp:positionH>
          <wp:positionV relativeFrom="page">
            <wp:posOffset>210311</wp:posOffset>
          </wp:positionV>
          <wp:extent cx="2145792" cy="780288"/>
          <wp:effectExtent l="0" t="0" r="0" b="0"/>
          <wp:wrapNone/>
          <wp:docPr id="1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45792" cy="7802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ar-SA"/>
      </w:rPr>
      <w:drawing>
        <wp:anchor distT="0" distB="0" distL="0" distR="0" simplePos="0" relativeHeight="250488832" behindDoc="1" locked="0" layoutInCell="1" allowOverlap="1">
          <wp:simplePos x="0" y="0"/>
          <wp:positionH relativeFrom="page">
            <wp:posOffset>4654366</wp:posOffset>
          </wp:positionH>
          <wp:positionV relativeFrom="page">
            <wp:posOffset>242463</wp:posOffset>
          </wp:positionV>
          <wp:extent cx="2168985" cy="734188"/>
          <wp:effectExtent l="0" t="0" r="0" b="0"/>
          <wp:wrapNone/>
          <wp:docPr id="1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168985" cy="7341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ar-SA"/>
      </w:rPr>
      <w:drawing>
        <wp:anchor distT="0" distB="0" distL="0" distR="0" simplePos="0" relativeHeight="250489856" behindDoc="1" locked="0" layoutInCell="1" allowOverlap="1">
          <wp:simplePos x="0" y="0"/>
          <wp:positionH relativeFrom="page">
            <wp:posOffset>3159251</wp:posOffset>
          </wp:positionH>
          <wp:positionV relativeFrom="page">
            <wp:posOffset>371093</wp:posOffset>
          </wp:positionV>
          <wp:extent cx="1037844" cy="644651"/>
          <wp:effectExtent l="0" t="0" r="0" b="0"/>
          <wp:wrapNone/>
          <wp:docPr id="17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37844" cy="6446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C362E">
      <w:rPr>
        <w:noProof/>
        <w:lang w:bidi="ar-SA"/>
      </w:rPr>
      <mc:AlternateContent>
        <mc:Choice Requires="wps">
          <w:drawing>
            <wp:anchor distT="0" distB="0" distL="114300" distR="114300" simplePos="0" relativeHeight="250490880" behindDoc="1" locked="0" layoutInCell="1" allowOverlap="1">
              <wp:simplePos x="0" y="0"/>
              <wp:positionH relativeFrom="page">
                <wp:posOffset>593090</wp:posOffset>
              </wp:positionH>
              <wp:positionV relativeFrom="page">
                <wp:posOffset>1036320</wp:posOffset>
              </wp:positionV>
              <wp:extent cx="6356350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6350" cy="0"/>
                      </a:xfrm>
                      <a:prstGeom prst="line">
                        <a:avLst/>
                      </a:prstGeom>
                      <a:noFill/>
                      <a:ln w="9144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C6AB941" id="Line 1" o:spid="_x0000_s1026" style="position:absolute;z-index:-25282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.7pt,81.6pt" to="547.2pt,8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" strokeweight=".72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44258"/>
    <w:multiLevelType w:val="multilevel"/>
    <w:tmpl w:val="B8088F1E"/>
    <w:lvl w:ilvl="0">
      <w:start w:val="1"/>
      <w:numFmt w:val="decimal"/>
      <w:lvlText w:val="%1."/>
      <w:lvlJc w:val="left"/>
      <w:pPr>
        <w:ind w:left="823" w:hanging="31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1952" w:hanging="42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1960" w:hanging="42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108" w:hanging="42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256" w:hanging="42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5404" w:hanging="42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6552" w:hanging="42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7700" w:hanging="42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8848" w:hanging="420"/>
      </w:pPr>
      <w:rPr>
        <w:rFonts w:hint="default"/>
        <w:lang w:val="bg-BG" w:eastAsia="bg-BG" w:bidi="bg-BG"/>
      </w:rPr>
    </w:lvl>
  </w:abstractNum>
  <w:abstractNum w:abstractNumId="1">
    <w:nsid w:val="075456B2"/>
    <w:multiLevelType w:val="multilevel"/>
    <w:tmpl w:val="0A0E0096"/>
    <w:lvl w:ilvl="0">
      <w:start w:val="1"/>
      <w:numFmt w:val="decimal"/>
      <w:lvlText w:val="%1."/>
      <w:lvlJc w:val="left"/>
      <w:pPr>
        <w:ind w:left="823" w:hanging="56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823" w:hanging="428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2884" w:hanging="428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917" w:hanging="428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949" w:hanging="428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5982" w:hanging="428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7014" w:hanging="428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8047" w:hanging="428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9079" w:hanging="428"/>
      </w:pPr>
      <w:rPr>
        <w:rFonts w:hint="default"/>
        <w:lang w:val="bg-BG" w:eastAsia="bg-BG" w:bidi="bg-BG"/>
      </w:rPr>
    </w:lvl>
  </w:abstractNum>
  <w:abstractNum w:abstractNumId="2">
    <w:nsid w:val="079D3AAD"/>
    <w:multiLevelType w:val="hybridMultilevel"/>
    <w:tmpl w:val="A0AA03BA"/>
    <w:lvl w:ilvl="0" w:tplc="58E2449E">
      <w:start w:val="8"/>
      <w:numFmt w:val="decimal"/>
      <w:lvlText w:val="%1."/>
      <w:lvlJc w:val="left"/>
      <w:pPr>
        <w:ind w:left="109" w:hanging="23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C28E49EC">
      <w:numFmt w:val="bullet"/>
      <w:lvlText w:val="•"/>
      <w:lvlJc w:val="left"/>
      <w:pPr>
        <w:ind w:left="400" w:hanging="237"/>
      </w:pPr>
      <w:rPr>
        <w:rFonts w:hint="default"/>
        <w:lang w:val="bg-BG" w:eastAsia="bg-BG" w:bidi="bg-BG"/>
      </w:rPr>
    </w:lvl>
    <w:lvl w:ilvl="2" w:tplc="566AA54E">
      <w:numFmt w:val="bullet"/>
      <w:lvlText w:val="•"/>
      <w:lvlJc w:val="left"/>
      <w:pPr>
        <w:ind w:left="701" w:hanging="237"/>
      </w:pPr>
      <w:rPr>
        <w:rFonts w:hint="default"/>
        <w:lang w:val="bg-BG" w:eastAsia="bg-BG" w:bidi="bg-BG"/>
      </w:rPr>
    </w:lvl>
    <w:lvl w:ilvl="3" w:tplc="3AF8AF68">
      <w:numFmt w:val="bullet"/>
      <w:lvlText w:val="•"/>
      <w:lvlJc w:val="left"/>
      <w:pPr>
        <w:ind w:left="1002" w:hanging="237"/>
      </w:pPr>
      <w:rPr>
        <w:rFonts w:hint="default"/>
        <w:lang w:val="bg-BG" w:eastAsia="bg-BG" w:bidi="bg-BG"/>
      </w:rPr>
    </w:lvl>
    <w:lvl w:ilvl="4" w:tplc="D6364F3E">
      <w:numFmt w:val="bullet"/>
      <w:lvlText w:val="•"/>
      <w:lvlJc w:val="left"/>
      <w:pPr>
        <w:ind w:left="1303" w:hanging="237"/>
      </w:pPr>
      <w:rPr>
        <w:rFonts w:hint="default"/>
        <w:lang w:val="bg-BG" w:eastAsia="bg-BG" w:bidi="bg-BG"/>
      </w:rPr>
    </w:lvl>
    <w:lvl w:ilvl="5" w:tplc="5952170C">
      <w:numFmt w:val="bullet"/>
      <w:lvlText w:val="•"/>
      <w:lvlJc w:val="left"/>
      <w:pPr>
        <w:ind w:left="1604" w:hanging="237"/>
      </w:pPr>
      <w:rPr>
        <w:rFonts w:hint="default"/>
        <w:lang w:val="bg-BG" w:eastAsia="bg-BG" w:bidi="bg-BG"/>
      </w:rPr>
    </w:lvl>
    <w:lvl w:ilvl="6" w:tplc="6C96464A">
      <w:numFmt w:val="bullet"/>
      <w:lvlText w:val="•"/>
      <w:lvlJc w:val="left"/>
      <w:pPr>
        <w:ind w:left="1905" w:hanging="237"/>
      </w:pPr>
      <w:rPr>
        <w:rFonts w:hint="default"/>
        <w:lang w:val="bg-BG" w:eastAsia="bg-BG" w:bidi="bg-BG"/>
      </w:rPr>
    </w:lvl>
    <w:lvl w:ilvl="7" w:tplc="F9BE915A">
      <w:numFmt w:val="bullet"/>
      <w:lvlText w:val="•"/>
      <w:lvlJc w:val="left"/>
      <w:pPr>
        <w:ind w:left="2206" w:hanging="237"/>
      </w:pPr>
      <w:rPr>
        <w:rFonts w:hint="default"/>
        <w:lang w:val="bg-BG" w:eastAsia="bg-BG" w:bidi="bg-BG"/>
      </w:rPr>
    </w:lvl>
    <w:lvl w:ilvl="8" w:tplc="98349EF2">
      <w:numFmt w:val="bullet"/>
      <w:lvlText w:val="•"/>
      <w:lvlJc w:val="left"/>
      <w:pPr>
        <w:ind w:left="2507" w:hanging="237"/>
      </w:pPr>
      <w:rPr>
        <w:rFonts w:hint="default"/>
        <w:lang w:val="bg-BG" w:eastAsia="bg-BG" w:bidi="bg-BG"/>
      </w:rPr>
    </w:lvl>
  </w:abstractNum>
  <w:abstractNum w:abstractNumId="3">
    <w:nsid w:val="08012FB7"/>
    <w:multiLevelType w:val="hybridMultilevel"/>
    <w:tmpl w:val="7D0A4BDC"/>
    <w:lvl w:ilvl="0" w:tplc="A6C696CE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F2540CD0">
      <w:numFmt w:val="bullet"/>
      <w:lvlText w:val="•"/>
      <w:lvlJc w:val="left"/>
      <w:pPr>
        <w:ind w:left="443" w:hanging="264"/>
      </w:pPr>
      <w:rPr>
        <w:rFonts w:hint="default"/>
        <w:lang w:val="bg-BG" w:eastAsia="bg-BG" w:bidi="bg-BG"/>
      </w:rPr>
    </w:lvl>
    <w:lvl w:ilvl="2" w:tplc="E5A0E24C">
      <w:numFmt w:val="bullet"/>
      <w:lvlText w:val="•"/>
      <w:lvlJc w:val="left"/>
      <w:pPr>
        <w:ind w:left="786" w:hanging="264"/>
      </w:pPr>
      <w:rPr>
        <w:rFonts w:hint="default"/>
        <w:lang w:val="bg-BG" w:eastAsia="bg-BG" w:bidi="bg-BG"/>
      </w:rPr>
    </w:lvl>
    <w:lvl w:ilvl="3" w:tplc="1316AFFE">
      <w:numFmt w:val="bullet"/>
      <w:lvlText w:val="•"/>
      <w:lvlJc w:val="left"/>
      <w:pPr>
        <w:ind w:left="1129" w:hanging="264"/>
      </w:pPr>
      <w:rPr>
        <w:rFonts w:hint="default"/>
        <w:lang w:val="bg-BG" w:eastAsia="bg-BG" w:bidi="bg-BG"/>
      </w:rPr>
    </w:lvl>
    <w:lvl w:ilvl="4" w:tplc="519E76E4">
      <w:numFmt w:val="bullet"/>
      <w:lvlText w:val="•"/>
      <w:lvlJc w:val="left"/>
      <w:pPr>
        <w:ind w:left="1473" w:hanging="264"/>
      </w:pPr>
      <w:rPr>
        <w:rFonts w:hint="default"/>
        <w:lang w:val="bg-BG" w:eastAsia="bg-BG" w:bidi="bg-BG"/>
      </w:rPr>
    </w:lvl>
    <w:lvl w:ilvl="5" w:tplc="6B726974">
      <w:numFmt w:val="bullet"/>
      <w:lvlText w:val="•"/>
      <w:lvlJc w:val="left"/>
      <w:pPr>
        <w:ind w:left="1816" w:hanging="264"/>
      </w:pPr>
      <w:rPr>
        <w:rFonts w:hint="default"/>
        <w:lang w:val="bg-BG" w:eastAsia="bg-BG" w:bidi="bg-BG"/>
      </w:rPr>
    </w:lvl>
    <w:lvl w:ilvl="6" w:tplc="FE80F958">
      <w:numFmt w:val="bullet"/>
      <w:lvlText w:val="•"/>
      <w:lvlJc w:val="left"/>
      <w:pPr>
        <w:ind w:left="2159" w:hanging="264"/>
      </w:pPr>
      <w:rPr>
        <w:rFonts w:hint="default"/>
        <w:lang w:val="bg-BG" w:eastAsia="bg-BG" w:bidi="bg-BG"/>
      </w:rPr>
    </w:lvl>
    <w:lvl w:ilvl="7" w:tplc="5F9AF926">
      <w:numFmt w:val="bullet"/>
      <w:lvlText w:val="•"/>
      <w:lvlJc w:val="left"/>
      <w:pPr>
        <w:ind w:left="2503" w:hanging="264"/>
      </w:pPr>
      <w:rPr>
        <w:rFonts w:hint="default"/>
        <w:lang w:val="bg-BG" w:eastAsia="bg-BG" w:bidi="bg-BG"/>
      </w:rPr>
    </w:lvl>
    <w:lvl w:ilvl="8" w:tplc="D69C9864">
      <w:numFmt w:val="bullet"/>
      <w:lvlText w:val="•"/>
      <w:lvlJc w:val="left"/>
      <w:pPr>
        <w:ind w:left="2846" w:hanging="264"/>
      </w:pPr>
      <w:rPr>
        <w:rFonts w:hint="default"/>
        <w:lang w:val="bg-BG" w:eastAsia="bg-BG" w:bidi="bg-BG"/>
      </w:rPr>
    </w:lvl>
  </w:abstractNum>
  <w:abstractNum w:abstractNumId="4">
    <w:nsid w:val="084B630F"/>
    <w:multiLevelType w:val="hybridMultilevel"/>
    <w:tmpl w:val="05A83E94"/>
    <w:lvl w:ilvl="0" w:tplc="3746C8AC">
      <w:start w:val="1"/>
      <w:numFmt w:val="decimal"/>
      <w:lvlText w:val="%1."/>
      <w:lvlJc w:val="left"/>
      <w:pPr>
        <w:ind w:left="146" w:hanging="29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00E0092E">
      <w:numFmt w:val="bullet"/>
      <w:lvlText w:val="•"/>
      <w:lvlJc w:val="left"/>
      <w:pPr>
        <w:ind w:left="479" w:hanging="292"/>
      </w:pPr>
      <w:rPr>
        <w:rFonts w:hint="default"/>
        <w:lang w:val="bg-BG" w:eastAsia="bg-BG" w:bidi="bg-BG"/>
      </w:rPr>
    </w:lvl>
    <w:lvl w:ilvl="2" w:tplc="65BA1BC2">
      <w:numFmt w:val="bullet"/>
      <w:lvlText w:val="•"/>
      <w:lvlJc w:val="left"/>
      <w:pPr>
        <w:ind w:left="818" w:hanging="292"/>
      </w:pPr>
      <w:rPr>
        <w:rFonts w:hint="default"/>
        <w:lang w:val="bg-BG" w:eastAsia="bg-BG" w:bidi="bg-BG"/>
      </w:rPr>
    </w:lvl>
    <w:lvl w:ilvl="3" w:tplc="67605B16">
      <w:numFmt w:val="bullet"/>
      <w:lvlText w:val="•"/>
      <w:lvlJc w:val="left"/>
      <w:pPr>
        <w:ind w:left="1157" w:hanging="292"/>
      </w:pPr>
      <w:rPr>
        <w:rFonts w:hint="default"/>
        <w:lang w:val="bg-BG" w:eastAsia="bg-BG" w:bidi="bg-BG"/>
      </w:rPr>
    </w:lvl>
    <w:lvl w:ilvl="4" w:tplc="CC8252E2">
      <w:numFmt w:val="bullet"/>
      <w:lvlText w:val="•"/>
      <w:lvlJc w:val="left"/>
      <w:pPr>
        <w:ind w:left="1497" w:hanging="292"/>
      </w:pPr>
      <w:rPr>
        <w:rFonts w:hint="default"/>
        <w:lang w:val="bg-BG" w:eastAsia="bg-BG" w:bidi="bg-BG"/>
      </w:rPr>
    </w:lvl>
    <w:lvl w:ilvl="5" w:tplc="32B6C3B6">
      <w:numFmt w:val="bullet"/>
      <w:lvlText w:val="•"/>
      <w:lvlJc w:val="left"/>
      <w:pPr>
        <w:ind w:left="1836" w:hanging="292"/>
      </w:pPr>
      <w:rPr>
        <w:rFonts w:hint="default"/>
        <w:lang w:val="bg-BG" w:eastAsia="bg-BG" w:bidi="bg-BG"/>
      </w:rPr>
    </w:lvl>
    <w:lvl w:ilvl="6" w:tplc="B1CEC9B4">
      <w:numFmt w:val="bullet"/>
      <w:lvlText w:val="•"/>
      <w:lvlJc w:val="left"/>
      <w:pPr>
        <w:ind w:left="2175" w:hanging="292"/>
      </w:pPr>
      <w:rPr>
        <w:rFonts w:hint="default"/>
        <w:lang w:val="bg-BG" w:eastAsia="bg-BG" w:bidi="bg-BG"/>
      </w:rPr>
    </w:lvl>
    <w:lvl w:ilvl="7" w:tplc="BCE89CA2">
      <w:numFmt w:val="bullet"/>
      <w:lvlText w:val="•"/>
      <w:lvlJc w:val="left"/>
      <w:pPr>
        <w:ind w:left="2515" w:hanging="292"/>
      </w:pPr>
      <w:rPr>
        <w:rFonts w:hint="default"/>
        <w:lang w:val="bg-BG" w:eastAsia="bg-BG" w:bidi="bg-BG"/>
      </w:rPr>
    </w:lvl>
    <w:lvl w:ilvl="8" w:tplc="7152D956">
      <w:numFmt w:val="bullet"/>
      <w:lvlText w:val="•"/>
      <w:lvlJc w:val="left"/>
      <w:pPr>
        <w:ind w:left="2854" w:hanging="292"/>
      </w:pPr>
      <w:rPr>
        <w:rFonts w:hint="default"/>
        <w:lang w:val="bg-BG" w:eastAsia="bg-BG" w:bidi="bg-BG"/>
      </w:rPr>
    </w:lvl>
  </w:abstractNum>
  <w:abstractNum w:abstractNumId="5">
    <w:nsid w:val="090713F0"/>
    <w:multiLevelType w:val="multilevel"/>
    <w:tmpl w:val="B45EFA5C"/>
    <w:lvl w:ilvl="0">
      <w:start w:val="1"/>
      <w:numFmt w:val="decimal"/>
      <w:lvlText w:val="%1."/>
      <w:lvlJc w:val="left"/>
      <w:pPr>
        <w:ind w:left="1772" w:hanging="2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823" w:hanging="418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2820" w:hanging="418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860" w:hanging="418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901" w:hanging="418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5941" w:hanging="418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6982" w:hanging="418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8022" w:hanging="418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9063" w:hanging="418"/>
      </w:pPr>
      <w:rPr>
        <w:rFonts w:hint="default"/>
        <w:lang w:val="bg-BG" w:eastAsia="bg-BG" w:bidi="bg-BG"/>
      </w:rPr>
    </w:lvl>
  </w:abstractNum>
  <w:abstractNum w:abstractNumId="6">
    <w:nsid w:val="09703C2C"/>
    <w:multiLevelType w:val="hybridMultilevel"/>
    <w:tmpl w:val="4254268E"/>
    <w:lvl w:ilvl="0" w:tplc="9CE471B4">
      <w:numFmt w:val="bullet"/>
      <w:lvlText w:val="-"/>
      <w:lvlJc w:val="left"/>
      <w:pPr>
        <w:ind w:left="109" w:hanging="3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74266B96">
      <w:numFmt w:val="bullet"/>
      <w:lvlText w:val="•"/>
      <w:lvlJc w:val="left"/>
      <w:pPr>
        <w:ind w:left="329" w:hanging="312"/>
      </w:pPr>
      <w:rPr>
        <w:rFonts w:hint="default"/>
        <w:lang w:val="bg-BG" w:eastAsia="bg-BG" w:bidi="bg-BG"/>
      </w:rPr>
    </w:lvl>
    <w:lvl w:ilvl="2" w:tplc="BD38BC06">
      <w:numFmt w:val="bullet"/>
      <w:lvlText w:val="•"/>
      <w:lvlJc w:val="left"/>
      <w:pPr>
        <w:ind w:left="559" w:hanging="312"/>
      </w:pPr>
      <w:rPr>
        <w:rFonts w:hint="default"/>
        <w:lang w:val="bg-BG" w:eastAsia="bg-BG" w:bidi="bg-BG"/>
      </w:rPr>
    </w:lvl>
    <w:lvl w:ilvl="3" w:tplc="B222408C">
      <w:numFmt w:val="bullet"/>
      <w:lvlText w:val="•"/>
      <w:lvlJc w:val="left"/>
      <w:pPr>
        <w:ind w:left="789" w:hanging="312"/>
      </w:pPr>
      <w:rPr>
        <w:rFonts w:hint="default"/>
        <w:lang w:val="bg-BG" w:eastAsia="bg-BG" w:bidi="bg-BG"/>
      </w:rPr>
    </w:lvl>
    <w:lvl w:ilvl="4" w:tplc="ACF8516C">
      <w:numFmt w:val="bullet"/>
      <w:lvlText w:val="•"/>
      <w:lvlJc w:val="left"/>
      <w:pPr>
        <w:ind w:left="1018" w:hanging="312"/>
      </w:pPr>
      <w:rPr>
        <w:rFonts w:hint="default"/>
        <w:lang w:val="bg-BG" w:eastAsia="bg-BG" w:bidi="bg-BG"/>
      </w:rPr>
    </w:lvl>
    <w:lvl w:ilvl="5" w:tplc="1D92E22A">
      <w:numFmt w:val="bullet"/>
      <w:lvlText w:val="•"/>
      <w:lvlJc w:val="left"/>
      <w:pPr>
        <w:ind w:left="1248" w:hanging="312"/>
      </w:pPr>
      <w:rPr>
        <w:rFonts w:hint="default"/>
        <w:lang w:val="bg-BG" w:eastAsia="bg-BG" w:bidi="bg-BG"/>
      </w:rPr>
    </w:lvl>
    <w:lvl w:ilvl="6" w:tplc="E1C24A10">
      <w:numFmt w:val="bullet"/>
      <w:lvlText w:val="•"/>
      <w:lvlJc w:val="left"/>
      <w:pPr>
        <w:ind w:left="1478" w:hanging="312"/>
      </w:pPr>
      <w:rPr>
        <w:rFonts w:hint="default"/>
        <w:lang w:val="bg-BG" w:eastAsia="bg-BG" w:bidi="bg-BG"/>
      </w:rPr>
    </w:lvl>
    <w:lvl w:ilvl="7" w:tplc="CAE400CE">
      <w:numFmt w:val="bullet"/>
      <w:lvlText w:val="•"/>
      <w:lvlJc w:val="left"/>
      <w:pPr>
        <w:ind w:left="1707" w:hanging="312"/>
      </w:pPr>
      <w:rPr>
        <w:rFonts w:hint="default"/>
        <w:lang w:val="bg-BG" w:eastAsia="bg-BG" w:bidi="bg-BG"/>
      </w:rPr>
    </w:lvl>
    <w:lvl w:ilvl="8" w:tplc="3A74F7CA">
      <w:numFmt w:val="bullet"/>
      <w:lvlText w:val="•"/>
      <w:lvlJc w:val="left"/>
      <w:pPr>
        <w:ind w:left="1937" w:hanging="312"/>
      </w:pPr>
      <w:rPr>
        <w:rFonts w:hint="default"/>
        <w:lang w:val="bg-BG" w:eastAsia="bg-BG" w:bidi="bg-BG"/>
      </w:rPr>
    </w:lvl>
  </w:abstractNum>
  <w:abstractNum w:abstractNumId="7">
    <w:nsid w:val="0ADD6173"/>
    <w:multiLevelType w:val="hybridMultilevel"/>
    <w:tmpl w:val="750A7536"/>
    <w:lvl w:ilvl="0" w:tplc="F30E26DC">
      <w:numFmt w:val="bullet"/>
      <w:lvlText w:val="-"/>
      <w:lvlJc w:val="left"/>
      <w:pPr>
        <w:ind w:left="109" w:hanging="15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35E051CC">
      <w:numFmt w:val="bullet"/>
      <w:lvlText w:val="•"/>
      <w:lvlJc w:val="left"/>
      <w:pPr>
        <w:ind w:left="329" w:hanging="158"/>
      </w:pPr>
      <w:rPr>
        <w:rFonts w:hint="default"/>
        <w:lang w:val="bg-BG" w:eastAsia="bg-BG" w:bidi="bg-BG"/>
      </w:rPr>
    </w:lvl>
    <w:lvl w:ilvl="2" w:tplc="59207A50">
      <w:numFmt w:val="bullet"/>
      <w:lvlText w:val="•"/>
      <w:lvlJc w:val="left"/>
      <w:pPr>
        <w:ind w:left="559" w:hanging="158"/>
      </w:pPr>
      <w:rPr>
        <w:rFonts w:hint="default"/>
        <w:lang w:val="bg-BG" w:eastAsia="bg-BG" w:bidi="bg-BG"/>
      </w:rPr>
    </w:lvl>
    <w:lvl w:ilvl="3" w:tplc="B7EEC9CE">
      <w:numFmt w:val="bullet"/>
      <w:lvlText w:val="•"/>
      <w:lvlJc w:val="left"/>
      <w:pPr>
        <w:ind w:left="789" w:hanging="158"/>
      </w:pPr>
      <w:rPr>
        <w:rFonts w:hint="default"/>
        <w:lang w:val="bg-BG" w:eastAsia="bg-BG" w:bidi="bg-BG"/>
      </w:rPr>
    </w:lvl>
    <w:lvl w:ilvl="4" w:tplc="95DA49AC">
      <w:numFmt w:val="bullet"/>
      <w:lvlText w:val="•"/>
      <w:lvlJc w:val="left"/>
      <w:pPr>
        <w:ind w:left="1018" w:hanging="158"/>
      </w:pPr>
      <w:rPr>
        <w:rFonts w:hint="default"/>
        <w:lang w:val="bg-BG" w:eastAsia="bg-BG" w:bidi="bg-BG"/>
      </w:rPr>
    </w:lvl>
    <w:lvl w:ilvl="5" w:tplc="BAC6C15E">
      <w:numFmt w:val="bullet"/>
      <w:lvlText w:val="•"/>
      <w:lvlJc w:val="left"/>
      <w:pPr>
        <w:ind w:left="1248" w:hanging="158"/>
      </w:pPr>
      <w:rPr>
        <w:rFonts w:hint="default"/>
        <w:lang w:val="bg-BG" w:eastAsia="bg-BG" w:bidi="bg-BG"/>
      </w:rPr>
    </w:lvl>
    <w:lvl w:ilvl="6" w:tplc="BCAA5A80">
      <w:numFmt w:val="bullet"/>
      <w:lvlText w:val="•"/>
      <w:lvlJc w:val="left"/>
      <w:pPr>
        <w:ind w:left="1478" w:hanging="158"/>
      </w:pPr>
      <w:rPr>
        <w:rFonts w:hint="default"/>
        <w:lang w:val="bg-BG" w:eastAsia="bg-BG" w:bidi="bg-BG"/>
      </w:rPr>
    </w:lvl>
    <w:lvl w:ilvl="7" w:tplc="78F0F0E4">
      <w:numFmt w:val="bullet"/>
      <w:lvlText w:val="•"/>
      <w:lvlJc w:val="left"/>
      <w:pPr>
        <w:ind w:left="1707" w:hanging="158"/>
      </w:pPr>
      <w:rPr>
        <w:rFonts w:hint="default"/>
        <w:lang w:val="bg-BG" w:eastAsia="bg-BG" w:bidi="bg-BG"/>
      </w:rPr>
    </w:lvl>
    <w:lvl w:ilvl="8" w:tplc="06380750">
      <w:numFmt w:val="bullet"/>
      <w:lvlText w:val="•"/>
      <w:lvlJc w:val="left"/>
      <w:pPr>
        <w:ind w:left="1937" w:hanging="158"/>
      </w:pPr>
      <w:rPr>
        <w:rFonts w:hint="default"/>
        <w:lang w:val="bg-BG" w:eastAsia="bg-BG" w:bidi="bg-BG"/>
      </w:rPr>
    </w:lvl>
  </w:abstractNum>
  <w:abstractNum w:abstractNumId="8">
    <w:nsid w:val="10471DEE"/>
    <w:multiLevelType w:val="multilevel"/>
    <w:tmpl w:val="5AD63FEC"/>
    <w:lvl w:ilvl="0">
      <w:start w:val="4"/>
      <w:numFmt w:val="upperRoman"/>
      <w:lvlText w:val="%1."/>
      <w:lvlJc w:val="left"/>
      <w:pPr>
        <w:ind w:left="1531" w:hanging="387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bg-BG" w:bidi="bg-BG"/>
      </w:rPr>
    </w:lvl>
    <w:lvl w:ilvl="1">
      <w:start w:val="1"/>
      <w:numFmt w:val="decimal"/>
      <w:lvlText w:val="%2."/>
      <w:lvlJc w:val="left"/>
      <w:pPr>
        <w:ind w:left="823" w:hanging="2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2">
      <w:start w:val="1"/>
      <w:numFmt w:val="decimal"/>
      <w:lvlText w:val="%2.%3."/>
      <w:lvlJc w:val="left"/>
      <w:pPr>
        <w:ind w:left="823" w:hanging="42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3">
      <w:numFmt w:val="bullet"/>
      <w:lvlText w:val="•"/>
      <w:lvlJc w:val="left"/>
      <w:pPr>
        <w:ind w:left="3674" w:hanging="427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741" w:hanging="427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5808" w:hanging="427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6875" w:hanging="427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7942" w:hanging="427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9010" w:hanging="427"/>
      </w:pPr>
      <w:rPr>
        <w:rFonts w:hint="default"/>
        <w:lang w:val="bg-BG" w:eastAsia="bg-BG" w:bidi="bg-BG"/>
      </w:rPr>
    </w:lvl>
  </w:abstractNum>
  <w:abstractNum w:abstractNumId="9">
    <w:nsid w:val="142A4F6F"/>
    <w:multiLevelType w:val="hybridMultilevel"/>
    <w:tmpl w:val="5A3C2A98"/>
    <w:lvl w:ilvl="0" w:tplc="7FC8A6FA">
      <w:numFmt w:val="bullet"/>
      <w:lvlText w:val="-"/>
      <w:lvlJc w:val="left"/>
      <w:pPr>
        <w:ind w:left="1815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5B76268A">
      <w:numFmt w:val="bullet"/>
      <w:lvlText w:val="•"/>
      <w:lvlJc w:val="left"/>
      <w:pPr>
        <w:ind w:left="2752" w:hanging="284"/>
      </w:pPr>
      <w:rPr>
        <w:rFonts w:hint="default"/>
        <w:lang w:val="bg-BG" w:eastAsia="bg-BG" w:bidi="bg-BG"/>
      </w:rPr>
    </w:lvl>
    <w:lvl w:ilvl="2" w:tplc="F384D6EE">
      <w:numFmt w:val="bullet"/>
      <w:lvlText w:val="•"/>
      <w:lvlJc w:val="left"/>
      <w:pPr>
        <w:ind w:left="3684" w:hanging="284"/>
      </w:pPr>
      <w:rPr>
        <w:rFonts w:hint="default"/>
        <w:lang w:val="bg-BG" w:eastAsia="bg-BG" w:bidi="bg-BG"/>
      </w:rPr>
    </w:lvl>
    <w:lvl w:ilvl="3" w:tplc="F7E25128">
      <w:numFmt w:val="bullet"/>
      <w:lvlText w:val="•"/>
      <w:lvlJc w:val="left"/>
      <w:pPr>
        <w:ind w:left="4617" w:hanging="284"/>
      </w:pPr>
      <w:rPr>
        <w:rFonts w:hint="default"/>
        <w:lang w:val="bg-BG" w:eastAsia="bg-BG" w:bidi="bg-BG"/>
      </w:rPr>
    </w:lvl>
    <w:lvl w:ilvl="4" w:tplc="BF3029D4">
      <w:numFmt w:val="bullet"/>
      <w:lvlText w:val="•"/>
      <w:lvlJc w:val="left"/>
      <w:pPr>
        <w:ind w:left="5549" w:hanging="284"/>
      </w:pPr>
      <w:rPr>
        <w:rFonts w:hint="default"/>
        <w:lang w:val="bg-BG" w:eastAsia="bg-BG" w:bidi="bg-BG"/>
      </w:rPr>
    </w:lvl>
    <w:lvl w:ilvl="5" w:tplc="2F0E8854">
      <w:numFmt w:val="bullet"/>
      <w:lvlText w:val="•"/>
      <w:lvlJc w:val="left"/>
      <w:pPr>
        <w:ind w:left="6482" w:hanging="284"/>
      </w:pPr>
      <w:rPr>
        <w:rFonts w:hint="default"/>
        <w:lang w:val="bg-BG" w:eastAsia="bg-BG" w:bidi="bg-BG"/>
      </w:rPr>
    </w:lvl>
    <w:lvl w:ilvl="6" w:tplc="8506B002">
      <w:numFmt w:val="bullet"/>
      <w:lvlText w:val="•"/>
      <w:lvlJc w:val="left"/>
      <w:pPr>
        <w:ind w:left="7414" w:hanging="284"/>
      </w:pPr>
      <w:rPr>
        <w:rFonts w:hint="default"/>
        <w:lang w:val="bg-BG" w:eastAsia="bg-BG" w:bidi="bg-BG"/>
      </w:rPr>
    </w:lvl>
    <w:lvl w:ilvl="7" w:tplc="F2C86FB6">
      <w:numFmt w:val="bullet"/>
      <w:lvlText w:val="•"/>
      <w:lvlJc w:val="left"/>
      <w:pPr>
        <w:ind w:left="8347" w:hanging="284"/>
      </w:pPr>
      <w:rPr>
        <w:rFonts w:hint="default"/>
        <w:lang w:val="bg-BG" w:eastAsia="bg-BG" w:bidi="bg-BG"/>
      </w:rPr>
    </w:lvl>
    <w:lvl w:ilvl="8" w:tplc="F9D4CC48">
      <w:numFmt w:val="bullet"/>
      <w:lvlText w:val="•"/>
      <w:lvlJc w:val="left"/>
      <w:pPr>
        <w:ind w:left="9279" w:hanging="284"/>
      </w:pPr>
      <w:rPr>
        <w:rFonts w:hint="default"/>
        <w:lang w:val="bg-BG" w:eastAsia="bg-BG" w:bidi="bg-BG"/>
      </w:rPr>
    </w:lvl>
  </w:abstractNum>
  <w:abstractNum w:abstractNumId="10">
    <w:nsid w:val="14801FDD"/>
    <w:multiLevelType w:val="hybridMultilevel"/>
    <w:tmpl w:val="31FCE212"/>
    <w:lvl w:ilvl="0" w:tplc="602E2254">
      <w:start w:val="1"/>
      <w:numFmt w:val="decimal"/>
      <w:lvlText w:val="%1."/>
      <w:lvlJc w:val="left"/>
      <w:pPr>
        <w:ind w:left="823" w:hanging="28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3A5431DC">
      <w:numFmt w:val="bullet"/>
      <w:lvlText w:val="•"/>
      <w:lvlJc w:val="left"/>
      <w:pPr>
        <w:ind w:left="1852" w:hanging="284"/>
      </w:pPr>
      <w:rPr>
        <w:rFonts w:hint="default"/>
        <w:lang w:val="bg-BG" w:eastAsia="bg-BG" w:bidi="bg-BG"/>
      </w:rPr>
    </w:lvl>
    <w:lvl w:ilvl="2" w:tplc="2F1EFE86">
      <w:numFmt w:val="bullet"/>
      <w:lvlText w:val="•"/>
      <w:lvlJc w:val="left"/>
      <w:pPr>
        <w:ind w:left="2884" w:hanging="284"/>
      </w:pPr>
      <w:rPr>
        <w:rFonts w:hint="default"/>
        <w:lang w:val="bg-BG" w:eastAsia="bg-BG" w:bidi="bg-BG"/>
      </w:rPr>
    </w:lvl>
    <w:lvl w:ilvl="3" w:tplc="1CC03A7C">
      <w:numFmt w:val="bullet"/>
      <w:lvlText w:val="•"/>
      <w:lvlJc w:val="left"/>
      <w:pPr>
        <w:ind w:left="3917" w:hanging="284"/>
      </w:pPr>
      <w:rPr>
        <w:rFonts w:hint="default"/>
        <w:lang w:val="bg-BG" w:eastAsia="bg-BG" w:bidi="bg-BG"/>
      </w:rPr>
    </w:lvl>
    <w:lvl w:ilvl="4" w:tplc="FAD8D57E">
      <w:numFmt w:val="bullet"/>
      <w:lvlText w:val="•"/>
      <w:lvlJc w:val="left"/>
      <w:pPr>
        <w:ind w:left="4949" w:hanging="284"/>
      </w:pPr>
      <w:rPr>
        <w:rFonts w:hint="default"/>
        <w:lang w:val="bg-BG" w:eastAsia="bg-BG" w:bidi="bg-BG"/>
      </w:rPr>
    </w:lvl>
    <w:lvl w:ilvl="5" w:tplc="D7905C70">
      <w:numFmt w:val="bullet"/>
      <w:lvlText w:val="•"/>
      <w:lvlJc w:val="left"/>
      <w:pPr>
        <w:ind w:left="5982" w:hanging="284"/>
      </w:pPr>
      <w:rPr>
        <w:rFonts w:hint="default"/>
        <w:lang w:val="bg-BG" w:eastAsia="bg-BG" w:bidi="bg-BG"/>
      </w:rPr>
    </w:lvl>
    <w:lvl w:ilvl="6" w:tplc="C0DE8872">
      <w:numFmt w:val="bullet"/>
      <w:lvlText w:val="•"/>
      <w:lvlJc w:val="left"/>
      <w:pPr>
        <w:ind w:left="7014" w:hanging="284"/>
      </w:pPr>
      <w:rPr>
        <w:rFonts w:hint="default"/>
        <w:lang w:val="bg-BG" w:eastAsia="bg-BG" w:bidi="bg-BG"/>
      </w:rPr>
    </w:lvl>
    <w:lvl w:ilvl="7" w:tplc="F49CC106">
      <w:numFmt w:val="bullet"/>
      <w:lvlText w:val="•"/>
      <w:lvlJc w:val="left"/>
      <w:pPr>
        <w:ind w:left="8047" w:hanging="284"/>
      </w:pPr>
      <w:rPr>
        <w:rFonts w:hint="default"/>
        <w:lang w:val="bg-BG" w:eastAsia="bg-BG" w:bidi="bg-BG"/>
      </w:rPr>
    </w:lvl>
    <w:lvl w:ilvl="8" w:tplc="A0D473B8">
      <w:numFmt w:val="bullet"/>
      <w:lvlText w:val="•"/>
      <w:lvlJc w:val="left"/>
      <w:pPr>
        <w:ind w:left="9079" w:hanging="284"/>
      </w:pPr>
      <w:rPr>
        <w:rFonts w:hint="default"/>
        <w:lang w:val="bg-BG" w:eastAsia="bg-BG" w:bidi="bg-BG"/>
      </w:rPr>
    </w:lvl>
  </w:abstractNum>
  <w:abstractNum w:abstractNumId="11">
    <w:nsid w:val="1693490D"/>
    <w:multiLevelType w:val="hybridMultilevel"/>
    <w:tmpl w:val="7A4C3D2E"/>
    <w:lvl w:ilvl="0" w:tplc="8B629A4C">
      <w:start w:val="1"/>
      <w:numFmt w:val="decimal"/>
      <w:lvlText w:val="%1."/>
      <w:lvlJc w:val="left"/>
      <w:pPr>
        <w:ind w:left="1783" w:hanging="24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bg-BG" w:eastAsia="bg-BG" w:bidi="bg-BG"/>
      </w:rPr>
    </w:lvl>
    <w:lvl w:ilvl="1" w:tplc="DD56DB12">
      <w:numFmt w:val="bullet"/>
      <w:lvlText w:val="•"/>
      <w:lvlJc w:val="left"/>
      <w:pPr>
        <w:ind w:left="2716" w:hanging="240"/>
      </w:pPr>
      <w:rPr>
        <w:rFonts w:hint="default"/>
        <w:lang w:val="bg-BG" w:eastAsia="bg-BG" w:bidi="bg-BG"/>
      </w:rPr>
    </w:lvl>
    <w:lvl w:ilvl="2" w:tplc="C05C0FCC">
      <w:numFmt w:val="bullet"/>
      <w:lvlText w:val="•"/>
      <w:lvlJc w:val="left"/>
      <w:pPr>
        <w:ind w:left="3652" w:hanging="240"/>
      </w:pPr>
      <w:rPr>
        <w:rFonts w:hint="default"/>
        <w:lang w:val="bg-BG" w:eastAsia="bg-BG" w:bidi="bg-BG"/>
      </w:rPr>
    </w:lvl>
    <w:lvl w:ilvl="3" w:tplc="4DD8E152">
      <w:numFmt w:val="bullet"/>
      <w:lvlText w:val="•"/>
      <w:lvlJc w:val="left"/>
      <w:pPr>
        <w:ind w:left="4589" w:hanging="240"/>
      </w:pPr>
      <w:rPr>
        <w:rFonts w:hint="default"/>
        <w:lang w:val="bg-BG" w:eastAsia="bg-BG" w:bidi="bg-BG"/>
      </w:rPr>
    </w:lvl>
    <w:lvl w:ilvl="4" w:tplc="A4D61D6A">
      <w:numFmt w:val="bullet"/>
      <w:lvlText w:val="•"/>
      <w:lvlJc w:val="left"/>
      <w:pPr>
        <w:ind w:left="5525" w:hanging="240"/>
      </w:pPr>
      <w:rPr>
        <w:rFonts w:hint="default"/>
        <w:lang w:val="bg-BG" w:eastAsia="bg-BG" w:bidi="bg-BG"/>
      </w:rPr>
    </w:lvl>
    <w:lvl w:ilvl="5" w:tplc="D318D37A">
      <w:numFmt w:val="bullet"/>
      <w:lvlText w:val="•"/>
      <w:lvlJc w:val="left"/>
      <w:pPr>
        <w:ind w:left="6462" w:hanging="240"/>
      </w:pPr>
      <w:rPr>
        <w:rFonts w:hint="default"/>
        <w:lang w:val="bg-BG" w:eastAsia="bg-BG" w:bidi="bg-BG"/>
      </w:rPr>
    </w:lvl>
    <w:lvl w:ilvl="6" w:tplc="A60A62AE">
      <w:numFmt w:val="bullet"/>
      <w:lvlText w:val="•"/>
      <w:lvlJc w:val="left"/>
      <w:pPr>
        <w:ind w:left="7398" w:hanging="240"/>
      </w:pPr>
      <w:rPr>
        <w:rFonts w:hint="default"/>
        <w:lang w:val="bg-BG" w:eastAsia="bg-BG" w:bidi="bg-BG"/>
      </w:rPr>
    </w:lvl>
    <w:lvl w:ilvl="7" w:tplc="20000DD6">
      <w:numFmt w:val="bullet"/>
      <w:lvlText w:val="•"/>
      <w:lvlJc w:val="left"/>
      <w:pPr>
        <w:ind w:left="8335" w:hanging="240"/>
      </w:pPr>
      <w:rPr>
        <w:rFonts w:hint="default"/>
        <w:lang w:val="bg-BG" w:eastAsia="bg-BG" w:bidi="bg-BG"/>
      </w:rPr>
    </w:lvl>
    <w:lvl w:ilvl="8" w:tplc="49E8C9B0">
      <w:numFmt w:val="bullet"/>
      <w:lvlText w:val="•"/>
      <w:lvlJc w:val="left"/>
      <w:pPr>
        <w:ind w:left="9271" w:hanging="240"/>
      </w:pPr>
      <w:rPr>
        <w:rFonts w:hint="default"/>
        <w:lang w:val="bg-BG" w:eastAsia="bg-BG" w:bidi="bg-BG"/>
      </w:rPr>
    </w:lvl>
  </w:abstractNum>
  <w:abstractNum w:abstractNumId="12">
    <w:nsid w:val="17181F2F"/>
    <w:multiLevelType w:val="hybridMultilevel"/>
    <w:tmpl w:val="02B06470"/>
    <w:lvl w:ilvl="0" w:tplc="77D6E8EC">
      <w:start w:val="1"/>
      <w:numFmt w:val="decimal"/>
      <w:lvlText w:val="%1."/>
      <w:lvlJc w:val="left"/>
      <w:pPr>
        <w:ind w:left="823" w:hanging="28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241461F0">
      <w:numFmt w:val="bullet"/>
      <w:lvlText w:val="•"/>
      <w:lvlJc w:val="left"/>
      <w:pPr>
        <w:ind w:left="1852" w:hanging="284"/>
      </w:pPr>
      <w:rPr>
        <w:rFonts w:hint="default"/>
        <w:lang w:val="bg-BG" w:eastAsia="bg-BG" w:bidi="bg-BG"/>
      </w:rPr>
    </w:lvl>
    <w:lvl w:ilvl="2" w:tplc="8982CEF2">
      <w:numFmt w:val="bullet"/>
      <w:lvlText w:val="•"/>
      <w:lvlJc w:val="left"/>
      <w:pPr>
        <w:ind w:left="2884" w:hanging="284"/>
      </w:pPr>
      <w:rPr>
        <w:rFonts w:hint="default"/>
        <w:lang w:val="bg-BG" w:eastAsia="bg-BG" w:bidi="bg-BG"/>
      </w:rPr>
    </w:lvl>
    <w:lvl w:ilvl="3" w:tplc="CFE62EFE">
      <w:numFmt w:val="bullet"/>
      <w:lvlText w:val="•"/>
      <w:lvlJc w:val="left"/>
      <w:pPr>
        <w:ind w:left="3917" w:hanging="284"/>
      </w:pPr>
      <w:rPr>
        <w:rFonts w:hint="default"/>
        <w:lang w:val="bg-BG" w:eastAsia="bg-BG" w:bidi="bg-BG"/>
      </w:rPr>
    </w:lvl>
    <w:lvl w:ilvl="4" w:tplc="420E6ECC">
      <w:numFmt w:val="bullet"/>
      <w:lvlText w:val="•"/>
      <w:lvlJc w:val="left"/>
      <w:pPr>
        <w:ind w:left="4949" w:hanging="284"/>
      </w:pPr>
      <w:rPr>
        <w:rFonts w:hint="default"/>
        <w:lang w:val="bg-BG" w:eastAsia="bg-BG" w:bidi="bg-BG"/>
      </w:rPr>
    </w:lvl>
    <w:lvl w:ilvl="5" w:tplc="1D4E8516">
      <w:numFmt w:val="bullet"/>
      <w:lvlText w:val="•"/>
      <w:lvlJc w:val="left"/>
      <w:pPr>
        <w:ind w:left="5982" w:hanging="284"/>
      </w:pPr>
      <w:rPr>
        <w:rFonts w:hint="default"/>
        <w:lang w:val="bg-BG" w:eastAsia="bg-BG" w:bidi="bg-BG"/>
      </w:rPr>
    </w:lvl>
    <w:lvl w:ilvl="6" w:tplc="07B61644">
      <w:numFmt w:val="bullet"/>
      <w:lvlText w:val="•"/>
      <w:lvlJc w:val="left"/>
      <w:pPr>
        <w:ind w:left="7014" w:hanging="284"/>
      </w:pPr>
      <w:rPr>
        <w:rFonts w:hint="default"/>
        <w:lang w:val="bg-BG" w:eastAsia="bg-BG" w:bidi="bg-BG"/>
      </w:rPr>
    </w:lvl>
    <w:lvl w:ilvl="7" w:tplc="A3C67380">
      <w:numFmt w:val="bullet"/>
      <w:lvlText w:val="•"/>
      <w:lvlJc w:val="left"/>
      <w:pPr>
        <w:ind w:left="8047" w:hanging="284"/>
      </w:pPr>
      <w:rPr>
        <w:rFonts w:hint="default"/>
        <w:lang w:val="bg-BG" w:eastAsia="bg-BG" w:bidi="bg-BG"/>
      </w:rPr>
    </w:lvl>
    <w:lvl w:ilvl="8" w:tplc="72FA6236">
      <w:numFmt w:val="bullet"/>
      <w:lvlText w:val="•"/>
      <w:lvlJc w:val="left"/>
      <w:pPr>
        <w:ind w:left="9079" w:hanging="284"/>
      </w:pPr>
      <w:rPr>
        <w:rFonts w:hint="default"/>
        <w:lang w:val="bg-BG" w:eastAsia="bg-BG" w:bidi="bg-BG"/>
      </w:rPr>
    </w:lvl>
  </w:abstractNum>
  <w:abstractNum w:abstractNumId="13">
    <w:nsid w:val="17EC7A7A"/>
    <w:multiLevelType w:val="hybridMultilevel"/>
    <w:tmpl w:val="F1E8E47A"/>
    <w:lvl w:ilvl="0" w:tplc="DE564604">
      <w:start w:val="1"/>
      <w:numFmt w:val="decimal"/>
      <w:lvlText w:val="%1."/>
      <w:lvlJc w:val="left"/>
      <w:pPr>
        <w:ind w:left="1772" w:hanging="2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62A4C90E">
      <w:numFmt w:val="bullet"/>
      <w:lvlText w:val="•"/>
      <w:lvlJc w:val="left"/>
      <w:pPr>
        <w:ind w:left="2716" w:hanging="240"/>
      </w:pPr>
      <w:rPr>
        <w:rFonts w:hint="default"/>
        <w:lang w:val="bg-BG" w:eastAsia="bg-BG" w:bidi="bg-BG"/>
      </w:rPr>
    </w:lvl>
    <w:lvl w:ilvl="2" w:tplc="DCEE37B2">
      <w:numFmt w:val="bullet"/>
      <w:lvlText w:val="•"/>
      <w:lvlJc w:val="left"/>
      <w:pPr>
        <w:ind w:left="3652" w:hanging="240"/>
      </w:pPr>
      <w:rPr>
        <w:rFonts w:hint="default"/>
        <w:lang w:val="bg-BG" w:eastAsia="bg-BG" w:bidi="bg-BG"/>
      </w:rPr>
    </w:lvl>
    <w:lvl w:ilvl="3" w:tplc="0C52E4E4">
      <w:numFmt w:val="bullet"/>
      <w:lvlText w:val="•"/>
      <w:lvlJc w:val="left"/>
      <w:pPr>
        <w:ind w:left="4589" w:hanging="240"/>
      </w:pPr>
      <w:rPr>
        <w:rFonts w:hint="default"/>
        <w:lang w:val="bg-BG" w:eastAsia="bg-BG" w:bidi="bg-BG"/>
      </w:rPr>
    </w:lvl>
    <w:lvl w:ilvl="4" w:tplc="91501E88">
      <w:numFmt w:val="bullet"/>
      <w:lvlText w:val="•"/>
      <w:lvlJc w:val="left"/>
      <w:pPr>
        <w:ind w:left="5525" w:hanging="240"/>
      </w:pPr>
      <w:rPr>
        <w:rFonts w:hint="default"/>
        <w:lang w:val="bg-BG" w:eastAsia="bg-BG" w:bidi="bg-BG"/>
      </w:rPr>
    </w:lvl>
    <w:lvl w:ilvl="5" w:tplc="CF3E1F4C">
      <w:numFmt w:val="bullet"/>
      <w:lvlText w:val="•"/>
      <w:lvlJc w:val="left"/>
      <w:pPr>
        <w:ind w:left="6462" w:hanging="240"/>
      </w:pPr>
      <w:rPr>
        <w:rFonts w:hint="default"/>
        <w:lang w:val="bg-BG" w:eastAsia="bg-BG" w:bidi="bg-BG"/>
      </w:rPr>
    </w:lvl>
    <w:lvl w:ilvl="6" w:tplc="129EA5B4">
      <w:numFmt w:val="bullet"/>
      <w:lvlText w:val="•"/>
      <w:lvlJc w:val="left"/>
      <w:pPr>
        <w:ind w:left="7398" w:hanging="240"/>
      </w:pPr>
      <w:rPr>
        <w:rFonts w:hint="default"/>
        <w:lang w:val="bg-BG" w:eastAsia="bg-BG" w:bidi="bg-BG"/>
      </w:rPr>
    </w:lvl>
    <w:lvl w:ilvl="7" w:tplc="9BAED440">
      <w:numFmt w:val="bullet"/>
      <w:lvlText w:val="•"/>
      <w:lvlJc w:val="left"/>
      <w:pPr>
        <w:ind w:left="8335" w:hanging="240"/>
      </w:pPr>
      <w:rPr>
        <w:rFonts w:hint="default"/>
        <w:lang w:val="bg-BG" w:eastAsia="bg-BG" w:bidi="bg-BG"/>
      </w:rPr>
    </w:lvl>
    <w:lvl w:ilvl="8" w:tplc="29389678">
      <w:numFmt w:val="bullet"/>
      <w:lvlText w:val="•"/>
      <w:lvlJc w:val="left"/>
      <w:pPr>
        <w:ind w:left="9271" w:hanging="240"/>
      </w:pPr>
      <w:rPr>
        <w:rFonts w:hint="default"/>
        <w:lang w:val="bg-BG" w:eastAsia="bg-BG" w:bidi="bg-BG"/>
      </w:rPr>
    </w:lvl>
  </w:abstractNum>
  <w:abstractNum w:abstractNumId="14">
    <w:nsid w:val="183445A5"/>
    <w:multiLevelType w:val="multilevel"/>
    <w:tmpl w:val="D25A5330"/>
    <w:lvl w:ilvl="0">
      <w:start w:val="1"/>
      <w:numFmt w:val="upperRoman"/>
      <w:lvlText w:val="%1."/>
      <w:lvlJc w:val="left"/>
      <w:pPr>
        <w:ind w:left="1036" w:hanging="214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bg-BG" w:bidi="bg-BG"/>
      </w:rPr>
    </w:lvl>
    <w:lvl w:ilvl="1">
      <w:start w:val="1"/>
      <w:numFmt w:val="decimal"/>
      <w:lvlText w:val="%2."/>
      <w:lvlJc w:val="left"/>
      <w:pPr>
        <w:ind w:left="823" w:hanging="27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2">
      <w:start w:val="1"/>
      <w:numFmt w:val="decimal"/>
      <w:lvlText w:val="%2.%3."/>
      <w:lvlJc w:val="left"/>
      <w:pPr>
        <w:ind w:left="823" w:hanging="509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3">
      <w:start w:val="1"/>
      <w:numFmt w:val="decimal"/>
      <w:lvlText w:val="%2.%3.%4."/>
      <w:lvlJc w:val="left"/>
      <w:pPr>
        <w:ind w:left="2142" w:hanging="60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bg-BG" w:eastAsia="bg-BG" w:bidi="bg-BG"/>
      </w:rPr>
    </w:lvl>
    <w:lvl w:ilvl="4">
      <w:numFmt w:val="bullet"/>
      <w:lvlText w:val="•"/>
      <w:lvlJc w:val="left"/>
      <w:pPr>
        <w:ind w:left="4391" w:hanging="60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5516" w:hanging="60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6642" w:hanging="60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7767" w:hanging="60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8893" w:hanging="600"/>
      </w:pPr>
      <w:rPr>
        <w:rFonts w:hint="default"/>
        <w:lang w:val="bg-BG" w:eastAsia="bg-BG" w:bidi="bg-BG"/>
      </w:rPr>
    </w:lvl>
  </w:abstractNum>
  <w:abstractNum w:abstractNumId="15">
    <w:nsid w:val="1C326B71"/>
    <w:multiLevelType w:val="hybridMultilevel"/>
    <w:tmpl w:val="49C69D54"/>
    <w:lvl w:ilvl="0" w:tplc="4B40234E">
      <w:numFmt w:val="bullet"/>
      <w:lvlText w:val="-"/>
      <w:lvlJc w:val="left"/>
      <w:pPr>
        <w:ind w:left="108" w:hanging="3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BCE2E12C">
      <w:numFmt w:val="bullet"/>
      <w:lvlText w:val="•"/>
      <w:lvlJc w:val="left"/>
      <w:pPr>
        <w:ind w:left="443" w:hanging="307"/>
      </w:pPr>
      <w:rPr>
        <w:rFonts w:hint="default"/>
        <w:lang w:val="bg-BG" w:eastAsia="bg-BG" w:bidi="bg-BG"/>
      </w:rPr>
    </w:lvl>
    <w:lvl w:ilvl="2" w:tplc="D46021F6">
      <w:numFmt w:val="bullet"/>
      <w:lvlText w:val="•"/>
      <w:lvlJc w:val="left"/>
      <w:pPr>
        <w:ind w:left="786" w:hanging="307"/>
      </w:pPr>
      <w:rPr>
        <w:rFonts w:hint="default"/>
        <w:lang w:val="bg-BG" w:eastAsia="bg-BG" w:bidi="bg-BG"/>
      </w:rPr>
    </w:lvl>
    <w:lvl w:ilvl="3" w:tplc="1EA61B36">
      <w:numFmt w:val="bullet"/>
      <w:lvlText w:val="•"/>
      <w:lvlJc w:val="left"/>
      <w:pPr>
        <w:ind w:left="1129" w:hanging="307"/>
      </w:pPr>
      <w:rPr>
        <w:rFonts w:hint="default"/>
        <w:lang w:val="bg-BG" w:eastAsia="bg-BG" w:bidi="bg-BG"/>
      </w:rPr>
    </w:lvl>
    <w:lvl w:ilvl="4" w:tplc="5EF201B6">
      <w:numFmt w:val="bullet"/>
      <w:lvlText w:val="•"/>
      <w:lvlJc w:val="left"/>
      <w:pPr>
        <w:ind w:left="1473" w:hanging="307"/>
      </w:pPr>
      <w:rPr>
        <w:rFonts w:hint="default"/>
        <w:lang w:val="bg-BG" w:eastAsia="bg-BG" w:bidi="bg-BG"/>
      </w:rPr>
    </w:lvl>
    <w:lvl w:ilvl="5" w:tplc="01B60996">
      <w:numFmt w:val="bullet"/>
      <w:lvlText w:val="•"/>
      <w:lvlJc w:val="left"/>
      <w:pPr>
        <w:ind w:left="1816" w:hanging="307"/>
      </w:pPr>
      <w:rPr>
        <w:rFonts w:hint="default"/>
        <w:lang w:val="bg-BG" w:eastAsia="bg-BG" w:bidi="bg-BG"/>
      </w:rPr>
    </w:lvl>
    <w:lvl w:ilvl="6" w:tplc="3432DA6C">
      <w:numFmt w:val="bullet"/>
      <w:lvlText w:val="•"/>
      <w:lvlJc w:val="left"/>
      <w:pPr>
        <w:ind w:left="2159" w:hanging="307"/>
      </w:pPr>
      <w:rPr>
        <w:rFonts w:hint="default"/>
        <w:lang w:val="bg-BG" w:eastAsia="bg-BG" w:bidi="bg-BG"/>
      </w:rPr>
    </w:lvl>
    <w:lvl w:ilvl="7" w:tplc="2318AF0C">
      <w:numFmt w:val="bullet"/>
      <w:lvlText w:val="•"/>
      <w:lvlJc w:val="left"/>
      <w:pPr>
        <w:ind w:left="2503" w:hanging="307"/>
      </w:pPr>
      <w:rPr>
        <w:rFonts w:hint="default"/>
        <w:lang w:val="bg-BG" w:eastAsia="bg-BG" w:bidi="bg-BG"/>
      </w:rPr>
    </w:lvl>
    <w:lvl w:ilvl="8" w:tplc="CD7832E8">
      <w:numFmt w:val="bullet"/>
      <w:lvlText w:val="•"/>
      <w:lvlJc w:val="left"/>
      <w:pPr>
        <w:ind w:left="2846" w:hanging="307"/>
      </w:pPr>
      <w:rPr>
        <w:rFonts w:hint="default"/>
        <w:lang w:val="bg-BG" w:eastAsia="bg-BG" w:bidi="bg-BG"/>
      </w:rPr>
    </w:lvl>
  </w:abstractNum>
  <w:abstractNum w:abstractNumId="16">
    <w:nsid w:val="1D422463"/>
    <w:multiLevelType w:val="hybridMultilevel"/>
    <w:tmpl w:val="4F26F4CC"/>
    <w:lvl w:ilvl="0" w:tplc="EF669DB0">
      <w:start w:val="1"/>
      <w:numFmt w:val="decimal"/>
      <w:lvlText w:val="%1."/>
      <w:lvlJc w:val="left"/>
      <w:pPr>
        <w:ind w:left="823" w:hanging="31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D89ED9B4">
      <w:numFmt w:val="bullet"/>
      <w:lvlText w:val="•"/>
      <w:lvlJc w:val="left"/>
      <w:pPr>
        <w:ind w:left="1852" w:hanging="317"/>
      </w:pPr>
      <w:rPr>
        <w:rFonts w:hint="default"/>
        <w:lang w:val="bg-BG" w:eastAsia="bg-BG" w:bidi="bg-BG"/>
      </w:rPr>
    </w:lvl>
    <w:lvl w:ilvl="2" w:tplc="4C7A4B88">
      <w:numFmt w:val="bullet"/>
      <w:lvlText w:val="•"/>
      <w:lvlJc w:val="left"/>
      <w:pPr>
        <w:ind w:left="2884" w:hanging="317"/>
      </w:pPr>
      <w:rPr>
        <w:rFonts w:hint="default"/>
        <w:lang w:val="bg-BG" w:eastAsia="bg-BG" w:bidi="bg-BG"/>
      </w:rPr>
    </w:lvl>
    <w:lvl w:ilvl="3" w:tplc="0B400B3E">
      <w:numFmt w:val="bullet"/>
      <w:lvlText w:val="•"/>
      <w:lvlJc w:val="left"/>
      <w:pPr>
        <w:ind w:left="3917" w:hanging="317"/>
      </w:pPr>
      <w:rPr>
        <w:rFonts w:hint="default"/>
        <w:lang w:val="bg-BG" w:eastAsia="bg-BG" w:bidi="bg-BG"/>
      </w:rPr>
    </w:lvl>
    <w:lvl w:ilvl="4" w:tplc="AFDAC234">
      <w:numFmt w:val="bullet"/>
      <w:lvlText w:val="•"/>
      <w:lvlJc w:val="left"/>
      <w:pPr>
        <w:ind w:left="4949" w:hanging="317"/>
      </w:pPr>
      <w:rPr>
        <w:rFonts w:hint="default"/>
        <w:lang w:val="bg-BG" w:eastAsia="bg-BG" w:bidi="bg-BG"/>
      </w:rPr>
    </w:lvl>
    <w:lvl w:ilvl="5" w:tplc="FACE62A0">
      <w:numFmt w:val="bullet"/>
      <w:lvlText w:val="•"/>
      <w:lvlJc w:val="left"/>
      <w:pPr>
        <w:ind w:left="5982" w:hanging="317"/>
      </w:pPr>
      <w:rPr>
        <w:rFonts w:hint="default"/>
        <w:lang w:val="bg-BG" w:eastAsia="bg-BG" w:bidi="bg-BG"/>
      </w:rPr>
    </w:lvl>
    <w:lvl w:ilvl="6" w:tplc="FDC650F2">
      <w:numFmt w:val="bullet"/>
      <w:lvlText w:val="•"/>
      <w:lvlJc w:val="left"/>
      <w:pPr>
        <w:ind w:left="7014" w:hanging="317"/>
      </w:pPr>
      <w:rPr>
        <w:rFonts w:hint="default"/>
        <w:lang w:val="bg-BG" w:eastAsia="bg-BG" w:bidi="bg-BG"/>
      </w:rPr>
    </w:lvl>
    <w:lvl w:ilvl="7" w:tplc="E89EA43E">
      <w:numFmt w:val="bullet"/>
      <w:lvlText w:val="•"/>
      <w:lvlJc w:val="left"/>
      <w:pPr>
        <w:ind w:left="8047" w:hanging="317"/>
      </w:pPr>
      <w:rPr>
        <w:rFonts w:hint="default"/>
        <w:lang w:val="bg-BG" w:eastAsia="bg-BG" w:bidi="bg-BG"/>
      </w:rPr>
    </w:lvl>
    <w:lvl w:ilvl="8" w:tplc="79D69934">
      <w:numFmt w:val="bullet"/>
      <w:lvlText w:val="•"/>
      <w:lvlJc w:val="left"/>
      <w:pPr>
        <w:ind w:left="9079" w:hanging="317"/>
      </w:pPr>
      <w:rPr>
        <w:rFonts w:hint="default"/>
        <w:lang w:val="bg-BG" w:eastAsia="bg-BG" w:bidi="bg-BG"/>
      </w:rPr>
    </w:lvl>
  </w:abstractNum>
  <w:abstractNum w:abstractNumId="17">
    <w:nsid w:val="1DB979EA"/>
    <w:multiLevelType w:val="multilevel"/>
    <w:tmpl w:val="C6F2A472"/>
    <w:lvl w:ilvl="0">
      <w:start w:val="1"/>
      <w:numFmt w:val="decimal"/>
      <w:lvlText w:val="%1."/>
      <w:lvlJc w:val="left"/>
      <w:pPr>
        <w:ind w:left="823" w:hanging="27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823" w:hanging="361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2"/>
        <w:szCs w:val="22"/>
        <w:lang w:val="bg-BG" w:eastAsia="bg-BG" w:bidi="bg-BG"/>
      </w:rPr>
    </w:lvl>
    <w:lvl w:ilvl="2">
      <w:numFmt w:val="bullet"/>
      <w:lvlText w:val="•"/>
      <w:lvlJc w:val="left"/>
      <w:pPr>
        <w:ind w:left="2884" w:hanging="361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917" w:hanging="361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949" w:hanging="361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5982" w:hanging="361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7014" w:hanging="361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8047" w:hanging="361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9079" w:hanging="361"/>
      </w:pPr>
      <w:rPr>
        <w:rFonts w:hint="default"/>
        <w:lang w:val="bg-BG" w:eastAsia="bg-BG" w:bidi="bg-BG"/>
      </w:rPr>
    </w:lvl>
  </w:abstractNum>
  <w:abstractNum w:abstractNumId="18">
    <w:nsid w:val="1DFE4475"/>
    <w:multiLevelType w:val="hybridMultilevel"/>
    <w:tmpl w:val="1CAE8B5A"/>
    <w:lvl w:ilvl="0" w:tplc="8A9CF89A">
      <w:start w:val="1"/>
      <w:numFmt w:val="decimal"/>
      <w:lvlText w:val="%1."/>
      <w:lvlJc w:val="left"/>
      <w:pPr>
        <w:ind w:left="823" w:hanging="25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bg-BG" w:eastAsia="bg-BG" w:bidi="bg-BG"/>
      </w:rPr>
    </w:lvl>
    <w:lvl w:ilvl="1" w:tplc="F6A60542">
      <w:numFmt w:val="bullet"/>
      <w:lvlText w:val="•"/>
      <w:lvlJc w:val="left"/>
      <w:pPr>
        <w:ind w:left="1852" w:hanging="251"/>
      </w:pPr>
      <w:rPr>
        <w:rFonts w:hint="default"/>
        <w:lang w:val="bg-BG" w:eastAsia="bg-BG" w:bidi="bg-BG"/>
      </w:rPr>
    </w:lvl>
    <w:lvl w:ilvl="2" w:tplc="2A36DD7C">
      <w:numFmt w:val="bullet"/>
      <w:lvlText w:val="•"/>
      <w:lvlJc w:val="left"/>
      <w:pPr>
        <w:ind w:left="2884" w:hanging="251"/>
      </w:pPr>
      <w:rPr>
        <w:rFonts w:hint="default"/>
        <w:lang w:val="bg-BG" w:eastAsia="bg-BG" w:bidi="bg-BG"/>
      </w:rPr>
    </w:lvl>
    <w:lvl w:ilvl="3" w:tplc="682CD99A">
      <w:numFmt w:val="bullet"/>
      <w:lvlText w:val="•"/>
      <w:lvlJc w:val="left"/>
      <w:pPr>
        <w:ind w:left="3917" w:hanging="251"/>
      </w:pPr>
      <w:rPr>
        <w:rFonts w:hint="default"/>
        <w:lang w:val="bg-BG" w:eastAsia="bg-BG" w:bidi="bg-BG"/>
      </w:rPr>
    </w:lvl>
    <w:lvl w:ilvl="4" w:tplc="89A274DC">
      <w:numFmt w:val="bullet"/>
      <w:lvlText w:val="•"/>
      <w:lvlJc w:val="left"/>
      <w:pPr>
        <w:ind w:left="4949" w:hanging="251"/>
      </w:pPr>
      <w:rPr>
        <w:rFonts w:hint="default"/>
        <w:lang w:val="bg-BG" w:eastAsia="bg-BG" w:bidi="bg-BG"/>
      </w:rPr>
    </w:lvl>
    <w:lvl w:ilvl="5" w:tplc="9266B596">
      <w:numFmt w:val="bullet"/>
      <w:lvlText w:val="•"/>
      <w:lvlJc w:val="left"/>
      <w:pPr>
        <w:ind w:left="5982" w:hanging="251"/>
      </w:pPr>
      <w:rPr>
        <w:rFonts w:hint="default"/>
        <w:lang w:val="bg-BG" w:eastAsia="bg-BG" w:bidi="bg-BG"/>
      </w:rPr>
    </w:lvl>
    <w:lvl w:ilvl="6" w:tplc="C124F876">
      <w:numFmt w:val="bullet"/>
      <w:lvlText w:val="•"/>
      <w:lvlJc w:val="left"/>
      <w:pPr>
        <w:ind w:left="7014" w:hanging="251"/>
      </w:pPr>
      <w:rPr>
        <w:rFonts w:hint="default"/>
        <w:lang w:val="bg-BG" w:eastAsia="bg-BG" w:bidi="bg-BG"/>
      </w:rPr>
    </w:lvl>
    <w:lvl w:ilvl="7" w:tplc="6CC6730C">
      <w:numFmt w:val="bullet"/>
      <w:lvlText w:val="•"/>
      <w:lvlJc w:val="left"/>
      <w:pPr>
        <w:ind w:left="8047" w:hanging="251"/>
      </w:pPr>
      <w:rPr>
        <w:rFonts w:hint="default"/>
        <w:lang w:val="bg-BG" w:eastAsia="bg-BG" w:bidi="bg-BG"/>
      </w:rPr>
    </w:lvl>
    <w:lvl w:ilvl="8" w:tplc="1E62EC08">
      <w:numFmt w:val="bullet"/>
      <w:lvlText w:val="•"/>
      <w:lvlJc w:val="left"/>
      <w:pPr>
        <w:ind w:left="9079" w:hanging="251"/>
      </w:pPr>
      <w:rPr>
        <w:rFonts w:hint="default"/>
        <w:lang w:val="bg-BG" w:eastAsia="bg-BG" w:bidi="bg-BG"/>
      </w:rPr>
    </w:lvl>
  </w:abstractNum>
  <w:abstractNum w:abstractNumId="19">
    <w:nsid w:val="1F3E35B2"/>
    <w:multiLevelType w:val="multilevel"/>
    <w:tmpl w:val="14A07B76"/>
    <w:lvl w:ilvl="0">
      <w:start w:val="16"/>
      <w:numFmt w:val="decimal"/>
      <w:lvlText w:val="%1."/>
      <w:lvlJc w:val="left"/>
      <w:pPr>
        <w:ind w:left="823" w:hanging="413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823" w:hanging="536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3087" w:hanging="536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4094" w:hanging="536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5101" w:hanging="536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6108" w:hanging="536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7115" w:hanging="536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8122" w:hanging="536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9130" w:hanging="536"/>
      </w:pPr>
      <w:rPr>
        <w:rFonts w:hint="default"/>
        <w:lang w:val="bg-BG" w:eastAsia="bg-BG" w:bidi="bg-BG"/>
      </w:rPr>
    </w:lvl>
  </w:abstractNum>
  <w:abstractNum w:abstractNumId="20">
    <w:nsid w:val="206448A6"/>
    <w:multiLevelType w:val="multilevel"/>
    <w:tmpl w:val="E15C3748"/>
    <w:lvl w:ilvl="0">
      <w:start w:val="11"/>
      <w:numFmt w:val="decimal"/>
      <w:lvlText w:val="%1."/>
      <w:lvlJc w:val="left"/>
      <w:pPr>
        <w:ind w:left="823" w:hanging="372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823" w:hanging="5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2884" w:hanging="54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917" w:hanging="54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949" w:hanging="54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5982" w:hanging="54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7014" w:hanging="54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8047" w:hanging="54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9079" w:hanging="540"/>
      </w:pPr>
      <w:rPr>
        <w:rFonts w:hint="default"/>
        <w:lang w:val="bg-BG" w:eastAsia="bg-BG" w:bidi="bg-BG"/>
      </w:rPr>
    </w:lvl>
  </w:abstractNum>
  <w:abstractNum w:abstractNumId="21">
    <w:nsid w:val="25BB338C"/>
    <w:multiLevelType w:val="hybridMultilevel"/>
    <w:tmpl w:val="719CD244"/>
    <w:lvl w:ilvl="0" w:tplc="F2BA7158">
      <w:numFmt w:val="bullet"/>
      <w:lvlText w:val="-"/>
      <w:lvlJc w:val="left"/>
      <w:pPr>
        <w:ind w:left="109" w:hanging="4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98102466">
      <w:numFmt w:val="bullet"/>
      <w:lvlText w:val="•"/>
      <w:lvlJc w:val="left"/>
      <w:pPr>
        <w:ind w:left="329" w:hanging="441"/>
      </w:pPr>
      <w:rPr>
        <w:rFonts w:hint="default"/>
        <w:lang w:val="bg-BG" w:eastAsia="bg-BG" w:bidi="bg-BG"/>
      </w:rPr>
    </w:lvl>
    <w:lvl w:ilvl="2" w:tplc="A39C00B6">
      <w:numFmt w:val="bullet"/>
      <w:lvlText w:val="•"/>
      <w:lvlJc w:val="left"/>
      <w:pPr>
        <w:ind w:left="559" w:hanging="441"/>
      </w:pPr>
      <w:rPr>
        <w:rFonts w:hint="default"/>
        <w:lang w:val="bg-BG" w:eastAsia="bg-BG" w:bidi="bg-BG"/>
      </w:rPr>
    </w:lvl>
    <w:lvl w:ilvl="3" w:tplc="90FEE578">
      <w:numFmt w:val="bullet"/>
      <w:lvlText w:val="•"/>
      <w:lvlJc w:val="left"/>
      <w:pPr>
        <w:ind w:left="789" w:hanging="441"/>
      </w:pPr>
      <w:rPr>
        <w:rFonts w:hint="default"/>
        <w:lang w:val="bg-BG" w:eastAsia="bg-BG" w:bidi="bg-BG"/>
      </w:rPr>
    </w:lvl>
    <w:lvl w:ilvl="4" w:tplc="A8A8CA88">
      <w:numFmt w:val="bullet"/>
      <w:lvlText w:val="•"/>
      <w:lvlJc w:val="left"/>
      <w:pPr>
        <w:ind w:left="1018" w:hanging="441"/>
      </w:pPr>
      <w:rPr>
        <w:rFonts w:hint="default"/>
        <w:lang w:val="bg-BG" w:eastAsia="bg-BG" w:bidi="bg-BG"/>
      </w:rPr>
    </w:lvl>
    <w:lvl w:ilvl="5" w:tplc="6722F45C">
      <w:numFmt w:val="bullet"/>
      <w:lvlText w:val="•"/>
      <w:lvlJc w:val="left"/>
      <w:pPr>
        <w:ind w:left="1248" w:hanging="441"/>
      </w:pPr>
      <w:rPr>
        <w:rFonts w:hint="default"/>
        <w:lang w:val="bg-BG" w:eastAsia="bg-BG" w:bidi="bg-BG"/>
      </w:rPr>
    </w:lvl>
    <w:lvl w:ilvl="6" w:tplc="1652A638">
      <w:numFmt w:val="bullet"/>
      <w:lvlText w:val="•"/>
      <w:lvlJc w:val="left"/>
      <w:pPr>
        <w:ind w:left="1478" w:hanging="441"/>
      </w:pPr>
      <w:rPr>
        <w:rFonts w:hint="default"/>
        <w:lang w:val="bg-BG" w:eastAsia="bg-BG" w:bidi="bg-BG"/>
      </w:rPr>
    </w:lvl>
    <w:lvl w:ilvl="7" w:tplc="3974A980">
      <w:numFmt w:val="bullet"/>
      <w:lvlText w:val="•"/>
      <w:lvlJc w:val="left"/>
      <w:pPr>
        <w:ind w:left="1707" w:hanging="441"/>
      </w:pPr>
      <w:rPr>
        <w:rFonts w:hint="default"/>
        <w:lang w:val="bg-BG" w:eastAsia="bg-BG" w:bidi="bg-BG"/>
      </w:rPr>
    </w:lvl>
    <w:lvl w:ilvl="8" w:tplc="2EA27132">
      <w:numFmt w:val="bullet"/>
      <w:lvlText w:val="•"/>
      <w:lvlJc w:val="left"/>
      <w:pPr>
        <w:ind w:left="1937" w:hanging="441"/>
      </w:pPr>
      <w:rPr>
        <w:rFonts w:hint="default"/>
        <w:lang w:val="bg-BG" w:eastAsia="bg-BG" w:bidi="bg-BG"/>
      </w:rPr>
    </w:lvl>
  </w:abstractNum>
  <w:abstractNum w:abstractNumId="22">
    <w:nsid w:val="299A21F7"/>
    <w:multiLevelType w:val="hybridMultilevel"/>
    <w:tmpl w:val="93F0EAA0"/>
    <w:lvl w:ilvl="0" w:tplc="C2385972">
      <w:numFmt w:val="bullet"/>
      <w:lvlText w:val=""/>
      <w:lvlJc w:val="left"/>
      <w:pPr>
        <w:ind w:left="1532" w:hanging="360"/>
      </w:pPr>
      <w:rPr>
        <w:rFonts w:ascii="Wingdings" w:eastAsia="Wingdings" w:hAnsi="Wingdings" w:cs="Wingdings" w:hint="default"/>
        <w:w w:val="99"/>
        <w:sz w:val="24"/>
        <w:szCs w:val="24"/>
        <w:lang w:val="bg-BG" w:eastAsia="bg-BG" w:bidi="bg-BG"/>
      </w:rPr>
    </w:lvl>
    <w:lvl w:ilvl="1" w:tplc="BCA214E0">
      <w:numFmt w:val="bullet"/>
      <w:lvlText w:val="•"/>
      <w:lvlJc w:val="left"/>
      <w:pPr>
        <w:ind w:left="2500" w:hanging="360"/>
      </w:pPr>
      <w:rPr>
        <w:rFonts w:hint="default"/>
        <w:lang w:val="bg-BG" w:eastAsia="bg-BG" w:bidi="bg-BG"/>
      </w:rPr>
    </w:lvl>
    <w:lvl w:ilvl="2" w:tplc="3F16B038">
      <w:numFmt w:val="bullet"/>
      <w:lvlText w:val="•"/>
      <w:lvlJc w:val="left"/>
      <w:pPr>
        <w:ind w:left="3460" w:hanging="360"/>
      </w:pPr>
      <w:rPr>
        <w:rFonts w:hint="default"/>
        <w:lang w:val="bg-BG" w:eastAsia="bg-BG" w:bidi="bg-BG"/>
      </w:rPr>
    </w:lvl>
    <w:lvl w:ilvl="3" w:tplc="F3C0BB84">
      <w:numFmt w:val="bullet"/>
      <w:lvlText w:val="•"/>
      <w:lvlJc w:val="left"/>
      <w:pPr>
        <w:ind w:left="4421" w:hanging="360"/>
      </w:pPr>
      <w:rPr>
        <w:rFonts w:hint="default"/>
        <w:lang w:val="bg-BG" w:eastAsia="bg-BG" w:bidi="bg-BG"/>
      </w:rPr>
    </w:lvl>
    <w:lvl w:ilvl="4" w:tplc="534852AA">
      <w:numFmt w:val="bullet"/>
      <w:lvlText w:val="•"/>
      <w:lvlJc w:val="left"/>
      <w:pPr>
        <w:ind w:left="5381" w:hanging="360"/>
      </w:pPr>
      <w:rPr>
        <w:rFonts w:hint="default"/>
        <w:lang w:val="bg-BG" w:eastAsia="bg-BG" w:bidi="bg-BG"/>
      </w:rPr>
    </w:lvl>
    <w:lvl w:ilvl="5" w:tplc="B27248BE">
      <w:numFmt w:val="bullet"/>
      <w:lvlText w:val="•"/>
      <w:lvlJc w:val="left"/>
      <w:pPr>
        <w:ind w:left="6342" w:hanging="360"/>
      </w:pPr>
      <w:rPr>
        <w:rFonts w:hint="default"/>
        <w:lang w:val="bg-BG" w:eastAsia="bg-BG" w:bidi="bg-BG"/>
      </w:rPr>
    </w:lvl>
    <w:lvl w:ilvl="6" w:tplc="18D6119C">
      <w:numFmt w:val="bullet"/>
      <w:lvlText w:val="•"/>
      <w:lvlJc w:val="left"/>
      <w:pPr>
        <w:ind w:left="7302" w:hanging="360"/>
      </w:pPr>
      <w:rPr>
        <w:rFonts w:hint="default"/>
        <w:lang w:val="bg-BG" w:eastAsia="bg-BG" w:bidi="bg-BG"/>
      </w:rPr>
    </w:lvl>
    <w:lvl w:ilvl="7" w:tplc="CCB60194">
      <w:numFmt w:val="bullet"/>
      <w:lvlText w:val="•"/>
      <w:lvlJc w:val="left"/>
      <w:pPr>
        <w:ind w:left="8263" w:hanging="360"/>
      </w:pPr>
      <w:rPr>
        <w:rFonts w:hint="default"/>
        <w:lang w:val="bg-BG" w:eastAsia="bg-BG" w:bidi="bg-BG"/>
      </w:rPr>
    </w:lvl>
    <w:lvl w:ilvl="8" w:tplc="F6E0855E">
      <w:numFmt w:val="bullet"/>
      <w:lvlText w:val="•"/>
      <w:lvlJc w:val="left"/>
      <w:pPr>
        <w:ind w:left="9223" w:hanging="360"/>
      </w:pPr>
      <w:rPr>
        <w:rFonts w:hint="default"/>
        <w:lang w:val="bg-BG" w:eastAsia="bg-BG" w:bidi="bg-BG"/>
      </w:rPr>
    </w:lvl>
  </w:abstractNum>
  <w:abstractNum w:abstractNumId="23">
    <w:nsid w:val="29BF3E43"/>
    <w:multiLevelType w:val="hybridMultilevel"/>
    <w:tmpl w:val="C680C740"/>
    <w:lvl w:ilvl="0" w:tplc="6F186124">
      <w:numFmt w:val="bullet"/>
      <w:lvlText w:val="-"/>
      <w:lvlJc w:val="left"/>
      <w:pPr>
        <w:ind w:left="823" w:hanging="17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2B9AFF9C">
      <w:numFmt w:val="bullet"/>
      <w:lvlText w:val="•"/>
      <w:lvlJc w:val="left"/>
      <w:pPr>
        <w:ind w:left="1852" w:hanging="172"/>
      </w:pPr>
      <w:rPr>
        <w:rFonts w:hint="default"/>
        <w:lang w:val="bg-BG" w:eastAsia="bg-BG" w:bidi="bg-BG"/>
      </w:rPr>
    </w:lvl>
    <w:lvl w:ilvl="2" w:tplc="9DAC60F6">
      <w:numFmt w:val="bullet"/>
      <w:lvlText w:val="•"/>
      <w:lvlJc w:val="left"/>
      <w:pPr>
        <w:ind w:left="2884" w:hanging="172"/>
      </w:pPr>
      <w:rPr>
        <w:rFonts w:hint="default"/>
        <w:lang w:val="bg-BG" w:eastAsia="bg-BG" w:bidi="bg-BG"/>
      </w:rPr>
    </w:lvl>
    <w:lvl w:ilvl="3" w:tplc="10AE5020">
      <w:numFmt w:val="bullet"/>
      <w:lvlText w:val="•"/>
      <w:lvlJc w:val="left"/>
      <w:pPr>
        <w:ind w:left="3917" w:hanging="172"/>
      </w:pPr>
      <w:rPr>
        <w:rFonts w:hint="default"/>
        <w:lang w:val="bg-BG" w:eastAsia="bg-BG" w:bidi="bg-BG"/>
      </w:rPr>
    </w:lvl>
    <w:lvl w:ilvl="4" w:tplc="38B8662E">
      <w:numFmt w:val="bullet"/>
      <w:lvlText w:val="•"/>
      <w:lvlJc w:val="left"/>
      <w:pPr>
        <w:ind w:left="4949" w:hanging="172"/>
      </w:pPr>
      <w:rPr>
        <w:rFonts w:hint="default"/>
        <w:lang w:val="bg-BG" w:eastAsia="bg-BG" w:bidi="bg-BG"/>
      </w:rPr>
    </w:lvl>
    <w:lvl w:ilvl="5" w:tplc="74960586">
      <w:numFmt w:val="bullet"/>
      <w:lvlText w:val="•"/>
      <w:lvlJc w:val="left"/>
      <w:pPr>
        <w:ind w:left="5982" w:hanging="172"/>
      </w:pPr>
      <w:rPr>
        <w:rFonts w:hint="default"/>
        <w:lang w:val="bg-BG" w:eastAsia="bg-BG" w:bidi="bg-BG"/>
      </w:rPr>
    </w:lvl>
    <w:lvl w:ilvl="6" w:tplc="2BC8FB56">
      <w:numFmt w:val="bullet"/>
      <w:lvlText w:val="•"/>
      <w:lvlJc w:val="left"/>
      <w:pPr>
        <w:ind w:left="7014" w:hanging="172"/>
      </w:pPr>
      <w:rPr>
        <w:rFonts w:hint="default"/>
        <w:lang w:val="bg-BG" w:eastAsia="bg-BG" w:bidi="bg-BG"/>
      </w:rPr>
    </w:lvl>
    <w:lvl w:ilvl="7" w:tplc="C4EE834A">
      <w:numFmt w:val="bullet"/>
      <w:lvlText w:val="•"/>
      <w:lvlJc w:val="left"/>
      <w:pPr>
        <w:ind w:left="8047" w:hanging="172"/>
      </w:pPr>
      <w:rPr>
        <w:rFonts w:hint="default"/>
        <w:lang w:val="bg-BG" w:eastAsia="bg-BG" w:bidi="bg-BG"/>
      </w:rPr>
    </w:lvl>
    <w:lvl w:ilvl="8" w:tplc="2AF2CE08">
      <w:numFmt w:val="bullet"/>
      <w:lvlText w:val="•"/>
      <w:lvlJc w:val="left"/>
      <w:pPr>
        <w:ind w:left="9079" w:hanging="172"/>
      </w:pPr>
      <w:rPr>
        <w:rFonts w:hint="default"/>
        <w:lang w:val="bg-BG" w:eastAsia="bg-BG" w:bidi="bg-BG"/>
      </w:rPr>
    </w:lvl>
  </w:abstractNum>
  <w:abstractNum w:abstractNumId="24">
    <w:nsid w:val="2C33512E"/>
    <w:multiLevelType w:val="multilevel"/>
    <w:tmpl w:val="3614F7D8"/>
    <w:lvl w:ilvl="0">
      <w:start w:val="6"/>
      <w:numFmt w:val="decimal"/>
      <w:lvlText w:val="%1"/>
      <w:lvlJc w:val="left"/>
      <w:pPr>
        <w:ind w:left="1991" w:hanging="600"/>
        <w:jc w:val="left"/>
      </w:pPr>
      <w:rPr>
        <w:rFonts w:hint="default"/>
        <w:lang w:val="bg-BG" w:eastAsia="bg-BG" w:bidi="bg-BG"/>
      </w:rPr>
    </w:lvl>
    <w:lvl w:ilvl="1">
      <w:start w:val="1"/>
      <w:numFmt w:val="decimal"/>
      <w:lvlText w:val="%1.%2"/>
      <w:lvlJc w:val="left"/>
      <w:pPr>
        <w:ind w:left="1991" w:hanging="600"/>
        <w:jc w:val="left"/>
      </w:pPr>
      <w:rPr>
        <w:rFonts w:hint="default"/>
        <w:lang w:val="bg-BG" w:eastAsia="bg-BG" w:bidi="bg-BG"/>
      </w:rPr>
    </w:lvl>
    <w:lvl w:ilvl="2">
      <w:start w:val="1"/>
      <w:numFmt w:val="decimal"/>
      <w:lvlText w:val="%1.%2.%3."/>
      <w:lvlJc w:val="left"/>
      <w:pPr>
        <w:ind w:left="1991" w:hanging="60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3">
      <w:numFmt w:val="bullet"/>
      <w:lvlText w:val="•"/>
      <w:lvlJc w:val="left"/>
      <w:pPr>
        <w:ind w:left="4743" w:hanging="60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5657" w:hanging="60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6572" w:hanging="60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7486" w:hanging="60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8401" w:hanging="60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9315" w:hanging="600"/>
      </w:pPr>
      <w:rPr>
        <w:rFonts w:hint="default"/>
        <w:lang w:val="bg-BG" w:eastAsia="bg-BG" w:bidi="bg-BG"/>
      </w:rPr>
    </w:lvl>
  </w:abstractNum>
  <w:abstractNum w:abstractNumId="25">
    <w:nsid w:val="2D141AE1"/>
    <w:multiLevelType w:val="multilevel"/>
    <w:tmpl w:val="9E16389A"/>
    <w:lvl w:ilvl="0">
      <w:start w:val="1"/>
      <w:numFmt w:val="decimal"/>
      <w:lvlText w:val="%1."/>
      <w:lvlJc w:val="left"/>
      <w:pPr>
        <w:ind w:left="1771" w:hanging="24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823" w:hanging="473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2820" w:hanging="473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860" w:hanging="473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901" w:hanging="473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5941" w:hanging="473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6982" w:hanging="473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8022" w:hanging="473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9063" w:hanging="473"/>
      </w:pPr>
      <w:rPr>
        <w:rFonts w:hint="default"/>
        <w:lang w:val="bg-BG" w:eastAsia="bg-BG" w:bidi="bg-BG"/>
      </w:rPr>
    </w:lvl>
  </w:abstractNum>
  <w:abstractNum w:abstractNumId="26">
    <w:nsid w:val="32FE7C2F"/>
    <w:multiLevelType w:val="multilevel"/>
    <w:tmpl w:val="CC2A2630"/>
    <w:lvl w:ilvl="0">
      <w:start w:val="1"/>
      <w:numFmt w:val="decimal"/>
      <w:lvlText w:val="%1."/>
      <w:lvlJc w:val="left"/>
      <w:pPr>
        <w:ind w:left="2239" w:hanging="707"/>
        <w:jc w:val="left"/>
      </w:pPr>
      <w:rPr>
        <w:rFonts w:hint="default"/>
        <w:b/>
        <w:bCs/>
        <w:w w:val="99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2012" w:hanging="48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3229" w:hanging="48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4218" w:hanging="48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5208" w:hanging="48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6197" w:hanging="48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7186" w:hanging="48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8176" w:hanging="48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9165" w:hanging="480"/>
      </w:pPr>
      <w:rPr>
        <w:rFonts w:hint="default"/>
        <w:lang w:val="bg-BG" w:eastAsia="bg-BG" w:bidi="bg-BG"/>
      </w:rPr>
    </w:lvl>
  </w:abstractNum>
  <w:abstractNum w:abstractNumId="27">
    <w:nsid w:val="3430663B"/>
    <w:multiLevelType w:val="multilevel"/>
    <w:tmpl w:val="745ED926"/>
    <w:lvl w:ilvl="0">
      <w:start w:val="3"/>
      <w:numFmt w:val="decimal"/>
      <w:lvlText w:val="%1."/>
      <w:lvlJc w:val="left"/>
      <w:pPr>
        <w:ind w:left="823" w:hanging="22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823" w:hanging="6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2884" w:hanging="64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917" w:hanging="64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949" w:hanging="64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5982" w:hanging="64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7014" w:hanging="64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8047" w:hanging="64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9079" w:hanging="640"/>
      </w:pPr>
      <w:rPr>
        <w:rFonts w:hint="default"/>
        <w:lang w:val="bg-BG" w:eastAsia="bg-BG" w:bidi="bg-BG"/>
      </w:rPr>
    </w:lvl>
  </w:abstractNum>
  <w:abstractNum w:abstractNumId="28">
    <w:nsid w:val="35720C32"/>
    <w:multiLevelType w:val="hybridMultilevel"/>
    <w:tmpl w:val="34AE5056"/>
    <w:lvl w:ilvl="0" w:tplc="7CFEB97C">
      <w:start w:val="1"/>
      <w:numFmt w:val="decimal"/>
      <w:lvlText w:val="%1."/>
      <w:lvlJc w:val="left"/>
      <w:pPr>
        <w:ind w:left="140" w:hanging="79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47FE2932">
      <w:numFmt w:val="bullet"/>
      <w:lvlText w:val="•"/>
      <w:lvlJc w:val="left"/>
      <w:pPr>
        <w:ind w:left="479" w:hanging="796"/>
      </w:pPr>
      <w:rPr>
        <w:rFonts w:hint="default"/>
        <w:lang w:val="bg-BG" w:eastAsia="bg-BG" w:bidi="bg-BG"/>
      </w:rPr>
    </w:lvl>
    <w:lvl w:ilvl="2" w:tplc="BBB6BA18">
      <w:numFmt w:val="bullet"/>
      <w:lvlText w:val="•"/>
      <w:lvlJc w:val="left"/>
      <w:pPr>
        <w:ind w:left="818" w:hanging="796"/>
      </w:pPr>
      <w:rPr>
        <w:rFonts w:hint="default"/>
        <w:lang w:val="bg-BG" w:eastAsia="bg-BG" w:bidi="bg-BG"/>
      </w:rPr>
    </w:lvl>
    <w:lvl w:ilvl="3" w:tplc="C48E0F52">
      <w:numFmt w:val="bullet"/>
      <w:lvlText w:val="•"/>
      <w:lvlJc w:val="left"/>
      <w:pPr>
        <w:ind w:left="1157" w:hanging="796"/>
      </w:pPr>
      <w:rPr>
        <w:rFonts w:hint="default"/>
        <w:lang w:val="bg-BG" w:eastAsia="bg-BG" w:bidi="bg-BG"/>
      </w:rPr>
    </w:lvl>
    <w:lvl w:ilvl="4" w:tplc="1F069DE4">
      <w:numFmt w:val="bullet"/>
      <w:lvlText w:val="•"/>
      <w:lvlJc w:val="left"/>
      <w:pPr>
        <w:ind w:left="1497" w:hanging="796"/>
      </w:pPr>
      <w:rPr>
        <w:rFonts w:hint="default"/>
        <w:lang w:val="bg-BG" w:eastAsia="bg-BG" w:bidi="bg-BG"/>
      </w:rPr>
    </w:lvl>
    <w:lvl w:ilvl="5" w:tplc="B16AA8FC">
      <w:numFmt w:val="bullet"/>
      <w:lvlText w:val="•"/>
      <w:lvlJc w:val="left"/>
      <w:pPr>
        <w:ind w:left="1836" w:hanging="796"/>
      </w:pPr>
      <w:rPr>
        <w:rFonts w:hint="default"/>
        <w:lang w:val="bg-BG" w:eastAsia="bg-BG" w:bidi="bg-BG"/>
      </w:rPr>
    </w:lvl>
    <w:lvl w:ilvl="6" w:tplc="44027AD4">
      <w:numFmt w:val="bullet"/>
      <w:lvlText w:val="•"/>
      <w:lvlJc w:val="left"/>
      <w:pPr>
        <w:ind w:left="2175" w:hanging="796"/>
      </w:pPr>
      <w:rPr>
        <w:rFonts w:hint="default"/>
        <w:lang w:val="bg-BG" w:eastAsia="bg-BG" w:bidi="bg-BG"/>
      </w:rPr>
    </w:lvl>
    <w:lvl w:ilvl="7" w:tplc="8EA0F268">
      <w:numFmt w:val="bullet"/>
      <w:lvlText w:val="•"/>
      <w:lvlJc w:val="left"/>
      <w:pPr>
        <w:ind w:left="2515" w:hanging="796"/>
      </w:pPr>
      <w:rPr>
        <w:rFonts w:hint="default"/>
        <w:lang w:val="bg-BG" w:eastAsia="bg-BG" w:bidi="bg-BG"/>
      </w:rPr>
    </w:lvl>
    <w:lvl w:ilvl="8" w:tplc="179031D6">
      <w:numFmt w:val="bullet"/>
      <w:lvlText w:val="•"/>
      <w:lvlJc w:val="left"/>
      <w:pPr>
        <w:ind w:left="2854" w:hanging="796"/>
      </w:pPr>
      <w:rPr>
        <w:rFonts w:hint="default"/>
        <w:lang w:val="bg-BG" w:eastAsia="bg-BG" w:bidi="bg-BG"/>
      </w:rPr>
    </w:lvl>
  </w:abstractNum>
  <w:abstractNum w:abstractNumId="29">
    <w:nsid w:val="369E7C4A"/>
    <w:multiLevelType w:val="hybridMultilevel"/>
    <w:tmpl w:val="D646C140"/>
    <w:lvl w:ilvl="0" w:tplc="6EDC503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4"/>
        <w:szCs w:val="24"/>
        <w:lang w:val="bg-BG" w:eastAsia="bg-BG" w:bidi="bg-BG"/>
      </w:rPr>
    </w:lvl>
    <w:lvl w:ilvl="1" w:tplc="D1BA479C">
      <w:numFmt w:val="bullet"/>
      <w:lvlText w:val=""/>
      <w:lvlJc w:val="left"/>
      <w:pPr>
        <w:ind w:left="1816" w:hanging="284"/>
      </w:pPr>
      <w:rPr>
        <w:rFonts w:ascii="Symbol" w:eastAsia="Symbol" w:hAnsi="Symbol" w:cs="Symbol" w:hint="default"/>
        <w:w w:val="99"/>
        <w:sz w:val="24"/>
        <w:szCs w:val="24"/>
        <w:lang w:val="bg-BG" w:eastAsia="bg-BG" w:bidi="bg-BG"/>
      </w:rPr>
    </w:lvl>
    <w:lvl w:ilvl="2" w:tplc="AF10A714">
      <w:numFmt w:val="bullet"/>
      <w:lvlText w:val="•"/>
      <w:lvlJc w:val="left"/>
      <w:pPr>
        <w:ind w:left="2856" w:hanging="284"/>
      </w:pPr>
      <w:rPr>
        <w:rFonts w:hint="default"/>
        <w:lang w:val="bg-BG" w:eastAsia="bg-BG" w:bidi="bg-BG"/>
      </w:rPr>
    </w:lvl>
    <w:lvl w:ilvl="3" w:tplc="5E068592">
      <w:numFmt w:val="bullet"/>
      <w:lvlText w:val="•"/>
      <w:lvlJc w:val="left"/>
      <w:pPr>
        <w:ind w:left="3892" w:hanging="284"/>
      </w:pPr>
      <w:rPr>
        <w:rFonts w:hint="default"/>
        <w:lang w:val="bg-BG" w:eastAsia="bg-BG" w:bidi="bg-BG"/>
      </w:rPr>
    </w:lvl>
    <w:lvl w:ilvl="4" w:tplc="B0485926">
      <w:numFmt w:val="bullet"/>
      <w:lvlText w:val="•"/>
      <w:lvlJc w:val="left"/>
      <w:pPr>
        <w:ind w:left="4928" w:hanging="284"/>
      </w:pPr>
      <w:rPr>
        <w:rFonts w:hint="default"/>
        <w:lang w:val="bg-BG" w:eastAsia="bg-BG" w:bidi="bg-BG"/>
      </w:rPr>
    </w:lvl>
    <w:lvl w:ilvl="5" w:tplc="82E87D42">
      <w:numFmt w:val="bullet"/>
      <w:lvlText w:val="•"/>
      <w:lvlJc w:val="left"/>
      <w:pPr>
        <w:ind w:left="5964" w:hanging="284"/>
      </w:pPr>
      <w:rPr>
        <w:rFonts w:hint="default"/>
        <w:lang w:val="bg-BG" w:eastAsia="bg-BG" w:bidi="bg-BG"/>
      </w:rPr>
    </w:lvl>
    <w:lvl w:ilvl="6" w:tplc="E738DDB8">
      <w:numFmt w:val="bullet"/>
      <w:lvlText w:val="•"/>
      <w:lvlJc w:val="left"/>
      <w:pPr>
        <w:ind w:left="7000" w:hanging="284"/>
      </w:pPr>
      <w:rPr>
        <w:rFonts w:hint="default"/>
        <w:lang w:val="bg-BG" w:eastAsia="bg-BG" w:bidi="bg-BG"/>
      </w:rPr>
    </w:lvl>
    <w:lvl w:ilvl="7" w:tplc="9D7E7396">
      <w:numFmt w:val="bullet"/>
      <w:lvlText w:val="•"/>
      <w:lvlJc w:val="left"/>
      <w:pPr>
        <w:ind w:left="8036" w:hanging="284"/>
      </w:pPr>
      <w:rPr>
        <w:rFonts w:hint="default"/>
        <w:lang w:val="bg-BG" w:eastAsia="bg-BG" w:bidi="bg-BG"/>
      </w:rPr>
    </w:lvl>
    <w:lvl w:ilvl="8" w:tplc="9FCC05A6">
      <w:numFmt w:val="bullet"/>
      <w:lvlText w:val="•"/>
      <w:lvlJc w:val="left"/>
      <w:pPr>
        <w:ind w:left="9072" w:hanging="284"/>
      </w:pPr>
      <w:rPr>
        <w:rFonts w:hint="default"/>
        <w:lang w:val="bg-BG" w:eastAsia="bg-BG" w:bidi="bg-BG"/>
      </w:rPr>
    </w:lvl>
  </w:abstractNum>
  <w:abstractNum w:abstractNumId="30">
    <w:nsid w:val="390E1E4C"/>
    <w:multiLevelType w:val="hybridMultilevel"/>
    <w:tmpl w:val="22FA2F40"/>
    <w:lvl w:ilvl="0" w:tplc="1E5E4F66">
      <w:start w:val="2"/>
      <w:numFmt w:val="decimal"/>
      <w:lvlText w:val="%1."/>
      <w:lvlJc w:val="left"/>
      <w:pPr>
        <w:ind w:left="108" w:hanging="37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4F68B9AA">
      <w:numFmt w:val="bullet"/>
      <w:lvlText w:val="•"/>
      <w:lvlJc w:val="left"/>
      <w:pPr>
        <w:ind w:left="443" w:hanging="370"/>
      </w:pPr>
      <w:rPr>
        <w:rFonts w:hint="default"/>
        <w:lang w:val="bg-BG" w:eastAsia="bg-BG" w:bidi="bg-BG"/>
      </w:rPr>
    </w:lvl>
    <w:lvl w:ilvl="2" w:tplc="47BED9FC">
      <w:numFmt w:val="bullet"/>
      <w:lvlText w:val="•"/>
      <w:lvlJc w:val="left"/>
      <w:pPr>
        <w:ind w:left="786" w:hanging="370"/>
      </w:pPr>
      <w:rPr>
        <w:rFonts w:hint="default"/>
        <w:lang w:val="bg-BG" w:eastAsia="bg-BG" w:bidi="bg-BG"/>
      </w:rPr>
    </w:lvl>
    <w:lvl w:ilvl="3" w:tplc="3AB6EBC2">
      <w:numFmt w:val="bullet"/>
      <w:lvlText w:val="•"/>
      <w:lvlJc w:val="left"/>
      <w:pPr>
        <w:ind w:left="1129" w:hanging="370"/>
      </w:pPr>
      <w:rPr>
        <w:rFonts w:hint="default"/>
        <w:lang w:val="bg-BG" w:eastAsia="bg-BG" w:bidi="bg-BG"/>
      </w:rPr>
    </w:lvl>
    <w:lvl w:ilvl="4" w:tplc="011AB29E">
      <w:numFmt w:val="bullet"/>
      <w:lvlText w:val="•"/>
      <w:lvlJc w:val="left"/>
      <w:pPr>
        <w:ind w:left="1473" w:hanging="370"/>
      </w:pPr>
      <w:rPr>
        <w:rFonts w:hint="default"/>
        <w:lang w:val="bg-BG" w:eastAsia="bg-BG" w:bidi="bg-BG"/>
      </w:rPr>
    </w:lvl>
    <w:lvl w:ilvl="5" w:tplc="ED86BA6E">
      <w:numFmt w:val="bullet"/>
      <w:lvlText w:val="•"/>
      <w:lvlJc w:val="left"/>
      <w:pPr>
        <w:ind w:left="1816" w:hanging="370"/>
      </w:pPr>
      <w:rPr>
        <w:rFonts w:hint="default"/>
        <w:lang w:val="bg-BG" w:eastAsia="bg-BG" w:bidi="bg-BG"/>
      </w:rPr>
    </w:lvl>
    <w:lvl w:ilvl="6" w:tplc="9A5C53F4">
      <w:numFmt w:val="bullet"/>
      <w:lvlText w:val="•"/>
      <w:lvlJc w:val="left"/>
      <w:pPr>
        <w:ind w:left="2159" w:hanging="370"/>
      </w:pPr>
      <w:rPr>
        <w:rFonts w:hint="default"/>
        <w:lang w:val="bg-BG" w:eastAsia="bg-BG" w:bidi="bg-BG"/>
      </w:rPr>
    </w:lvl>
    <w:lvl w:ilvl="7" w:tplc="184468EE">
      <w:numFmt w:val="bullet"/>
      <w:lvlText w:val="•"/>
      <w:lvlJc w:val="left"/>
      <w:pPr>
        <w:ind w:left="2503" w:hanging="370"/>
      </w:pPr>
      <w:rPr>
        <w:rFonts w:hint="default"/>
        <w:lang w:val="bg-BG" w:eastAsia="bg-BG" w:bidi="bg-BG"/>
      </w:rPr>
    </w:lvl>
    <w:lvl w:ilvl="8" w:tplc="D6CE2F4E">
      <w:numFmt w:val="bullet"/>
      <w:lvlText w:val="•"/>
      <w:lvlJc w:val="left"/>
      <w:pPr>
        <w:ind w:left="2846" w:hanging="370"/>
      </w:pPr>
      <w:rPr>
        <w:rFonts w:hint="default"/>
        <w:lang w:val="bg-BG" w:eastAsia="bg-BG" w:bidi="bg-BG"/>
      </w:rPr>
    </w:lvl>
  </w:abstractNum>
  <w:abstractNum w:abstractNumId="31">
    <w:nsid w:val="3A091DE5"/>
    <w:multiLevelType w:val="multilevel"/>
    <w:tmpl w:val="3D4E4BAE"/>
    <w:lvl w:ilvl="0">
      <w:start w:val="7"/>
      <w:numFmt w:val="decimal"/>
      <w:lvlText w:val="%1"/>
      <w:lvlJc w:val="left"/>
      <w:pPr>
        <w:ind w:left="1951" w:hanging="420"/>
        <w:jc w:val="left"/>
      </w:pPr>
      <w:rPr>
        <w:rFonts w:hint="default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1951" w:hanging="42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3796" w:hanging="42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4715" w:hanging="42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5633" w:hanging="42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6552" w:hanging="42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7470" w:hanging="42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8389" w:hanging="42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9307" w:hanging="420"/>
      </w:pPr>
      <w:rPr>
        <w:rFonts w:hint="default"/>
        <w:lang w:val="bg-BG" w:eastAsia="bg-BG" w:bidi="bg-BG"/>
      </w:rPr>
    </w:lvl>
  </w:abstractNum>
  <w:abstractNum w:abstractNumId="32">
    <w:nsid w:val="3EC84F91"/>
    <w:multiLevelType w:val="multilevel"/>
    <w:tmpl w:val="E08CDBFC"/>
    <w:lvl w:ilvl="0">
      <w:start w:val="7"/>
      <w:numFmt w:val="upperRoman"/>
      <w:lvlText w:val="%1."/>
      <w:lvlJc w:val="left"/>
      <w:pPr>
        <w:ind w:left="2438" w:hanging="48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bg-BG" w:bidi="bg-BG"/>
      </w:rPr>
    </w:lvl>
    <w:lvl w:ilvl="1">
      <w:start w:val="1"/>
      <w:numFmt w:val="decimal"/>
      <w:lvlText w:val="%2."/>
      <w:lvlJc w:val="left"/>
      <w:pPr>
        <w:ind w:left="823" w:hanging="240"/>
        <w:jc w:val="left"/>
      </w:pPr>
      <w:rPr>
        <w:rFonts w:hint="default"/>
        <w:w w:val="99"/>
        <w:lang w:val="bg-BG" w:eastAsia="bg-BG" w:bidi="bg-BG"/>
      </w:rPr>
    </w:lvl>
    <w:lvl w:ilvl="2">
      <w:start w:val="1"/>
      <w:numFmt w:val="decimal"/>
      <w:lvlText w:val="%2.%3."/>
      <w:lvlJc w:val="left"/>
      <w:pPr>
        <w:ind w:left="823" w:hanging="43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3">
      <w:numFmt w:val="bullet"/>
      <w:lvlText w:val="•"/>
      <w:lvlJc w:val="left"/>
      <w:pPr>
        <w:ind w:left="4374" w:hanging="43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5341" w:hanging="43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6308" w:hanging="43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7275" w:hanging="43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8242" w:hanging="43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9210" w:hanging="430"/>
      </w:pPr>
      <w:rPr>
        <w:rFonts w:hint="default"/>
        <w:lang w:val="bg-BG" w:eastAsia="bg-BG" w:bidi="bg-BG"/>
      </w:rPr>
    </w:lvl>
  </w:abstractNum>
  <w:abstractNum w:abstractNumId="33">
    <w:nsid w:val="3F782888"/>
    <w:multiLevelType w:val="multilevel"/>
    <w:tmpl w:val="07EC3352"/>
    <w:lvl w:ilvl="0">
      <w:start w:val="2"/>
      <w:numFmt w:val="decimal"/>
      <w:lvlText w:val="%1"/>
      <w:lvlJc w:val="left"/>
      <w:pPr>
        <w:ind w:left="1951" w:hanging="420"/>
        <w:jc w:val="left"/>
      </w:pPr>
      <w:rPr>
        <w:rFonts w:hint="default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1951" w:hanging="42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3796" w:hanging="420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4715" w:hanging="420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5633" w:hanging="420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6552" w:hanging="420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7470" w:hanging="420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8389" w:hanging="420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9307" w:hanging="420"/>
      </w:pPr>
      <w:rPr>
        <w:rFonts w:hint="default"/>
        <w:lang w:val="bg-BG" w:eastAsia="bg-BG" w:bidi="bg-BG"/>
      </w:rPr>
    </w:lvl>
  </w:abstractNum>
  <w:abstractNum w:abstractNumId="34">
    <w:nsid w:val="439D2886"/>
    <w:multiLevelType w:val="hybridMultilevel"/>
    <w:tmpl w:val="AF46B502"/>
    <w:lvl w:ilvl="0" w:tplc="BC7C6B72">
      <w:start w:val="1"/>
      <w:numFmt w:val="decimal"/>
      <w:lvlText w:val="%1."/>
      <w:lvlJc w:val="left"/>
      <w:pPr>
        <w:ind w:left="823" w:hanging="51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563C8FCE">
      <w:numFmt w:val="bullet"/>
      <w:lvlText w:val=""/>
      <w:lvlJc w:val="left"/>
      <w:pPr>
        <w:ind w:left="823" w:hanging="284"/>
      </w:pPr>
      <w:rPr>
        <w:rFonts w:ascii="Wingdings" w:eastAsia="Wingdings" w:hAnsi="Wingdings" w:cs="Wingdings" w:hint="default"/>
        <w:w w:val="99"/>
        <w:sz w:val="24"/>
        <w:szCs w:val="24"/>
        <w:lang w:val="bg-BG" w:eastAsia="bg-BG" w:bidi="bg-BG"/>
      </w:rPr>
    </w:lvl>
    <w:lvl w:ilvl="2" w:tplc="5FCC7396">
      <w:numFmt w:val="bullet"/>
      <w:lvlText w:val="•"/>
      <w:lvlJc w:val="left"/>
      <w:pPr>
        <w:ind w:left="2884" w:hanging="284"/>
      </w:pPr>
      <w:rPr>
        <w:rFonts w:hint="default"/>
        <w:lang w:val="bg-BG" w:eastAsia="bg-BG" w:bidi="bg-BG"/>
      </w:rPr>
    </w:lvl>
    <w:lvl w:ilvl="3" w:tplc="B3E852E0">
      <w:numFmt w:val="bullet"/>
      <w:lvlText w:val="•"/>
      <w:lvlJc w:val="left"/>
      <w:pPr>
        <w:ind w:left="3917" w:hanging="284"/>
      </w:pPr>
      <w:rPr>
        <w:rFonts w:hint="default"/>
        <w:lang w:val="bg-BG" w:eastAsia="bg-BG" w:bidi="bg-BG"/>
      </w:rPr>
    </w:lvl>
    <w:lvl w:ilvl="4" w:tplc="B596E050">
      <w:numFmt w:val="bullet"/>
      <w:lvlText w:val="•"/>
      <w:lvlJc w:val="left"/>
      <w:pPr>
        <w:ind w:left="4949" w:hanging="284"/>
      </w:pPr>
      <w:rPr>
        <w:rFonts w:hint="default"/>
        <w:lang w:val="bg-BG" w:eastAsia="bg-BG" w:bidi="bg-BG"/>
      </w:rPr>
    </w:lvl>
    <w:lvl w:ilvl="5" w:tplc="1556C43A">
      <w:numFmt w:val="bullet"/>
      <w:lvlText w:val="•"/>
      <w:lvlJc w:val="left"/>
      <w:pPr>
        <w:ind w:left="5982" w:hanging="284"/>
      </w:pPr>
      <w:rPr>
        <w:rFonts w:hint="default"/>
        <w:lang w:val="bg-BG" w:eastAsia="bg-BG" w:bidi="bg-BG"/>
      </w:rPr>
    </w:lvl>
    <w:lvl w:ilvl="6" w:tplc="A000B548">
      <w:numFmt w:val="bullet"/>
      <w:lvlText w:val="•"/>
      <w:lvlJc w:val="left"/>
      <w:pPr>
        <w:ind w:left="7014" w:hanging="284"/>
      </w:pPr>
      <w:rPr>
        <w:rFonts w:hint="default"/>
        <w:lang w:val="bg-BG" w:eastAsia="bg-BG" w:bidi="bg-BG"/>
      </w:rPr>
    </w:lvl>
    <w:lvl w:ilvl="7" w:tplc="F8D22B0A">
      <w:numFmt w:val="bullet"/>
      <w:lvlText w:val="•"/>
      <w:lvlJc w:val="left"/>
      <w:pPr>
        <w:ind w:left="8047" w:hanging="284"/>
      </w:pPr>
      <w:rPr>
        <w:rFonts w:hint="default"/>
        <w:lang w:val="bg-BG" w:eastAsia="bg-BG" w:bidi="bg-BG"/>
      </w:rPr>
    </w:lvl>
    <w:lvl w:ilvl="8" w:tplc="76DEC020">
      <w:numFmt w:val="bullet"/>
      <w:lvlText w:val="•"/>
      <w:lvlJc w:val="left"/>
      <w:pPr>
        <w:ind w:left="9079" w:hanging="284"/>
      </w:pPr>
      <w:rPr>
        <w:rFonts w:hint="default"/>
        <w:lang w:val="bg-BG" w:eastAsia="bg-BG" w:bidi="bg-BG"/>
      </w:rPr>
    </w:lvl>
  </w:abstractNum>
  <w:abstractNum w:abstractNumId="35">
    <w:nsid w:val="4B682493"/>
    <w:multiLevelType w:val="multilevel"/>
    <w:tmpl w:val="3D8EF906"/>
    <w:lvl w:ilvl="0">
      <w:start w:val="1"/>
      <w:numFmt w:val="decimal"/>
      <w:lvlText w:val="%1."/>
      <w:lvlJc w:val="left"/>
      <w:pPr>
        <w:ind w:left="1760" w:hanging="23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1951" w:hanging="421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1960" w:hanging="421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108" w:hanging="421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256" w:hanging="421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5404" w:hanging="421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6552" w:hanging="421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7700" w:hanging="421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8848" w:hanging="421"/>
      </w:pPr>
      <w:rPr>
        <w:rFonts w:hint="default"/>
        <w:lang w:val="bg-BG" w:eastAsia="bg-BG" w:bidi="bg-BG"/>
      </w:rPr>
    </w:lvl>
  </w:abstractNum>
  <w:abstractNum w:abstractNumId="36">
    <w:nsid w:val="4BFC4404"/>
    <w:multiLevelType w:val="hybridMultilevel"/>
    <w:tmpl w:val="2D14E4E0"/>
    <w:lvl w:ilvl="0" w:tplc="F6884B4E">
      <w:start w:val="1"/>
      <w:numFmt w:val="decimal"/>
      <w:lvlText w:val="%1."/>
      <w:lvlJc w:val="left"/>
      <w:pPr>
        <w:ind w:left="108" w:hanging="291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3EFA8BC2">
      <w:numFmt w:val="bullet"/>
      <w:lvlText w:val="•"/>
      <w:lvlJc w:val="left"/>
      <w:pPr>
        <w:ind w:left="443" w:hanging="291"/>
      </w:pPr>
      <w:rPr>
        <w:rFonts w:hint="default"/>
        <w:lang w:val="bg-BG" w:eastAsia="bg-BG" w:bidi="bg-BG"/>
      </w:rPr>
    </w:lvl>
    <w:lvl w:ilvl="2" w:tplc="07B06DFA">
      <w:numFmt w:val="bullet"/>
      <w:lvlText w:val="•"/>
      <w:lvlJc w:val="left"/>
      <w:pPr>
        <w:ind w:left="786" w:hanging="291"/>
      </w:pPr>
      <w:rPr>
        <w:rFonts w:hint="default"/>
        <w:lang w:val="bg-BG" w:eastAsia="bg-BG" w:bidi="bg-BG"/>
      </w:rPr>
    </w:lvl>
    <w:lvl w:ilvl="3" w:tplc="75105C3E">
      <w:numFmt w:val="bullet"/>
      <w:lvlText w:val="•"/>
      <w:lvlJc w:val="left"/>
      <w:pPr>
        <w:ind w:left="1129" w:hanging="291"/>
      </w:pPr>
      <w:rPr>
        <w:rFonts w:hint="default"/>
        <w:lang w:val="bg-BG" w:eastAsia="bg-BG" w:bidi="bg-BG"/>
      </w:rPr>
    </w:lvl>
    <w:lvl w:ilvl="4" w:tplc="157A3E2C">
      <w:numFmt w:val="bullet"/>
      <w:lvlText w:val="•"/>
      <w:lvlJc w:val="left"/>
      <w:pPr>
        <w:ind w:left="1473" w:hanging="291"/>
      </w:pPr>
      <w:rPr>
        <w:rFonts w:hint="default"/>
        <w:lang w:val="bg-BG" w:eastAsia="bg-BG" w:bidi="bg-BG"/>
      </w:rPr>
    </w:lvl>
    <w:lvl w:ilvl="5" w:tplc="75F6CACC">
      <w:numFmt w:val="bullet"/>
      <w:lvlText w:val="•"/>
      <w:lvlJc w:val="left"/>
      <w:pPr>
        <w:ind w:left="1816" w:hanging="291"/>
      </w:pPr>
      <w:rPr>
        <w:rFonts w:hint="default"/>
        <w:lang w:val="bg-BG" w:eastAsia="bg-BG" w:bidi="bg-BG"/>
      </w:rPr>
    </w:lvl>
    <w:lvl w:ilvl="6" w:tplc="750228F2">
      <w:numFmt w:val="bullet"/>
      <w:lvlText w:val="•"/>
      <w:lvlJc w:val="left"/>
      <w:pPr>
        <w:ind w:left="2159" w:hanging="291"/>
      </w:pPr>
      <w:rPr>
        <w:rFonts w:hint="default"/>
        <w:lang w:val="bg-BG" w:eastAsia="bg-BG" w:bidi="bg-BG"/>
      </w:rPr>
    </w:lvl>
    <w:lvl w:ilvl="7" w:tplc="1CC4F5A4">
      <w:numFmt w:val="bullet"/>
      <w:lvlText w:val="•"/>
      <w:lvlJc w:val="left"/>
      <w:pPr>
        <w:ind w:left="2503" w:hanging="291"/>
      </w:pPr>
      <w:rPr>
        <w:rFonts w:hint="default"/>
        <w:lang w:val="bg-BG" w:eastAsia="bg-BG" w:bidi="bg-BG"/>
      </w:rPr>
    </w:lvl>
    <w:lvl w:ilvl="8" w:tplc="4788AE30">
      <w:numFmt w:val="bullet"/>
      <w:lvlText w:val="•"/>
      <w:lvlJc w:val="left"/>
      <w:pPr>
        <w:ind w:left="2846" w:hanging="291"/>
      </w:pPr>
      <w:rPr>
        <w:rFonts w:hint="default"/>
        <w:lang w:val="bg-BG" w:eastAsia="bg-BG" w:bidi="bg-BG"/>
      </w:rPr>
    </w:lvl>
  </w:abstractNum>
  <w:abstractNum w:abstractNumId="37">
    <w:nsid w:val="4DEB02F1"/>
    <w:multiLevelType w:val="hybridMultilevel"/>
    <w:tmpl w:val="296C7136"/>
    <w:lvl w:ilvl="0" w:tplc="A54CE87A">
      <w:numFmt w:val="bullet"/>
      <w:lvlText w:val="-"/>
      <w:lvlJc w:val="left"/>
      <w:pPr>
        <w:ind w:left="823" w:hanging="1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1ED08926">
      <w:numFmt w:val="bullet"/>
      <w:lvlText w:val="•"/>
      <w:lvlJc w:val="left"/>
      <w:pPr>
        <w:ind w:left="1852" w:hanging="168"/>
      </w:pPr>
      <w:rPr>
        <w:rFonts w:hint="default"/>
        <w:lang w:val="bg-BG" w:eastAsia="bg-BG" w:bidi="bg-BG"/>
      </w:rPr>
    </w:lvl>
    <w:lvl w:ilvl="2" w:tplc="F800DE62">
      <w:numFmt w:val="bullet"/>
      <w:lvlText w:val="•"/>
      <w:lvlJc w:val="left"/>
      <w:pPr>
        <w:ind w:left="2884" w:hanging="168"/>
      </w:pPr>
      <w:rPr>
        <w:rFonts w:hint="default"/>
        <w:lang w:val="bg-BG" w:eastAsia="bg-BG" w:bidi="bg-BG"/>
      </w:rPr>
    </w:lvl>
    <w:lvl w:ilvl="3" w:tplc="D682CF20">
      <w:numFmt w:val="bullet"/>
      <w:lvlText w:val="•"/>
      <w:lvlJc w:val="left"/>
      <w:pPr>
        <w:ind w:left="3917" w:hanging="168"/>
      </w:pPr>
      <w:rPr>
        <w:rFonts w:hint="default"/>
        <w:lang w:val="bg-BG" w:eastAsia="bg-BG" w:bidi="bg-BG"/>
      </w:rPr>
    </w:lvl>
    <w:lvl w:ilvl="4" w:tplc="ABDC88C0">
      <w:numFmt w:val="bullet"/>
      <w:lvlText w:val="•"/>
      <w:lvlJc w:val="left"/>
      <w:pPr>
        <w:ind w:left="4949" w:hanging="168"/>
      </w:pPr>
      <w:rPr>
        <w:rFonts w:hint="default"/>
        <w:lang w:val="bg-BG" w:eastAsia="bg-BG" w:bidi="bg-BG"/>
      </w:rPr>
    </w:lvl>
    <w:lvl w:ilvl="5" w:tplc="B5AC3D2A">
      <w:numFmt w:val="bullet"/>
      <w:lvlText w:val="•"/>
      <w:lvlJc w:val="left"/>
      <w:pPr>
        <w:ind w:left="5982" w:hanging="168"/>
      </w:pPr>
      <w:rPr>
        <w:rFonts w:hint="default"/>
        <w:lang w:val="bg-BG" w:eastAsia="bg-BG" w:bidi="bg-BG"/>
      </w:rPr>
    </w:lvl>
    <w:lvl w:ilvl="6" w:tplc="DBC21A8E">
      <w:numFmt w:val="bullet"/>
      <w:lvlText w:val="•"/>
      <w:lvlJc w:val="left"/>
      <w:pPr>
        <w:ind w:left="7014" w:hanging="168"/>
      </w:pPr>
      <w:rPr>
        <w:rFonts w:hint="default"/>
        <w:lang w:val="bg-BG" w:eastAsia="bg-BG" w:bidi="bg-BG"/>
      </w:rPr>
    </w:lvl>
    <w:lvl w:ilvl="7" w:tplc="209E914C">
      <w:numFmt w:val="bullet"/>
      <w:lvlText w:val="•"/>
      <w:lvlJc w:val="left"/>
      <w:pPr>
        <w:ind w:left="8047" w:hanging="168"/>
      </w:pPr>
      <w:rPr>
        <w:rFonts w:hint="default"/>
        <w:lang w:val="bg-BG" w:eastAsia="bg-BG" w:bidi="bg-BG"/>
      </w:rPr>
    </w:lvl>
    <w:lvl w:ilvl="8" w:tplc="8B4685FA">
      <w:numFmt w:val="bullet"/>
      <w:lvlText w:val="•"/>
      <w:lvlJc w:val="left"/>
      <w:pPr>
        <w:ind w:left="9079" w:hanging="168"/>
      </w:pPr>
      <w:rPr>
        <w:rFonts w:hint="default"/>
        <w:lang w:val="bg-BG" w:eastAsia="bg-BG" w:bidi="bg-BG"/>
      </w:rPr>
    </w:lvl>
  </w:abstractNum>
  <w:abstractNum w:abstractNumId="38">
    <w:nsid w:val="52E272EA"/>
    <w:multiLevelType w:val="hybridMultilevel"/>
    <w:tmpl w:val="B65C6ADE"/>
    <w:lvl w:ilvl="0" w:tplc="5D784DD0">
      <w:start w:val="6"/>
      <w:numFmt w:val="decimal"/>
      <w:lvlText w:val="%1."/>
      <w:lvlJc w:val="left"/>
      <w:pPr>
        <w:ind w:left="146" w:hanging="29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848E9C5C">
      <w:numFmt w:val="bullet"/>
      <w:lvlText w:val="•"/>
      <w:lvlJc w:val="left"/>
      <w:pPr>
        <w:ind w:left="479" w:hanging="292"/>
      </w:pPr>
      <w:rPr>
        <w:rFonts w:hint="default"/>
        <w:lang w:val="bg-BG" w:eastAsia="bg-BG" w:bidi="bg-BG"/>
      </w:rPr>
    </w:lvl>
    <w:lvl w:ilvl="2" w:tplc="0ABAE486">
      <w:numFmt w:val="bullet"/>
      <w:lvlText w:val="•"/>
      <w:lvlJc w:val="left"/>
      <w:pPr>
        <w:ind w:left="818" w:hanging="292"/>
      </w:pPr>
      <w:rPr>
        <w:rFonts w:hint="default"/>
        <w:lang w:val="bg-BG" w:eastAsia="bg-BG" w:bidi="bg-BG"/>
      </w:rPr>
    </w:lvl>
    <w:lvl w:ilvl="3" w:tplc="A506529E">
      <w:numFmt w:val="bullet"/>
      <w:lvlText w:val="•"/>
      <w:lvlJc w:val="left"/>
      <w:pPr>
        <w:ind w:left="1157" w:hanging="292"/>
      </w:pPr>
      <w:rPr>
        <w:rFonts w:hint="default"/>
        <w:lang w:val="bg-BG" w:eastAsia="bg-BG" w:bidi="bg-BG"/>
      </w:rPr>
    </w:lvl>
    <w:lvl w:ilvl="4" w:tplc="05C4866E">
      <w:numFmt w:val="bullet"/>
      <w:lvlText w:val="•"/>
      <w:lvlJc w:val="left"/>
      <w:pPr>
        <w:ind w:left="1497" w:hanging="292"/>
      </w:pPr>
      <w:rPr>
        <w:rFonts w:hint="default"/>
        <w:lang w:val="bg-BG" w:eastAsia="bg-BG" w:bidi="bg-BG"/>
      </w:rPr>
    </w:lvl>
    <w:lvl w:ilvl="5" w:tplc="BDA85622">
      <w:numFmt w:val="bullet"/>
      <w:lvlText w:val="•"/>
      <w:lvlJc w:val="left"/>
      <w:pPr>
        <w:ind w:left="1836" w:hanging="292"/>
      </w:pPr>
      <w:rPr>
        <w:rFonts w:hint="default"/>
        <w:lang w:val="bg-BG" w:eastAsia="bg-BG" w:bidi="bg-BG"/>
      </w:rPr>
    </w:lvl>
    <w:lvl w:ilvl="6" w:tplc="D854B044">
      <w:numFmt w:val="bullet"/>
      <w:lvlText w:val="•"/>
      <w:lvlJc w:val="left"/>
      <w:pPr>
        <w:ind w:left="2175" w:hanging="292"/>
      </w:pPr>
      <w:rPr>
        <w:rFonts w:hint="default"/>
        <w:lang w:val="bg-BG" w:eastAsia="bg-BG" w:bidi="bg-BG"/>
      </w:rPr>
    </w:lvl>
    <w:lvl w:ilvl="7" w:tplc="CF9ADF50">
      <w:numFmt w:val="bullet"/>
      <w:lvlText w:val="•"/>
      <w:lvlJc w:val="left"/>
      <w:pPr>
        <w:ind w:left="2515" w:hanging="292"/>
      </w:pPr>
      <w:rPr>
        <w:rFonts w:hint="default"/>
        <w:lang w:val="bg-BG" w:eastAsia="bg-BG" w:bidi="bg-BG"/>
      </w:rPr>
    </w:lvl>
    <w:lvl w:ilvl="8" w:tplc="87B0E114">
      <w:numFmt w:val="bullet"/>
      <w:lvlText w:val="•"/>
      <w:lvlJc w:val="left"/>
      <w:pPr>
        <w:ind w:left="2854" w:hanging="292"/>
      </w:pPr>
      <w:rPr>
        <w:rFonts w:hint="default"/>
        <w:lang w:val="bg-BG" w:eastAsia="bg-BG" w:bidi="bg-BG"/>
      </w:rPr>
    </w:lvl>
  </w:abstractNum>
  <w:abstractNum w:abstractNumId="39">
    <w:nsid w:val="53F076EF"/>
    <w:multiLevelType w:val="hybridMultilevel"/>
    <w:tmpl w:val="27949BB4"/>
    <w:lvl w:ilvl="0" w:tplc="C4BCF42A">
      <w:start w:val="1"/>
      <w:numFmt w:val="decimal"/>
      <w:lvlText w:val="%1."/>
      <w:lvlJc w:val="left"/>
      <w:pPr>
        <w:ind w:left="823" w:hanging="249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A8205864">
      <w:numFmt w:val="bullet"/>
      <w:lvlText w:val="•"/>
      <w:lvlJc w:val="left"/>
      <w:pPr>
        <w:ind w:left="1852" w:hanging="249"/>
      </w:pPr>
      <w:rPr>
        <w:rFonts w:hint="default"/>
        <w:lang w:val="bg-BG" w:eastAsia="bg-BG" w:bidi="bg-BG"/>
      </w:rPr>
    </w:lvl>
    <w:lvl w:ilvl="2" w:tplc="517213AC">
      <w:numFmt w:val="bullet"/>
      <w:lvlText w:val="•"/>
      <w:lvlJc w:val="left"/>
      <w:pPr>
        <w:ind w:left="2884" w:hanging="249"/>
      </w:pPr>
      <w:rPr>
        <w:rFonts w:hint="default"/>
        <w:lang w:val="bg-BG" w:eastAsia="bg-BG" w:bidi="bg-BG"/>
      </w:rPr>
    </w:lvl>
    <w:lvl w:ilvl="3" w:tplc="356861F2">
      <w:numFmt w:val="bullet"/>
      <w:lvlText w:val="•"/>
      <w:lvlJc w:val="left"/>
      <w:pPr>
        <w:ind w:left="3917" w:hanging="249"/>
      </w:pPr>
      <w:rPr>
        <w:rFonts w:hint="default"/>
        <w:lang w:val="bg-BG" w:eastAsia="bg-BG" w:bidi="bg-BG"/>
      </w:rPr>
    </w:lvl>
    <w:lvl w:ilvl="4" w:tplc="1504B29E">
      <w:numFmt w:val="bullet"/>
      <w:lvlText w:val="•"/>
      <w:lvlJc w:val="left"/>
      <w:pPr>
        <w:ind w:left="4949" w:hanging="249"/>
      </w:pPr>
      <w:rPr>
        <w:rFonts w:hint="default"/>
        <w:lang w:val="bg-BG" w:eastAsia="bg-BG" w:bidi="bg-BG"/>
      </w:rPr>
    </w:lvl>
    <w:lvl w:ilvl="5" w:tplc="066829F4">
      <w:numFmt w:val="bullet"/>
      <w:lvlText w:val="•"/>
      <w:lvlJc w:val="left"/>
      <w:pPr>
        <w:ind w:left="5982" w:hanging="249"/>
      </w:pPr>
      <w:rPr>
        <w:rFonts w:hint="default"/>
        <w:lang w:val="bg-BG" w:eastAsia="bg-BG" w:bidi="bg-BG"/>
      </w:rPr>
    </w:lvl>
    <w:lvl w:ilvl="6" w:tplc="CAA6E160">
      <w:numFmt w:val="bullet"/>
      <w:lvlText w:val="•"/>
      <w:lvlJc w:val="left"/>
      <w:pPr>
        <w:ind w:left="7014" w:hanging="249"/>
      </w:pPr>
      <w:rPr>
        <w:rFonts w:hint="default"/>
        <w:lang w:val="bg-BG" w:eastAsia="bg-BG" w:bidi="bg-BG"/>
      </w:rPr>
    </w:lvl>
    <w:lvl w:ilvl="7" w:tplc="C396FE6C">
      <w:numFmt w:val="bullet"/>
      <w:lvlText w:val="•"/>
      <w:lvlJc w:val="left"/>
      <w:pPr>
        <w:ind w:left="8047" w:hanging="249"/>
      </w:pPr>
      <w:rPr>
        <w:rFonts w:hint="default"/>
        <w:lang w:val="bg-BG" w:eastAsia="bg-BG" w:bidi="bg-BG"/>
      </w:rPr>
    </w:lvl>
    <w:lvl w:ilvl="8" w:tplc="095EBFF2">
      <w:numFmt w:val="bullet"/>
      <w:lvlText w:val="•"/>
      <w:lvlJc w:val="left"/>
      <w:pPr>
        <w:ind w:left="9079" w:hanging="249"/>
      </w:pPr>
      <w:rPr>
        <w:rFonts w:hint="default"/>
        <w:lang w:val="bg-BG" w:eastAsia="bg-BG" w:bidi="bg-BG"/>
      </w:rPr>
    </w:lvl>
  </w:abstractNum>
  <w:abstractNum w:abstractNumId="40">
    <w:nsid w:val="57C03461"/>
    <w:multiLevelType w:val="hybridMultilevel"/>
    <w:tmpl w:val="4F1EBF70"/>
    <w:lvl w:ilvl="0" w:tplc="A9021B50">
      <w:start w:val="7"/>
      <w:numFmt w:val="decimal"/>
      <w:lvlText w:val="%1."/>
      <w:lvlJc w:val="left"/>
      <w:pPr>
        <w:ind w:left="109" w:hanging="94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47B2D350">
      <w:numFmt w:val="bullet"/>
      <w:lvlText w:val="•"/>
      <w:lvlJc w:val="left"/>
      <w:pPr>
        <w:ind w:left="400" w:hanging="942"/>
      </w:pPr>
      <w:rPr>
        <w:rFonts w:hint="default"/>
        <w:lang w:val="bg-BG" w:eastAsia="bg-BG" w:bidi="bg-BG"/>
      </w:rPr>
    </w:lvl>
    <w:lvl w:ilvl="2" w:tplc="6316BE12">
      <w:numFmt w:val="bullet"/>
      <w:lvlText w:val="•"/>
      <w:lvlJc w:val="left"/>
      <w:pPr>
        <w:ind w:left="701" w:hanging="942"/>
      </w:pPr>
      <w:rPr>
        <w:rFonts w:hint="default"/>
        <w:lang w:val="bg-BG" w:eastAsia="bg-BG" w:bidi="bg-BG"/>
      </w:rPr>
    </w:lvl>
    <w:lvl w:ilvl="3" w:tplc="5972D230">
      <w:numFmt w:val="bullet"/>
      <w:lvlText w:val="•"/>
      <w:lvlJc w:val="left"/>
      <w:pPr>
        <w:ind w:left="1002" w:hanging="942"/>
      </w:pPr>
      <w:rPr>
        <w:rFonts w:hint="default"/>
        <w:lang w:val="bg-BG" w:eastAsia="bg-BG" w:bidi="bg-BG"/>
      </w:rPr>
    </w:lvl>
    <w:lvl w:ilvl="4" w:tplc="146250E8">
      <w:numFmt w:val="bullet"/>
      <w:lvlText w:val="•"/>
      <w:lvlJc w:val="left"/>
      <w:pPr>
        <w:ind w:left="1303" w:hanging="942"/>
      </w:pPr>
      <w:rPr>
        <w:rFonts w:hint="default"/>
        <w:lang w:val="bg-BG" w:eastAsia="bg-BG" w:bidi="bg-BG"/>
      </w:rPr>
    </w:lvl>
    <w:lvl w:ilvl="5" w:tplc="5BF2AE1C">
      <w:numFmt w:val="bullet"/>
      <w:lvlText w:val="•"/>
      <w:lvlJc w:val="left"/>
      <w:pPr>
        <w:ind w:left="1604" w:hanging="942"/>
      </w:pPr>
      <w:rPr>
        <w:rFonts w:hint="default"/>
        <w:lang w:val="bg-BG" w:eastAsia="bg-BG" w:bidi="bg-BG"/>
      </w:rPr>
    </w:lvl>
    <w:lvl w:ilvl="6" w:tplc="D8BEAF0A">
      <w:numFmt w:val="bullet"/>
      <w:lvlText w:val="•"/>
      <w:lvlJc w:val="left"/>
      <w:pPr>
        <w:ind w:left="1905" w:hanging="942"/>
      </w:pPr>
      <w:rPr>
        <w:rFonts w:hint="default"/>
        <w:lang w:val="bg-BG" w:eastAsia="bg-BG" w:bidi="bg-BG"/>
      </w:rPr>
    </w:lvl>
    <w:lvl w:ilvl="7" w:tplc="AEDE1E12">
      <w:numFmt w:val="bullet"/>
      <w:lvlText w:val="•"/>
      <w:lvlJc w:val="left"/>
      <w:pPr>
        <w:ind w:left="2206" w:hanging="942"/>
      </w:pPr>
      <w:rPr>
        <w:rFonts w:hint="default"/>
        <w:lang w:val="bg-BG" w:eastAsia="bg-BG" w:bidi="bg-BG"/>
      </w:rPr>
    </w:lvl>
    <w:lvl w:ilvl="8" w:tplc="18D03D7A">
      <w:numFmt w:val="bullet"/>
      <w:lvlText w:val="•"/>
      <w:lvlJc w:val="left"/>
      <w:pPr>
        <w:ind w:left="2507" w:hanging="942"/>
      </w:pPr>
      <w:rPr>
        <w:rFonts w:hint="default"/>
        <w:lang w:val="bg-BG" w:eastAsia="bg-BG" w:bidi="bg-BG"/>
      </w:rPr>
    </w:lvl>
  </w:abstractNum>
  <w:abstractNum w:abstractNumId="41">
    <w:nsid w:val="59670B4F"/>
    <w:multiLevelType w:val="hybridMultilevel"/>
    <w:tmpl w:val="F50C7C7C"/>
    <w:lvl w:ilvl="0" w:tplc="3CCCDBC8">
      <w:start w:val="1"/>
      <w:numFmt w:val="decimal"/>
      <w:lvlText w:val="%1."/>
      <w:lvlJc w:val="left"/>
      <w:pPr>
        <w:ind w:left="823" w:hanging="297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bg-BG" w:eastAsia="bg-BG" w:bidi="bg-BG"/>
      </w:rPr>
    </w:lvl>
    <w:lvl w:ilvl="1" w:tplc="36CA7366">
      <w:numFmt w:val="bullet"/>
      <w:lvlText w:val="•"/>
      <w:lvlJc w:val="left"/>
      <w:pPr>
        <w:ind w:left="1852" w:hanging="297"/>
      </w:pPr>
      <w:rPr>
        <w:rFonts w:hint="default"/>
        <w:lang w:val="bg-BG" w:eastAsia="bg-BG" w:bidi="bg-BG"/>
      </w:rPr>
    </w:lvl>
    <w:lvl w:ilvl="2" w:tplc="7D78CBAC">
      <w:numFmt w:val="bullet"/>
      <w:lvlText w:val="•"/>
      <w:lvlJc w:val="left"/>
      <w:pPr>
        <w:ind w:left="2884" w:hanging="297"/>
      </w:pPr>
      <w:rPr>
        <w:rFonts w:hint="default"/>
        <w:lang w:val="bg-BG" w:eastAsia="bg-BG" w:bidi="bg-BG"/>
      </w:rPr>
    </w:lvl>
    <w:lvl w:ilvl="3" w:tplc="FBF6ADDE">
      <w:numFmt w:val="bullet"/>
      <w:lvlText w:val="•"/>
      <w:lvlJc w:val="left"/>
      <w:pPr>
        <w:ind w:left="3917" w:hanging="297"/>
      </w:pPr>
      <w:rPr>
        <w:rFonts w:hint="default"/>
        <w:lang w:val="bg-BG" w:eastAsia="bg-BG" w:bidi="bg-BG"/>
      </w:rPr>
    </w:lvl>
    <w:lvl w:ilvl="4" w:tplc="A9B4C80A">
      <w:numFmt w:val="bullet"/>
      <w:lvlText w:val="•"/>
      <w:lvlJc w:val="left"/>
      <w:pPr>
        <w:ind w:left="4949" w:hanging="297"/>
      </w:pPr>
      <w:rPr>
        <w:rFonts w:hint="default"/>
        <w:lang w:val="bg-BG" w:eastAsia="bg-BG" w:bidi="bg-BG"/>
      </w:rPr>
    </w:lvl>
    <w:lvl w:ilvl="5" w:tplc="9B50F41E">
      <w:numFmt w:val="bullet"/>
      <w:lvlText w:val="•"/>
      <w:lvlJc w:val="left"/>
      <w:pPr>
        <w:ind w:left="5982" w:hanging="297"/>
      </w:pPr>
      <w:rPr>
        <w:rFonts w:hint="default"/>
        <w:lang w:val="bg-BG" w:eastAsia="bg-BG" w:bidi="bg-BG"/>
      </w:rPr>
    </w:lvl>
    <w:lvl w:ilvl="6" w:tplc="B9382BF0">
      <w:numFmt w:val="bullet"/>
      <w:lvlText w:val="•"/>
      <w:lvlJc w:val="left"/>
      <w:pPr>
        <w:ind w:left="7014" w:hanging="297"/>
      </w:pPr>
      <w:rPr>
        <w:rFonts w:hint="default"/>
        <w:lang w:val="bg-BG" w:eastAsia="bg-BG" w:bidi="bg-BG"/>
      </w:rPr>
    </w:lvl>
    <w:lvl w:ilvl="7" w:tplc="ECD2E304">
      <w:numFmt w:val="bullet"/>
      <w:lvlText w:val="•"/>
      <w:lvlJc w:val="left"/>
      <w:pPr>
        <w:ind w:left="8047" w:hanging="297"/>
      </w:pPr>
      <w:rPr>
        <w:rFonts w:hint="default"/>
        <w:lang w:val="bg-BG" w:eastAsia="bg-BG" w:bidi="bg-BG"/>
      </w:rPr>
    </w:lvl>
    <w:lvl w:ilvl="8" w:tplc="A4E47174">
      <w:numFmt w:val="bullet"/>
      <w:lvlText w:val="•"/>
      <w:lvlJc w:val="left"/>
      <w:pPr>
        <w:ind w:left="9079" w:hanging="297"/>
      </w:pPr>
      <w:rPr>
        <w:rFonts w:hint="default"/>
        <w:lang w:val="bg-BG" w:eastAsia="bg-BG" w:bidi="bg-BG"/>
      </w:rPr>
    </w:lvl>
  </w:abstractNum>
  <w:abstractNum w:abstractNumId="42">
    <w:nsid w:val="5FDB216D"/>
    <w:multiLevelType w:val="hybridMultilevel"/>
    <w:tmpl w:val="0FDA7F6E"/>
    <w:lvl w:ilvl="0" w:tplc="34BA327E">
      <w:start w:val="1"/>
      <w:numFmt w:val="decimal"/>
      <w:lvlText w:val="%1."/>
      <w:lvlJc w:val="left"/>
      <w:pPr>
        <w:ind w:left="823" w:hanging="29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7382A500">
      <w:numFmt w:val="bullet"/>
      <w:lvlText w:val="•"/>
      <w:lvlJc w:val="left"/>
      <w:pPr>
        <w:ind w:left="1852" w:hanging="294"/>
      </w:pPr>
      <w:rPr>
        <w:rFonts w:hint="default"/>
        <w:lang w:val="bg-BG" w:eastAsia="bg-BG" w:bidi="bg-BG"/>
      </w:rPr>
    </w:lvl>
    <w:lvl w:ilvl="2" w:tplc="85D011DE">
      <w:numFmt w:val="bullet"/>
      <w:lvlText w:val="•"/>
      <w:lvlJc w:val="left"/>
      <w:pPr>
        <w:ind w:left="2884" w:hanging="294"/>
      </w:pPr>
      <w:rPr>
        <w:rFonts w:hint="default"/>
        <w:lang w:val="bg-BG" w:eastAsia="bg-BG" w:bidi="bg-BG"/>
      </w:rPr>
    </w:lvl>
    <w:lvl w:ilvl="3" w:tplc="E954040A">
      <w:numFmt w:val="bullet"/>
      <w:lvlText w:val="•"/>
      <w:lvlJc w:val="left"/>
      <w:pPr>
        <w:ind w:left="3917" w:hanging="294"/>
      </w:pPr>
      <w:rPr>
        <w:rFonts w:hint="default"/>
        <w:lang w:val="bg-BG" w:eastAsia="bg-BG" w:bidi="bg-BG"/>
      </w:rPr>
    </w:lvl>
    <w:lvl w:ilvl="4" w:tplc="5E9C21FE">
      <w:numFmt w:val="bullet"/>
      <w:lvlText w:val="•"/>
      <w:lvlJc w:val="left"/>
      <w:pPr>
        <w:ind w:left="4949" w:hanging="294"/>
      </w:pPr>
      <w:rPr>
        <w:rFonts w:hint="default"/>
        <w:lang w:val="bg-BG" w:eastAsia="bg-BG" w:bidi="bg-BG"/>
      </w:rPr>
    </w:lvl>
    <w:lvl w:ilvl="5" w:tplc="80B6454C">
      <w:numFmt w:val="bullet"/>
      <w:lvlText w:val="•"/>
      <w:lvlJc w:val="left"/>
      <w:pPr>
        <w:ind w:left="5982" w:hanging="294"/>
      </w:pPr>
      <w:rPr>
        <w:rFonts w:hint="default"/>
        <w:lang w:val="bg-BG" w:eastAsia="bg-BG" w:bidi="bg-BG"/>
      </w:rPr>
    </w:lvl>
    <w:lvl w:ilvl="6" w:tplc="D542D6CA">
      <w:numFmt w:val="bullet"/>
      <w:lvlText w:val="•"/>
      <w:lvlJc w:val="left"/>
      <w:pPr>
        <w:ind w:left="7014" w:hanging="294"/>
      </w:pPr>
      <w:rPr>
        <w:rFonts w:hint="default"/>
        <w:lang w:val="bg-BG" w:eastAsia="bg-BG" w:bidi="bg-BG"/>
      </w:rPr>
    </w:lvl>
    <w:lvl w:ilvl="7" w:tplc="7EDAE7FE">
      <w:numFmt w:val="bullet"/>
      <w:lvlText w:val="•"/>
      <w:lvlJc w:val="left"/>
      <w:pPr>
        <w:ind w:left="8047" w:hanging="294"/>
      </w:pPr>
      <w:rPr>
        <w:rFonts w:hint="default"/>
        <w:lang w:val="bg-BG" w:eastAsia="bg-BG" w:bidi="bg-BG"/>
      </w:rPr>
    </w:lvl>
    <w:lvl w:ilvl="8" w:tplc="77F452E6">
      <w:numFmt w:val="bullet"/>
      <w:lvlText w:val="•"/>
      <w:lvlJc w:val="left"/>
      <w:pPr>
        <w:ind w:left="9079" w:hanging="294"/>
      </w:pPr>
      <w:rPr>
        <w:rFonts w:hint="default"/>
        <w:lang w:val="bg-BG" w:eastAsia="bg-BG" w:bidi="bg-BG"/>
      </w:rPr>
    </w:lvl>
  </w:abstractNum>
  <w:abstractNum w:abstractNumId="43">
    <w:nsid w:val="60950B4E"/>
    <w:multiLevelType w:val="multilevel"/>
    <w:tmpl w:val="1EEED2F8"/>
    <w:lvl w:ilvl="0">
      <w:start w:val="15"/>
      <w:numFmt w:val="decimal"/>
      <w:lvlText w:val="%1."/>
      <w:lvlJc w:val="left"/>
      <w:pPr>
        <w:ind w:left="823" w:hanging="34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>
      <w:start w:val="1"/>
      <w:numFmt w:val="decimal"/>
      <w:lvlText w:val="%2."/>
      <w:lvlJc w:val="left"/>
      <w:pPr>
        <w:ind w:left="823" w:hanging="56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2">
      <w:start w:val="1"/>
      <w:numFmt w:val="upperRoman"/>
      <w:lvlText w:val="%3."/>
      <w:lvlJc w:val="left"/>
      <w:pPr>
        <w:ind w:left="823" w:hanging="498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bg-BG" w:eastAsia="bg-BG" w:bidi="bg-BG"/>
      </w:rPr>
    </w:lvl>
    <w:lvl w:ilvl="3">
      <w:start w:val="1"/>
      <w:numFmt w:val="decimal"/>
      <w:lvlText w:val="%4."/>
      <w:lvlJc w:val="left"/>
      <w:pPr>
        <w:ind w:left="823" w:hanging="566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4">
      <w:start w:val="1"/>
      <w:numFmt w:val="decimal"/>
      <w:lvlText w:val="%4.%5."/>
      <w:lvlJc w:val="left"/>
      <w:pPr>
        <w:ind w:left="1963" w:hanging="42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5">
      <w:numFmt w:val="bullet"/>
      <w:lvlText w:val=""/>
      <w:lvlJc w:val="left"/>
      <w:pPr>
        <w:ind w:left="2239" w:hanging="566"/>
      </w:pPr>
      <w:rPr>
        <w:rFonts w:ascii="Wingdings" w:eastAsia="Wingdings" w:hAnsi="Wingdings" w:cs="Wingdings" w:hint="default"/>
        <w:w w:val="99"/>
        <w:sz w:val="24"/>
        <w:szCs w:val="24"/>
        <w:lang w:val="bg-BG" w:eastAsia="bg-BG" w:bidi="bg-BG"/>
      </w:rPr>
    </w:lvl>
    <w:lvl w:ilvl="6">
      <w:numFmt w:val="bullet"/>
      <w:lvlText w:val="•"/>
      <w:lvlJc w:val="left"/>
      <w:pPr>
        <w:ind w:left="6692" w:hanging="566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7805" w:hanging="566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8918" w:hanging="566"/>
      </w:pPr>
      <w:rPr>
        <w:rFonts w:hint="default"/>
        <w:lang w:val="bg-BG" w:eastAsia="bg-BG" w:bidi="bg-BG"/>
      </w:rPr>
    </w:lvl>
  </w:abstractNum>
  <w:abstractNum w:abstractNumId="44">
    <w:nsid w:val="63B140D1"/>
    <w:multiLevelType w:val="hybridMultilevel"/>
    <w:tmpl w:val="940E70CC"/>
    <w:lvl w:ilvl="0" w:tplc="E3FA9BCC">
      <w:start w:val="4"/>
      <w:numFmt w:val="decimal"/>
      <w:lvlText w:val="%1."/>
      <w:lvlJc w:val="left"/>
      <w:pPr>
        <w:ind w:left="109" w:hanging="42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8382BBC4">
      <w:numFmt w:val="bullet"/>
      <w:lvlText w:val="•"/>
      <w:lvlJc w:val="left"/>
      <w:pPr>
        <w:ind w:left="400" w:hanging="427"/>
      </w:pPr>
      <w:rPr>
        <w:rFonts w:hint="default"/>
        <w:lang w:val="bg-BG" w:eastAsia="bg-BG" w:bidi="bg-BG"/>
      </w:rPr>
    </w:lvl>
    <w:lvl w:ilvl="2" w:tplc="BF4A04B0">
      <w:numFmt w:val="bullet"/>
      <w:lvlText w:val="•"/>
      <w:lvlJc w:val="left"/>
      <w:pPr>
        <w:ind w:left="701" w:hanging="427"/>
      </w:pPr>
      <w:rPr>
        <w:rFonts w:hint="default"/>
        <w:lang w:val="bg-BG" w:eastAsia="bg-BG" w:bidi="bg-BG"/>
      </w:rPr>
    </w:lvl>
    <w:lvl w:ilvl="3" w:tplc="3F2E4E74">
      <w:numFmt w:val="bullet"/>
      <w:lvlText w:val="•"/>
      <w:lvlJc w:val="left"/>
      <w:pPr>
        <w:ind w:left="1002" w:hanging="427"/>
      </w:pPr>
      <w:rPr>
        <w:rFonts w:hint="default"/>
        <w:lang w:val="bg-BG" w:eastAsia="bg-BG" w:bidi="bg-BG"/>
      </w:rPr>
    </w:lvl>
    <w:lvl w:ilvl="4" w:tplc="1AA21D66">
      <w:numFmt w:val="bullet"/>
      <w:lvlText w:val="•"/>
      <w:lvlJc w:val="left"/>
      <w:pPr>
        <w:ind w:left="1303" w:hanging="427"/>
      </w:pPr>
      <w:rPr>
        <w:rFonts w:hint="default"/>
        <w:lang w:val="bg-BG" w:eastAsia="bg-BG" w:bidi="bg-BG"/>
      </w:rPr>
    </w:lvl>
    <w:lvl w:ilvl="5" w:tplc="486A7090">
      <w:numFmt w:val="bullet"/>
      <w:lvlText w:val="•"/>
      <w:lvlJc w:val="left"/>
      <w:pPr>
        <w:ind w:left="1604" w:hanging="427"/>
      </w:pPr>
      <w:rPr>
        <w:rFonts w:hint="default"/>
        <w:lang w:val="bg-BG" w:eastAsia="bg-BG" w:bidi="bg-BG"/>
      </w:rPr>
    </w:lvl>
    <w:lvl w:ilvl="6" w:tplc="E1CAA234">
      <w:numFmt w:val="bullet"/>
      <w:lvlText w:val="•"/>
      <w:lvlJc w:val="left"/>
      <w:pPr>
        <w:ind w:left="1905" w:hanging="427"/>
      </w:pPr>
      <w:rPr>
        <w:rFonts w:hint="default"/>
        <w:lang w:val="bg-BG" w:eastAsia="bg-BG" w:bidi="bg-BG"/>
      </w:rPr>
    </w:lvl>
    <w:lvl w:ilvl="7" w:tplc="13BC564A">
      <w:numFmt w:val="bullet"/>
      <w:lvlText w:val="•"/>
      <w:lvlJc w:val="left"/>
      <w:pPr>
        <w:ind w:left="2206" w:hanging="427"/>
      </w:pPr>
      <w:rPr>
        <w:rFonts w:hint="default"/>
        <w:lang w:val="bg-BG" w:eastAsia="bg-BG" w:bidi="bg-BG"/>
      </w:rPr>
    </w:lvl>
    <w:lvl w:ilvl="8" w:tplc="D1787F5A">
      <w:numFmt w:val="bullet"/>
      <w:lvlText w:val="•"/>
      <w:lvlJc w:val="left"/>
      <w:pPr>
        <w:ind w:left="2507" w:hanging="427"/>
      </w:pPr>
      <w:rPr>
        <w:rFonts w:hint="default"/>
        <w:lang w:val="bg-BG" w:eastAsia="bg-BG" w:bidi="bg-BG"/>
      </w:rPr>
    </w:lvl>
  </w:abstractNum>
  <w:abstractNum w:abstractNumId="45">
    <w:nsid w:val="65CE4CBF"/>
    <w:multiLevelType w:val="hybridMultilevel"/>
    <w:tmpl w:val="F2EE1616"/>
    <w:lvl w:ilvl="0" w:tplc="C63212A2">
      <w:start w:val="1"/>
      <w:numFmt w:val="decimal"/>
      <w:lvlText w:val="%1."/>
      <w:lvlJc w:val="left"/>
      <w:pPr>
        <w:ind w:left="1772" w:hanging="241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18886A7E">
      <w:numFmt w:val="bullet"/>
      <w:lvlText w:val="•"/>
      <w:lvlJc w:val="left"/>
      <w:pPr>
        <w:ind w:left="2716" w:hanging="241"/>
      </w:pPr>
      <w:rPr>
        <w:rFonts w:hint="default"/>
        <w:lang w:val="bg-BG" w:eastAsia="bg-BG" w:bidi="bg-BG"/>
      </w:rPr>
    </w:lvl>
    <w:lvl w:ilvl="2" w:tplc="D4A8E028">
      <w:numFmt w:val="bullet"/>
      <w:lvlText w:val="•"/>
      <w:lvlJc w:val="left"/>
      <w:pPr>
        <w:ind w:left="3652" w:hanging="241"/>
      </w:pPr>
      <w:rPr>
        <w:rFonts w:hint="default"/>
        <w:lang w:val="bg-BG" w:eastAsia="bg-BG" w:bidi="bg-BG"/>
      </w:rPr>
    </w:lvl>
    <w:lvl w:ilvl="3" w:tplc="07D49986">
      <w:numFmt w:val="bullet"/>
      <w:lvlText w:val="•"/>
      <w:lvlJc w:val="left"/>
      <w:pPr>
        <w:ind w:left="4589" w:hanging="241"/>
      </w:pPr>
      <w:rPr>
        <w:rFonts w:hint="default"/>
        <w:lang w:val="bg-BG" w:eastAsia="bg-BG" w:bidi="bg-BG"/>
      </w:rPr>
    </w:lvl>
    <w:lvl w:ilvl="4" w:tplc="3622167E">
      <w:numFmt w:val="bullet"/>
      <w:lvlText w:val="•"/>
      <w:lvlJc w:val="left"/>
      <w:pPr>
        <w:ind w:left="5525" w:hanging="241"/>
      </w:pPr>
      <w:rPr>
        <w:rFonts w:hint="default"/>
        <w:lang w:val="bg-BG" w:eastAsia="bg-BG" w:bidi="bg-BG"/>
      </w:rPr>
    </w:lvl>
    <w:lvl w:ilvl="5" w:tplc="1EC4BB20">
      <w:numFmt w:val="bullet"/>
      <w:lvlText w:val="•"/>
      <w:lvlJc w:val="left"/>
      <w:pPr>
        <w:ind w:left="6462" w:hanging="241"/>
      </w:pPr>
      <w:rPr>
        <w:rFonts w:hint="default"/>
        <w:lang w:val="bg-BG" w:eastAsia="bg-BG" w:bidi="bg-BG"/>
      </w:rPr>
    </w:lvl>
    <w:lvl w:ilvl="6" w:tplc="6CF69576">
      <w:numFmt w:val="bullet"/>
      <w:lvlText w:val="•"/>
      <w:lvlJc w:val="left"/>
      <w:pPr>
        <w:ind w:left="7398" w:hanging="241"/>
      </w:pPr>
      <w:rPr>
        <w:rFonts w:hint="default"/>
        <w:lang w:val="bg-BG" w:eastAsia="bg-BG" w:bidi="bg-BG"/>
      </w:rPr>
    </w:lvl>
    <w:lvl w:ilvl="7" w:tplc="36BE8C4E">
      <w:numFmt w:val="bullet"/>
      <w:lvlText w:val="•"/>
      <w:lvlJc w:val="left"/>
      <w:pPr>
        <w:ind w:left="8335" w:hanging="241"/>
      </w:pPr>
      <w:rPr>
        <w:rFonts w:hint="default"/>
        <w:lang w:val="bg-BG" w:eastAsia="bg-BG" w:bidi="bg-BG"/>
      </w:rPr>
    </w:lvl>
    <w:lvl w:ilvl="8" w:tplc="099E330C">
      <w:numFmt w:val="bullet"/>
      <w:lvlText w:val="•"/>
      <w:lvlJc w:val="left"/>
      <w:pPr>
        <w:ind w:left="9271" w:hanging="241"/>
      </w:pPr>
      <w:rPr>
        <w:rFonts w:hint="default"/>
        <w:lang w:val="bg-BG" w:eastAsia="bg-BG" w:bidi="bg-BG"/>
      </w:rPr>
    </w:lvl>
  </w:abstractNum>
  <w:abstractNum w:abstractNumId="46">
    <w:nsid w:val="6A2B3564"/>
    <w:multiLevelType w:val="multilevel"/>
    <w:tmpl w:val="F22AE71E"/>
    <w:lvl w:ilvl="0">
      <w:start w:val="1"/>
      <w:numFmt w:val="decimal"/>
      <w:lvlText w:val="%1."/>
      <w:lvlJc w:val="left"/>
      <w:pPr>
        <w:ind w:left="823" w:hanging="25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823" w:hanging="46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2884" w:hanging="466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917" w:hanging="466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949" w:hanging="466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5982" w:hanging="466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7014" w:hanging="466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8047" w:hanging="466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9079" w:hanging="466"/>
      </w:pPr>
      <w:rPr>
        <w:rFonts w:hint="default"/>
        <w:lang w:val="bg-BG" w:eastAsia="bg-BG" w:bidi="bg-BG"/>
      </w:rPr>
    </w:lvl>
  </w:abstractNum>
  <w:abstractNum w:abstractNumId="47">
    <w:nsid w:val="6B5C0435"/>
    <w:multiLevelType w:val="hybridMultilevel"/>
    <w:tmpl w:val="0E5E743E"/>
    <w:lvl w:ilvl="0" w:tplc="DCA64FEA">
      <w:numFmt w:val="bullet"/>
      <w:lvlText w:val="-"/>
      <w:lvlJc w:val="left"/>
      <w:pPr>
        <w:ind w:left="109" w:hanging="45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20FE0DC6">
      <w:numFmt w:val="bullet"/>
      <w:lvlText w:val="•"/>
      <w:lvlJc w:val="left"/>
      <w:pPr>
        <w:ind w:left="329" w:hanging="455"/>
      </w:pPr>
      <w:rPr>
        <w:rFonts w:hint="default"/>
        <w:lang w:val="bg-BG" w:eastAsia="bg-BG" w:bidi="bg-BG"/>
      </w:rPr>
    </w:lvl>
    <w:lvl w:ilvl="2" w:tplc="E3BE6BC4">
      <w:numFmt w:val="bullet"/>
      <w:lvlText w:val="•"/>
      <w:lvlJc w:val="left"/>
      <w:pPr>
        <w:ind w:left="559" w:hanging="455"/>
      </w:pPr>
      <w:rPr>
        <w:rFonts w:hint="default"/>
        <w:lang w:val="bg-BG" w:eastAsia="bg-BG" w:bidi="bg-BG"/>
      </w:rPr>
    </w:lvl>
    <w:lvl w:ilvl="3" w:tplc="976C9A84">
      <w:numFmt w:val="bullet"/>
      <w:lvlText w:val="•"/>
      <w:lvlJc w:val="left"/>
      <w:pPr>
        <w:ind w:left="789" w:hanging="455"/>
      </w:pPr>
      <w:rPr>
        <w:rFonts w:hint="default"/>
        <w:lang w:val="bg-BG" w:eastAsia="bg-BG" w:bidi="bg-BG"/>
      </w:rPr>
    </w:lvl>
    <w:lvl w:ilvl="4" w:tplc="4ED0FFF2">
      <w:numFmt w:val="bullet"/>
      <w:lvlText w:val="•"/>
      <w:lvlJc w:val="left"/>
      <w:pPr>
        <w:ind w:left="1018" w:hanging="455"/>
      </w:pPr>
      <w:rPr>
        <w:rFonts w:hint="default"/>
        <w:lang w:val="bg-BG" w:eastAsia="bg-BG" w:bidi="bg-BG"/>
      </w:rPr>
    </w:lvl>
    <w:lvl w:ilvl="5" w:tplc="74707822">
      <w:numFmt w:val="bullet"/>
      <w:lvlText w:val="•"/>
      <w:lvlJc w:val="left"/>
      <w:pPr>
        <w:ind w:left="1248" w:hanging="455"/>
      </w:pPr>
      <w:rPr>
        <w:rFonts w:hint="default"/>
        <w:lang w:val="bg-BG" w:eastAsia="bg-BG" w:bidi="bg-BG"/>
      </w:rPr>
    </w:lvl>
    <w:lvl w:ilvl="6" w:tplc="4A9EF282">
      <w:numFmt w:val="bullet"/>
      <w:lvlText w:val="•"/>
      <w:lvlJc w:val="left"/>
      <w:pPr>
        <w:ind w:left="1478" w:hanging="455"/>
      </w:pPr>
      <w:rPr>
        <w:rFonts w:hint="default"/>
        <w:lang w:val="bg-BG" w:eastAsia="bg-BG" w:bidi="bg-BG"/>
      </w:rPr>
    </w:lvl>
    <w:lvl w:ilvl="7" w:tplc="FA66D890">
      <w:numFmt w:val="bullet"/>
      <w:lvlText w:val="•"/>
      <w:lvlJc w:val="left"/>
      <w:pPr>
        <w:ind w:left="1707" w:hanging="455"/>
      </w:pPr>
      <w:rPr>
        <w:rFonts w:hint="default"/>
        <w:lang w:val="bg-BG" w:eastAsia="bg-BG" w:bidi="bg-BG"/>
      </w:rPr>
    </w:lvl>
    <w:lvl w:ilvl="8" w:tplc="A6824530">
      <w:numFmt w:val="bullet"/>
      <w:lvlText w:val="•"/>
      <w:lvlJc w:val="left"/>
      <w:pPr>
        <w:ind w:left="1937" w:hanging="455"/>
      </w:pPr>
      <w:rPr>
        <w:rFonts w:hint="default"/>
        <w:lang w:val="bg-BG" w:eastAsia="bg-BG" w:bidi="bg-BG"/>
      </w:rPr>
    </w:lvl>
  </w:abstractNum>
  <w:abstractNum w:abstractNumId="48">
    <w:nsid w:val="6EDA77DC"/>
    <w:multiLevelType w:val="hybridMultilevel"/>
    <w:tmpl w:val="E5FEE35A"/>
    <w:lvl w:ilvl="0" w:tplc="85E40342">
      <w:start w:val="5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6AACDB18">
      <w:numFmt w:val="bullet"/>
      <w:lvlText w:val="•"/>
      <w:lvlJc w:val="left"/>
      <w:pPr>
        <w:ind w:left="443" w:hanging="264"/>
      </w:pPr>
      <w:rPr>
        <w:rFonts w:hint="default"/>
        <w:lang w:val="bg-BG" w:eastAsia="bg-BG" w:bidi="bg-BG"/>
      </w:rPr>
    </w:lvl>
    <w:lvl w:ilvl="2" w:tplc="DA0A62B2">
      <w:numFmt w:val="bullet"/>
      <w:lvlText w:val="•"/>
      <w:lvlJc w:val="left"/>
      <w:pPr>
        <w:ind w:left="786" w:hanging="264"/>
      </w:pPr>
      <w:rPr>
        <w:rFonts w:hint="default"/>
        <w:lang w:val="bg-BG" w:eastAsia="bg-BG" w:bidi="bg-BG"/>
      </w:rPr>
    </w:lvl>
    <w:lvl w:ilvl="3" w:tplc="B3241164">
      <w:numFmt w:val="bullet"/>
      <w:lvlText w:val="•"/>
      <w:lvlJc w:val="left"/>
      <w:pPr>
        <w:ind w:left="1129" w:hanging="264"/>
      </w:pPr>
      <w:rPr>
        <w:rFonts w:hint="default"/>
        <w:lang w:val="bg-BG" w:eastAsia="bg-BG" w:bidi="bg-BG"/>
      </w:rPr>
    </w:lvl>
    <w:lvl w:ilvl="4" w:tplc="6D8400BE">
      <w:numFmt w:val="bullet"/>
      <w:lvlText w:val="•"/>
      <w:lvlJc w:val="left"/>
      <w:pPr>
        <w:ind w:left="1473" w:hanging="264"/>
      </w:pPr>
      <w:rPr>
        <w:rFonts w:hint="default"/>
        <w:lang w:val="bg-BG" w:eastAsia="bg-BG" w:bidi="bg-BG"/>
      </w:rPr>
    </w:lvl>
    <w:lvl w:ilvl="5" w:tplc="B0563EBC">
      <w:numFmt w:val="bullet"/>
      <w:lvlText w:val="•"/>
      <w:lvlJc w:val="left"/>
      <w:pPr>
        <w:ind w:left="1816" w:hanging="264"/>
      </w:pPr>
      <w:rPr>
        <w:rFonts w:hint="default"/>
        <w:lang w:val="bg-BG" w:eastAsia="bg-BG" w:bidi="bg-BG"/>
      </w:rPr>
    </w:lvl>
    <w:lvl w:ilvl="6" w:tplc="05BEB470">
      <w:numFmt w:val="bullet"/>
      <w:lvlText w:val="•"/>
      <w:lvlJc w:val="left"/>
      <w:pPr>
        <w:ind w:left="2159" w:hanging="264"/>
      </w:pPr>
      <w:rPr>
        <w:rFonts w:hint="default"/>
        <w:lang w:val="bg-BG" w:eastAsia="bg-BG" w:bidi="bg-BG"/>
      </w:rPr>
    </w:lvl>
    <w:lvl w:ilvl="7" w:tplc="A3D0D300">
      <w:numFmt w:val="bullet"/>
      <w:lvlText w:val="•"/>
      <w:lvlJc w:val="left"/>
      <w:pPr>
        <w:ind w:left="2503" w:hanging="264"/>
      </w:pPr>
      <w:rPr>
        <w:rFonts w:hint="default"/>
        <w:lang w:val="bg-BG" w:eastAsia="bg-BG" w:bidi="bg-BG"/>
      </w:rPr>
    </w:lvl>
    <w:lvl w:ilvl="8" w:tplc="248EA4BE">
      <w:numFmt w:val="bullet"/>
      <w:lvlText w:val="•"/>
      <w:lvlJc w:val="left"/>
      <w:pPr>
        <w:ind w:left="2846" w:hanging="264"/>
      </w:pPr>
      <w:rPr>
        <w:rFonts w:hint="default"/>
        <w:lang w:val="bg-BG" w:eastAsia="bg-BG" w:bidi="bg-BG"/>
      </w:rPr>
    </w:lvl>
  </w:abstractNum>
  <w:abstractNum w:abstractNumId="49">
    <w:nsid w:val="72EC0670"/>
    <w:multiLevelType w:val="hybridMultilevel"/>
    <w:tmpl w:val="4C26AD3E"/>
    <w:lvl w:ilvl="0" w:tplc="D84C9010">
      <w:start w:val="1"/>
      <w:numFmt w:val="decimal"/>
      <w:lvlText w:val="%1."/>
      <w:lvlJc w:val="left"/>
      <w:pPr>
        <w:ind w:left="2239" w:hanging="566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241A655E">
      <w:numFmt w:val="bullet"/>
      <w:lvlText w:val="•"/>
      <w:lvlJc w:val="left"/>
      <w:pPr>
        <w:ind w:left="3130" w:hanging="566"/>
      </w:pPr>
      <w:rPr>
        <w:rFonts w:hint="default"/>
        <w:lang w:val="bg-BG" w:eastAsia="bg-BG" w:bidi="bg-BG"/>
      </w:rPr>
    </w:lvl>
    <w:lvl w:ilvl="2" w:tplc="4D52C9D0">
      <w:numFmt w:val="bullet"/>
      <w:lvlText w:val="•"/>
      <w:lvlJc w:val="left"/>
      <w:pPr>
        <w:ind w:left="4020" w:hanging="566"/>
      </w:pPr>
      <w:rPr>
        <w:rFonts w:hint="default"/>
        <w:lang w:val="bg-BG" w:eastAsia="bg-BG" w:bidi="bg-BG"/>
      </w:rPr>
    </w:lvl>
    <w:lvl w:ilvl="3" w:tplc="A54CC1E4">
      <w:numFmt w:val="bullet"/>
      <w:lvlText w:val="•"/>
      <w:lvlJc w:val="left"/>
      <w:pPr>
        <w:ind w:left="4911" w:hanging="566"/>
      </w:pPr>
      <w:rPr>
        <w:rFonts w:hint="default"/>
        <w:lang w:val="bg-BG" w:eastAsia="bg-BG" w:bidi="bg-BG"/>
      </w:rPr>
    </w:lvl>
    <w:lvl w:ilvl="4" w:tplc="F6245F1C">
      <w:numFmt w:val="bullet"/>
      <w:lvlText w:val="•"/>
      <w:lvlJc w:val="left"/>
      <w:pPr>
        <w:ind w:left="5801" w:hanging="566"/>
      </w:pPr>
      <w:rPr>
        <w:rFonts w:hint="default"/>
        <w:lang w:val="bg-BG" w:eastAsia="bg-BG" w:bidi="bg-BG"/>
      </w:rPr>
    </w:lvl>
    <w:lvl w:ilvl="5" w:tplc="1F70553C">
      <w:numFmt w:val="bullet"/>
      <w:lvlText w:val="•"/>
      <w:lvlJc w:val="left"/>
      <w:pPr>
        <w:ind w:left="6692" w:hanging="566"/>
      </w:pPr>
      <w:rPr>
        <w:rFonts w:hint="default"/>
        <w:lang w:val="bg-BG" w:eastAsia="bg-BG" w:bidi="bg-BG"/>
      </w:rPr>
    </w:lvl>
    <w:lvl w:ilvl="6" w:tplc="4AF4F6F2">
      <w:numFmt w:val="bullet"/>
      <w:lvlText w:val="•"/>
      <w:lvlJc w:val="left"/>
      <w:pPr>
        <w:ind w:left="7582" w:hanging="566"/>
      </w:pPr>
      <w:rPr>
        <w:rFonts w:hint="default"/>
        <w:lang w:val="bg-BG" w:eastAsia="bg-BG" w:bidi="bg-BG"/>
      </w:rPr>
    </w:lvl>
    <w:lvl w:ilvl="7" w:tplc="46A44DA2">
      <w:numFmt w:val="bullet"/>
      <w:lvlText w:val="•"/>
      <w:lvlJc w:val="left"/>
      <w:pPr>
        <w:ind w:left="8473" w:hanging="566"/>
      </w:pPr>
      <w:rPr>
        <w:rFonts w:hint="default"/>
        <w:lang w:val="bg-BG" w:eastAsia="bg-BG" w:bidi="bg-BG"/>
      </w:rPr>
    </w:lvl>
    <w:lvl w:ilvl="8" w:tplc="9E464C14">
      <w:numFmt w:val="bullet"/>
      <w:lvlText w:val="•"/>
      <w:lvlJc w:val="left"/>
      <w:pPr>
        <w:ind w:left="9363" w:hanging="566"/>
      </w:pPr>
      <w:rPr>
        <w:rFonts w:hint="default"/>
        <w:lang w:val="bg-BG" w:eastAsia="bg-BG" w:bidi="bg-BG"/>
      </w:rPr>
    </w:lvl>
  </w:abstractNum>
  <w:abstractNum w:abstractNumId="50">
    <w:nsid w:val="755F1CAC"/>
    <w:multiLevelType w:val="hybridMultilevel"/>
    <w:tmpl w:val="66901024"/>
    <w:lvl w:ilvl="0" w:tplc="7048DE2A">
      <w:numFmt w:val="bullet"/>
      <w:lvlText w:val="-"/>
      <w:lvlJc w:val="left"/>
      <w:pPr>
        <w:ind w:left="109" w:hanging="22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87A66466">
      <w:numFmt w:val="bullet"/>
      <w:lvlText w:val="•"/>
      <w:lvlJc w:val="left"/>
      <w:pPr>
        <w:ind w:left="329" w:hanging="224"/>
      </w:pPr>
      <w:rPr>
        <w:rFonts w:hint="default"/>
        <w:lang w:val="bg-BG" w:eastAsia="bg-BG" w:bidi="bg-BG"/>
      </w:rPr>
    </w:lvl>
    <w:lvl w:ilvl="2" w:tplc="09EAD69C">
      <w:numFmt w:val="bullet"/>
      <w:lvlText w:val="•"/>
      <w:lvlJc w:val="left"/>
      <w:pPr>
        <w:ind w:left="559" w:hanging="224"/>
      </w:pPr>
      <w:rPr>
        <w:rFonts w:hint="default"/>
        <w:lang w:val="bg-BG" w:eastAsia="bg-BG" w:bidi="bg-BG"/>
      </w:rPr>
    </w:lvl>
    <w:lvl w:ilvl="3" w:tplc="A62457BA">
      <w:numFmt w:val="bullet"/>
      <w:lvlText w:val="•"/>
      <w:lvlJc w:val="left"/>
      <w:pPr>
        <w:ind w:left="789" w:hanging="224"/>
      </w:pPr>
      <w:rPr>
        <w:rFonts w:hint="default"/>
        <w:lang w:val="bg-BG" w:eastAsia="bg-BG" w:bidi="bg-BG"/>
      </w:rPr>
    </w:lvl>
    <w:lvl w:ilvl="4" w:tplc="1152B4F0">
      <w:numFmt w:val="bullet"/>
      <w:lvlText w:val="•"/>
      <w:lvlJc w:val="left"/>
      <w:pPr>
        <w:ind w:left="1018" w:hanging="224"/>
      </w:pPr>
      <w:rPr>
        <w:rFonts w:hint="default"/>
        <w:lang w:val="bg-BG" w:eastAsia="bg-BG" w:bidi="bg-BG"/>
      </w:rPr>
    </w:lvl>
    <w:lvl w:ilvl="5" w:tplc="F29C1268">
      <w:numFmt w:val="bullet"/>
      <w:lvlText w:val="•"/>
      <w:lvlJc w:val="left"/>
      <w:pPr>
        <w:ind w:left="1248" w:hanging="224"/>
      </w:pPr>
      <w:rPr>
        <w:rFonts w:hint="default"/>
        <w:lang w:val="bg-BG" w:eastAsia="bg-BG" w:bidi="bg-BG"/>
      </w:rPr>
    </w:lvl>
    <w:lvl w:ilvl="6" w:tplc="7B54A15C">
      <w:numFmt w:val="bullet"/>
      <w:lvlText w:val="•"/>
      <w:lvlJc w:val="left"/>
      <w:pPr>
        <w:ind w:left="1478" w:hanging="224"/>
      </w:pPr>
      <w:rPr>
        <w:rFonts w:hint="default"/>
        <w:lang w:val="bg-BG" w:eastAsia="bg-BG" w:bidi="bg-BG"/>
      </w:rPr>
    </w:lvl>
    <w:lvl w:ilvl="7" w:tplc="F4D2D882">
      <w:numFmt w:val="bullet"/>
      <w:lvlText w:val="•"/>
      <w:lvlJc w:val="left"/>
      <w:pPr>
        <w:ind w:left="1707" w:hanging="224"/>
      </w:pPr>
      <w:rPr>
        <w:rFonts w:hint="default"/>
        <w:lang w:val="bg-BG" w:eastAsia="bg-BG" w:bidi="bg-BG"/>
      </w:rPr>
    </w:lvl>
    <w:lvl w:ilvl="8" w:tplc="73BC5B72">
      <w:numFmt w:val="bullet"/>
      <w:lvlText w:val="•"/>
      <w:lvlJc w:val="left"/>
      <w:pPr>
        <w:ind w:left="1937" w:hanging="224"/>
      </w:pPr>
      <w:rPr>
        <w:rFonts w:hint="default"/>
        <w:lang w:val="bg-BG" w:eastAsia="bg-BG" w:bidi="bg-BG"/>
      </w:rPr>
    </w:lvl>
  </w:abstractNum>
  <w:abstractNum w:abstractNumId="51">
    <w:nsid w:val="7B8C782F"/>
    <w:multiLevelType w:val="hybridMultilevel"/>
    <w:tmpl w:val="FB9AFC1A"/>
    <w:lvl w:ilvl="0" w:tplc="2B22406E">
      <w:start w:val="1"/>
      <w:numFmt w:val="decimal"/>
      <w:lvlText w:val="%1."/>
      <w:lvlJc w:val="left"/>
      <w:pPr>
        <w:ind w:left="936" w:hanging="27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09A67158">
      <w:numFmt w:val="bullet"/>
      <w:lvlText w:val="•"/>
      <w:lvlJc w:val="left"/>
      <w:pPr>
        <w:ind w:left="1960" w:hanging="277"/>
      </w:pPr>
      <w:rPr>
        <w:rFonts w:hint="default"/>
        <w:lang w:val="bg-BG" w:eastAsia="bg-BG" w:bidi="bg-BG"/>
      </w:rPr>
    </w:lvl>
    <w:lvl w:ilvl="2" w:tplc="BD0E4CDA">
      <w:numFmt w:val="bullet"/>
      <w:lvlText w:val="•"/>
      <w:lvlJc w:val="left"/>
      <w:pPr>
        <w:ind w:left="2980" w:hanging="277"/>
      </w:pPr>
      <w:rPr>
        <w:rFonts w:hint="default"/>
        <w:lang w:val="bg-BG" w:eastAsia="bg-BG" w:bidi="bg-BG"/>
      </w:rPr>
    </w:lvl>
    <w:lvl w:ilvl="3" w:tplc="C2EC5596">
      <w:numFmt w:val="bullet"/>
      <w:lvlText w:val="•"/>
      <w:lvlJc w:val="left"/>
      <w:pPr>
        <w:ind w:left="4001" w:hanging="277"/>
      </w:pPr>
      <w:rPr>
        <w:rFonts w:hint="default"/>
        <w:lang w:val="bg-BG" w:eastAsia="bg-BG" w:bidi="bg-BG"/>
      </w:rPr>
    </w:lvl>
    <w:lvl w:ilvl="4" w:tplc="E2685940">
      <w:numFmt w:val="bullet"/>
      <w:lvlText w:val="•"/>
      <w:lvlJc w:val="left"/>
      <w:pPr>
        <w:ind w:left="5021" w:hanging="277"/>
      </w:pPr>
      <w:rPr>
        <w:rFonts w:hint="default"/>
        <w:lang w:val="bg-BG" w:eastAsia="bg-BG" w:bidi="bg-BG"/>
      </w:rPr>
    </w:lvl>
    <w:lvl w:ilvl="5" w:tplc="7E2E1C3C">
      <w:numFmt w:val="bullet"/>
      <w:lvlText w:val="•"/>
      <w:lvlJc w:val="left"/>
      <w:pPr>
        <w:ind w:left="6042" w:hanging="277"/>
      </w:pPr>
      <w:rPr>
        <w:rFonts w:hint="default"/>
        <w:lang w:val="bg-BG" w:eastAsia="bg-BG" w:bidi="bg-BG"/>
      </w:rPr>
    </w:lvl>
    <w:lvl w:ilvl="6" w:tplc="80AA82BC">
      <w:numFmt w:val="bullet"/>
      <w:lvlText w:val="•"/>
      <w:lvlJc w:val="left"/>
      <w:pPr>
        <w:ind w:left="7062" w:hanging="277"/>
      </w:pPr>
      <w:rPr>
        <w:rFonts w:hint="default"/>
        <w:lang w:val="bg-BG" w:eastAsia="bg-BG" w:bidi="bg-BG"/>
      </w:rPr>
    </w:lvl>
    <w:lvl w:ilvl="7" w:tplc="F678E454">
      <w:numFmt w:val="bullet"/>
      <w:lvlText w:val="•"/>
      <w:lvlJc w:val="left"/>
      <w:pPr>
        <w:ind w:left="8083" w:hanging="277"/>
      </w:pPr>
      <w:rPr>
        <w:rFonts w:hint="default"/>
        <w:lang w:val="bg-BG" w:eastAsia="bg-BG" w:bidi="bg-BG"/>
      </w:rPr>
    </w:lvl>
    <w:lvl w:ilvl="8" w:tplc="23B8AC96">
      <w:numFmt w:val="bullet"/>
      <w:lvlText w:val="•"/>
      <w:lvlJc w:val="left"/>
      <w:pPr>
        <w:ind w:left="9103" w:hanging="277"/>
      </w:pPr>
      <w:rPr>
        <w:rFonts w:hint="default"/>
        <w:lang w:val="bg-BG" w:eastAsia="bg-BG" w:bidi="bg-BG"/>
      </w:rPr>
    </w:lvl>
  </w:abstractNum>
  <w:abstractNum w:abstractNumId="52">
    <w:nsid w:val="7C2F5D69"/>
    <w:multiLevelType w:val="hybridMultilevel"/>
    <w:tmpl w:val="B82CFF6A"/>
    <w:lvl w:ilvl="0" w:tplc="134E05CC">
      <w:numFmt w:val="bullet"/>
      <w:lvlText w:val="–"/>
      <w:lvlJc w:val="left"/>
      <w:pPr>
        <w:ind w:left="823" w:hanging="17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B00EB3B0">
      <w:numFmt w:val="bullet"/>
      <w:lvlText w:val="•"/>
      <w:lvlJc w:val="left"/>
      <w:pPr>
        <w:ind w:left="1852" w:hanging="177"/>
      </w:pPr>
      <w:rPr>
        <w:rFonts w:hint="default"/>
        <w:lang w:val="bg-BG" w:eastAsia="bg-BG" w:bidi="bg-BG"/>
      </w:rPr>
    </w:lvl>
    <w:lvl w:ilvl="2" w:tplc="14789A0C">
      <w:numFmt w:val="bullet"/>
      <w:lvlText w:val="•"/>
      <w:lvlJc w:val="left"/>
      <w:pPr>
        <w:ind w:left="2884" w:hanging="177"/>
      </w:pPr>
      <w:rPr>
        <w:rFonts w:hint="default"/>
        <w:lang w:val="bg-BG" w:eastAsia="bg-BG" w:bidi="bg-BG"/>
      </w:rPr>
    </w:lvl>
    <w:lvl w:ilvl="3" w:tplc="54B63B04">
      <w:numFmt w:val="bullet"/>
      <w:lvlText w:val="•"/>
      <w:lvlJc w:val="left"/>
      <w:pPr>
        <w:ind w:left="3917" w:hanging="177"/>
      </w:pPr>
      <w:rPr>
        <w:rFonts w:hint="default"/>
        <w:lang w:val="bg-BG" w:eastAsia="bg-BG" w:bidi="bg-BG"/>
      </w:rPr>
    </w:lvl>
    <w:lvl w:ilvl="4" w:tplc="670CB91C">
      <w:numFmt w:val="bullet"/>
      <w:lvlText w:val="•"/>
      <w:lvlJc w:val="left"/>
      <w:pPr>
        <w:ind w:left="4949" w:hanging="177"/>
      </w:pPr>
      <w:rPr>
        <w:rFonts w:hint="default"/>
        <w:lang w:val="bg-BG" w:eastAsia="bg-BG" w:bidi="bg-BG"/>
      </w:rPr>
    </w:lvl>
    <w:lvl w:ilvl="5" w:tplc="031A500C">
      <w:numFmt w:val="bullet"/>
      <w:lvlText w:val="•"/>
      <w:lvlJc w:val="left"/>
      <w:pPr>
        <w:ind w:left="5982" w:hanging="177"/>
      </w:pPr>
      <w:rPr>
        <w:rFonts w:hint="default"/>
        <w:lang w:val="bg-BG" w:eastAsia="bg-BG" w:bidi="bg-BG"/>
      </w:rPr>
    </w:lvl>
    <w:lvl w:ilvl="6" w:tplc="2B7ECF24">
      <w:numFmt w:val="bullet"/>
      <w:lvlText w:val="•"/>
      <w:lvlJc w:val="left"/>
      <w:pPr>
        <w:ind w:left="7014" w:hanging="177"/>
      </w:pPr>
      <w:rPr>
        <w:rFonts w:hint="default"/>
        <w:lang w:val="bg-BG" w:eastAsia="bg-BG" w:bidi="bg-BG"/>
      </w:rPr>
    </w:lvl>
    <w:lvl w:ilvl="7" w:tplc="562EBC80">
      <w:numFmt w:val="bullet"/>
      <w:lvlText w:val="•"/>
      <w:lvlJc w:val="left"/>
      <w:pPr>
        <w:ind w:left="8047" w:hanging="177"/>
      </w:pPr>
      <w:rPr>
        <w:rFonts w:hint="default"/>
        <w:lang w:val="bg-BG" w:eastAsia="bg-BG" w:bidi="bg-BG"/>
      </w:rPr>
    </w:lvl>
    <w:lvl w:ilvl="8" w:tplc="EE76EC6A">
      <w:numFmt w:val="bullet"/>
      <w:lvlText w:val="•"/>
      <w:lvlJc w:val="left"/>
      <w:pPr>
        <w:ind w:left="9079" w:hanging="177"/>
      </w:pPr>
      <w:rPr>
        <w:rFonts w:hint="default"/>
        <w:lang w:val="bg-BG" w:eastAsia="bg-BG" w:bidi="bg-BG"/>
      </w:rPr>
    </w:lvl>
  </w:abstractNum>
  <w:abstractNum w:abstractNumId="53">
    <w:nsid w:val="7C4E1925"/>
    <w:multiLevelType w:val="multilevel"/>
    <w:tmpl w:val="F33AA12C"/>
    <w:lvl w:ilvl="0">
      <w:start w:val="1"/>
      <w:numFmt w:val="decimal"/>
      <w:lvlText w:val="%1."/>
      <w:lvlJc w:val="left"/>
      <w:pPr>
        <w:ind w:left="823" w:hanging="24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bg-BG" w:bidi="bg-BG"/>
      </w:rPr>
    </w:lvl>
    <w:lvl w:ilvl="1">
      <w:start w:val="1"/>
      <w:numFmt w:val="decimal"/>
      <w:lvlText w:val="%1.%2."/>
      <w:lvlJc w:val="left"/>
      <w:pPr>
        <w:ind w:left="823" w:hanging="50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2">
      <w:numFmt w:val="bullet"/>
      <w:lvlText w:val="•"/>
      <w:lvlJc w:val="left"/>
      <w:pPr>
        <w:ind w:left="2884" w:hanging="508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3917" w:hanging="508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4949" w:hanging="508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5982" w:hanging="508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7014" w:hanging="508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8047" w:hanging="508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9079" w:hanging="508"/>
      </w:pPr>
      <w:rPr>
        <w:rFonts w:hint="default"/>
        <w:lang w:val="bg-BG" w:eastAsia="bg-BG" w:bidi="bg-BG"/>
      </w:rPr>
    </w:lvl>
  </w:abstractNum>
  <w:abstractNum w:abstractNumId="54">
    <w:nsid w:val="7F8B5413"/>
    <w:multiLevelType w:val="hybridMultilevel"/>
    <w:tmpl w:val="5ECADEA6"/>
    <w:lvl w:ilvl="0" w:tplc="042A2008">
      <w:start w:val="5"/>
      <w:numFmt w:val="decimal"/>
      <w:lvlText w:val="%1."/>
      <w:lvlJc w:val="left"/>
      <w:pPr>
        <w:ind w:left="522" w:hanging="413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4CFE17DA">
      <w:numFmt w:val="bullet"/>
      <w:lvlText w:val="•"/>
      <w:lvlJc w:val="left"/>
      <w:pPr>
        <w:ind w:left="778" w:hanging="413"/>
      </w:pPr>
      <w:rPr>
        <w:rFonts w:hint="default"/>
        <w:lang w:val="bg-BG" w:eastAsia="bg-BG" w:bidi="bg-BG"/>
      </w:rPr>
    </w:lvl>
    <w:lvl w:ilvl="2" w:tplc="63B0BFF4">
      <w:numFmt w:val="bullet"/>
      <w:lvlText w:val="•"/>
      <w:lvlJc w:val="left"/>
      <w:pPr>
        <w:ind w:left="1037" w:hanging="413"/>
      </w:pPr>
      <w:rPr>
        <w:rFonts w:hint="default"/>
        <w:lang w:val="bg-BG" w:eastAsia="bg-BG" w:bidi="bg-BG"/>
      </w:rPr>
    </w:lvl>
    <w:lvl w:ilvl="3" w:tplc="9CBE9B84">
      <w:numFmt w:val="bullet"/>
      <w:lvlText w:val="•"/>
      <w:lvlJc w:val="left"/>
      <w:pPr>
        <w:ind w:left="1296" w:hanging="413"/>
      </w:pPr>
      <w:rPr>
        <w:rFonts w:hint="default"/>
        <w:lang w:val="bg-BG" w:eastAsia="bg-BG" w:bidi="bg-BG"/>
      </w:rPr>
    </w:lvl>
    <w:lvl w:ilvl="4" w:tplc="879AC972">
      <w:numFmt w:val="bullet"/>
      <w:lvlText w:val="•"/>
      <w:lvlJc w:val="left"/>
      <w:pPr>
        <w:ind w:left="1555" w:hanging="413"/>
      </w:pPr>
      <w:rPr>
        <w:rFonts w:hint="default"/>
        <w:lang w:val="bg-BG" w:eastAsia="bg-BG" w:bidi="bg-BG"/>
      </w:rPr>
    </w:lvl>
    <w:lvl w:ilvl="5" w:tplc="BACCB98C">
      <w:numFmt w:val="bullet"/>
      <w:lvlText w:val="•"/>
      <w:lvlJc w:val="left"/>
      <w:pPr>
        <w:ind w:left="1814" w:hanging="413"/>
      </w:pPr>
      <w:rPr>
        <w:rFonts w:hint="default"/>
        <w:lang w:val="bg-BG" w:eastAsia="bg-BG" w:bidi="bg-BG"/>
      </w:rPr>
    </w:lvl>
    <w:lvl w:ilvl="6" w:tplc="A1A25F92">
      <w:numFmt w:val="bullet"/>
      <w:lvlText w:val="•"/>
      <w:lvlJc w:val="left"/>
      <w:pPr>
        <w:ind w:left="2073" w:hanging="413"/>
      </w:pPr>
      <w:rPr>
        <w:rFonts w:hint="default"/>
        <w:lang w:val="bg-BG" w:eastAsia="bg-BG" w:bidi="bg-BG"/>
      </w:rPr>
    </w:lvl>
    <w:lvl w:ilvl="7" w:tplc="CDE45108">
      <w:numFmt w:val="bullet"/>
      <w:lvlText w:val="•"/>
      <w:lvlJc w:val="left"/>
      <w:pPr>
        <w:ind w:left="2332" w:hanging="413"/>
      </w:pPr>
      <w:rPr>
        <w:rFonts w:hint="default"/>
        <w:lang w:val="bg-BG" w:eastAsia="bg-BG" w:bidi="bg-BG"/>
      </w:rPr>
    </w:lvl>
    <w:lvl w:ilvl="8" w:tplc="315863C0">
      <w:numFmt w:val="bullet"/>
      <w:lvlText w:val="•"/>
      <w:lvlJc w:val="left"/>
      <w:pPr>
        <w:ind w:left="2591" w:hanging="413"/>
      </w:pPr>
      <w:rPr>
        <w:rFonts w:hint="default"/>
        <w:lang w:val="bg-BG" w:eastAsia="bg-BG" w:bidi="bg-BG"/>
      </w:rPr>
    </w:lvl>
  </w:abstractNum>
  <w:abstractNum w:abstractNumId="55">
    <w:nsid w:val="7FB17A97"/>
    <w:multiLevelType w:val="hybridMultilevel"/>
    <w:tmpl w:val="714026C6"/>
    <w:lvl w:ilvl="0" w:tplc="E2988D66">
      <w:start w:val="1"/>
      <w:numFmt w:val="upperRoman"/>
      <w:lvlText w:val="%1."/>
      <w:lvlJc w:val="left"/>
      <w:pPr>
        <w:ind w:left="1037" w:hanging="21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bg-BG" w:bidi="bg-BG"/>
      </w:rPr>
    </w:lvl>
    <w:lvl w:ilvl="1" w:tplc="ED14ACAC">
      <w:start w:val="1"/>
      <w:numFmt w:val="upperRoman"/>
      <w:lvlText w:val="%2."/>
      <w:lvlJc w:val="left"/>
      <w:pPr>
        <w:ind w:left="5069" w:hanging="721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bg-BG" w:bidi="bg-BG"/>
      </w:rPr>
    </w:lvl>
    <w:lvl w:ilvl="2" w:tplc="F342ACFA">
      <w:start w:val="1"/>
      <w:numFmt w:val="decimal"/>
      <w:lvlText w:val="%3."/>
      <w:lvlJc w:val="left"/>
      <w:pPr>
        <w:ind w:left="1816" w:hanging="28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3" w:tplc="685C28B6">
      <w:numFmt w:val="bullet"/>
      <w:lvlText w:val="•"/>
      <w:lvlJc w:val="left"/>
      <w:pPr>
        <w:ind w:left="5820" w:hanging="284"/>
      </w:pPr>
      <w:rPr>
        <w:rFonts w:hint="default"/>
        <w:lang w:val="bg-BG" w:eastAsia="bg-BG" w:bidi="bg-BG"/>
      </w:rPr>
    </w:lvl>
    <w:lvl w:ilvl="4" w:tplc="1EA85D2E">
      <w:numFmt w:val="bullet"/>
      <w:lvlText w:val="•"/>
      <w:lvlJc w:val="left"/>
      <w:pPr>
        <w:ind w:left="6581" w:hanging="284"/>
      </w:pPr>
      <w:rPr>
        <w:rFonts w:hint="default"/>
        <w:lang w:val="bg-BG" w:eastAsia="bg-BG" w:bidi="bg-BG"/>
      </w:rPr>
    </w:lvl>
    <w:lvl w:ilvl="5" w:tplc="3B8CF520">
      <w:numFmt w:val="bullet"/>
      <w:lvlText w:val="•"/>
      <w:lvlJc w:val="left"/>
      <w:pPr>
        <w:ind w:left="7341" w:hanging="284"/>
      </w:pPr>
      <w:rPr>
        <w:rFonts w:hint="default"/>
        <w:lang w:val="bg-BG" w:eastAsia="bg-BG" w:bidi="bg-BG"/>
      </w:rPr>
    </w:lvl>
    <w:lvl w:ilvl="6" w:tplc="642079EC">
      <w:numFmt w:val="bullet"/>
      <w:lvlText w:val="•"/>
      <w:lvlJc w:val="left"/>
      <w:pPr>
        <w:ind w:left="8102" w:hanging="284"/>
      </w:pPr>
      <w:rPr>
        <w:rFonts w:hint="default"/>
        <w:lang w:val="bg-BG" w:eastAsia="bg-BG" w:bidi="bg-BG"/>
      </w:rPr>
    </w:lvl>
    <w:lvl w:ilvl="7" w:tplc="DA8EFB7E">
      <w:numFmt w:val="bullet"/>
      <w:lvlText w:val="•"/>
      <w:lvlJc w:val="left"/>
      <w:pPr>
        <w:ind w:left="8862" w:hanging="284"/>
      </w:pPr>
      <w:rPr>
        <w:rFonts w:hint="default"/>
        <w:lang w:val="bg-BG" w:eastAsia="bg-BG" w:bidi="bg-BG"/>
      </w:rPr>
    </w:lvl>
    <w:lvl w:ilvl="8" w:tplc="B016DE8C">
      <w:numFmt w:val="bullet"/>
      <w:lvlText w:val="•"/>
      <w:lvlJc w:val="left"/>
      <w:pPr>
        <w:ind w:left="9623" w:hanging="284"/>
      </w:pPr>
      <w:rPr>
        <w:rFonts w:hint="default"/>
        <w:lang w:val="bg-BG" w:eastAsia="bg-BG" w:bidi="bg-BG"/>
      </w:rPr>
    </w:lvl>
  </w:abstractNum>
  <w:num w:numId="1">
    <w:abstractNumId w:val="37"/>
  </w:num>
  <w:num w:numId="2">
    <w:abstractNumId w:val="13"/>
  </w:num>
  <w:num w:numId="3">
    <w:abstractNumId w:val="53"/>
  </w:num>
  <w:num w:numId="4">
    <w:abstractNumId w:val="23"/>
  </w:num>
  <w:num w:numId="5">
    <w:abstractNumId w:val="39"/>
  </w:num>
  <w:num w:numId="6">
    <w:abstractNumId w:val="24"/>
  </w:num>
  <w:num w:numId="7">
    <w:abstractNumId w:val="17"/>
  </w:num>
  <w:num w:numId="8">
    <w:abstractNumId w:val="32"/>
  </w:num>
  <w:num w:numId="9">
    <w:abstractNumId w:val="54"/>
  </w:num>
  <w:num w:numId="10">
    <w:abstractNumId w:val="15"/>
  </w:num>
  <w:num w:numId="11">
    <w:abstractNumId w:val="30"/>
  </w:num>
  <w:num w:numId="12">
    <w:abstractNumId w:val="7"/>
  </w:num>
  <w:num w:numId="13">
    <w:abstractNumId w:val="50"/>
  </w:num>
  <w:num w:numId="14">
    <w:abstractNumId w:val="40"/>
  </w:num>
  <w:num w:numId="15">
    <w:abstractNumId w:val="48"/>
  </w:num>
  <w:num w:numId="16">
    <w:abstractNumId w:val="36"/>
  </w:num>
  <w:num w:numId="17">
    <w:abstractNumId w:val="6"/>
  </w:num>
  <w:num w:numId="18">
    <w:abstractNumId w:val="44"/>
  </w:num>
  <w:num w:numId="19">
    <w:abstractNumId w:val="3"/>
  </w:num>
  <w:num w:numId="20">
    <w:abstractNumId w:val="47"/>
  </w:num>
  <w:num w:numId="21">
    <w:abstractNumId w:val="38"/>
  </w:num>
  <w:num w:numId="22">
    <w:abstractNumId w:val="21"/>
  </w:num>
  <w:num w:numId="23">
    <w:abstractNumId w:val="2"/>
  </w:num>
  <w:num w:numId="24">
    <w:abstractNumId w:val="4"/>
  </w:num>
  <w:num w:numId="25">
    <w:abstractNumId w:val="28"/>
  </w:num>
  <w:num w:numId="26">
    <w:abstractNumId w:val="27"/>
  </w:num>
  <w:num w:numId="27">
    <w:abstractNumId w:val="33"/>
  </w:num>
  <w:num w:numId="28">
    <w:abstractNumId w:val="25"/>
  </w:num>
  <w:num w:numId="29">
    <w:abstractNumId w:val="19"/>
  </w:num>
  <w:num w:numId="30">
    <w:abstractNumId w:val="35"/>
  </w:num>
  <w:num w:numId="31">
    <w:abstractNumId w:val="8"/>
  </w:num>
  <w:num w:numId="32">
    <w:abstractNumId w:val="31"/>
  </w:num>
  <w:num w:numId="33">
    <w:abstractNumId w:val="9"/>
  </w:num>
  <w:num w:numId="34">
    <w:abstractNumId w:val="26"/>
  </w:num>
  <w:num w:numId="35">
    <w:abstractNumId w:val="18"/>
  </w:num>
  <w:num w:numId="36">
    <w:abstractNumId w:val="29"/>
  </w:num>
  <w:num w:numId="37">
    <w:abstractNumId w:val="1"/>
  </w:num>
  <w:num w:numId="38">
    <w:abstractNumId w:val="43"/>
  </w:num>
  <w:num w:numId="39">
    <w:abstractNumId w:val="52"/>
  </w:num>
  <w:num w:numId="40">
    <w:abstractNumId w:val="20"/>
  </w:num>
  <w:num w:numId="41">
    <w:abstractNumId w:val="22"/>
  </w:num>
  <w:num w:numId="42">
    <w:abstractNumId w:val="0"/>
  </w:num>
  <w:num w:numId="43">
    <w:abstractNumId w:val="49"/>
  </w:num>
  <w:num w:numId="44">
    <w:abstractNumId w:val="14"/>
  </w:num>
  <w:num w:numId="45">
    <w:abstractNumId w:val="16"/>
  </w:num>
  <w:num w:numId="46">
    <w:abstractNumId w:val="51"/>
  </w:num>
  <w:num w:numId="47">
    <w:abstractNumId w:val="34"/>
  </w:num>
  <w:num w:numId="48">
    <w:abstractNumId w:val="12"/>
  </w:num>
  <w:num w:numId="49">
    <w:abstractNumId w:val="10"/>
  </w:num>
  <w:num w:numId="50">
    <w:abstractNumId w:val="45"/>
  </w:num>
  <w:num w:numId="51">
    <w:abstractNumId w:val="42"/>
  </w:num>
  <w:num w:numId="52">
    <w:abstractNumId w:val="41"/>
  </w:num>
  <w:num w:numId="53">
    <w:abstractNumId w:val="5"/>
  </w:num>
  <w:num w:numId="54">
    <w:abstractNumId w:val="46"/>
  </w:num>
  <w:num w:numId="55">
    <w:abstractNumId w:val="11"/>
  </w:num>
  <w:num w:numId="56">
    <w:abstractNumId w:val="55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1C0"/>
    <w:rsid w:val="003C362E"/>
    <w:rsid w:val="004C31C0"/>
    <w:rsid w:val="00AE4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DFEAA02-E8E4-473C-BF2C-05330E0DA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1">
    <w:name w:val="heading 1"/>
    <w:basedOn w:val="a"/>
    <w:uiPriority w:val="1"/>
    <w:qFormat/>
    <w:pPr>
      <w:ind w:left="8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23" w:firstLine="70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23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f.mon.bg/?go=page&amp;amp;pageId=67" TargetMode="Externa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funds.bg/" TargetMode="External"/><Relationship Id="rId1" Type="http://schemas.openxmlformats.org/officeDocument/2006/relationships/hyperlink" Target="http://www.eufunds.bg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17536</Words>
  <Characters>99960</Characters>
  <Application>Microsoft Office Word</Application>
  <DocSecurity>0</DocSecurity>
  <Lines>833</Lines>
  <Paragraphs>234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&lt;4D6963726F736F667420576F7264202D20CFF0EEE5EAF220EDE020D3EAE0E7E0EDE8FF20E7E020F0E0E1EEF2E020EFEE20EFF0EEE5EAF220CED3C45F3036303432303230&gt;</vt:lpstr>
    </vt:vector>
  </TitlesOfParts>
  <Company/>
  <LinksUpToDate>false</LinksUpToDate>
  <CharactersWithSpaces>117262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&lt;4D6963726F736F667420576F7264202D20CFF0EEE5EAF220EDE020D3EAE0E7E0EDE8FF20E7E020F0E0E1EEF2E020EFEE20EFF0EEE5EAF220CED3C45F3036303432303230&gt;</dc:title>
  <dc:creator>radostina.petrova</dc:creator>
  <cp:lastModifiedBy>Acer</cp:lastModifiedBy>
  <cp:revision>2</cp:revision>
  <dcterms:created xsi:type="dcterms:W3CDTF">2020-08-18T21:20:00Z</dcterms:created>
  <dcterms:modified xsi:type="dcterms:W3CDTF">2020-08-18T21:20:00Z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2020-08-17T00:00:00Z</vt:filetime>
  </property>
</Properties>
</file>